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8B327" w14:textId="2B4B95F0" w:rsidR="00A069E2" w:rsidRPr="00CB5A69" w:rsidRDefault="00F23F98" w:rsidP="4B003DCE">
      <w:pPr>
        <w:pStyle w:val="Blockquote"/>
        <w:spacing w:before="0"/>
        <w:ind w:left="0"/>
        <w:jc w:val="center"/>
        <w:rPr>
          <w:rFonts w:ascii="Arial" w:hAnsi="Arial" w:cs="Arial"/>
          <w:b/>
          <w:sz w:val="20"/>
          <w:lang w:val="en-GB"/>
        </w:rPr>
      </w:pPr>
      <w:r w:rsidRPr="00CB5A69">
        <w:rPr>
          <w:rFonts w:ascii="Arial" w:hAnsi="Arial" w:cs="Arial"/>
          <w:b/>
          <w:sz w:val="20"/>
          <w:lang w:val="en-GB"/>
        </w:rPr>
        <w:t>Request for Quotations (RFQ)</w:t>
      </w:r>
    </w:p>
    <w:p w14:paraId="2D7F499A" w14:textId="1AB93735" w:rsidR="00723575" w:rsidRPr="00CB5A69" w:rsidRDefault="36235C8A" w:rsidP="4B003DCE">
      <w:pPr>
        <w:pStyle w:val="Blockquote"/>
        <w:spacing w:before="0"/>
        <w:ind w:left="0"/>
        <w:jc w:val="center"/>
        <w:rPr>
          <w:rStyle w:val="Strong"/>
          <w:rFonts w:ascii="Arial" w:hAnsi="Arial" w:cs="Arial"/>
          <w:sz w:val="20"/>
          <w:lang w:val="en-GB"/>
        </w:rPr>
      </w:pPr>
      <w:r w:rsidRPr="00CB5A69">
        <w:rPr>
          <w:rStyle w:val="Strong"/>
          <w:rFonts w:ascii="Arial" w:hAnsi="Arial" w:cs="Arial"/>
          <w:sz w:val="20"/>
          <w:lang w:val="en-GB"/>
        </w:rPr>
        <w:t>2</w:t>
      </w:r>
      <w:r w:rsidR="00A21B7B" w:rsidRPr="00CB5A69">
        <w:rPr>
          <w:rStyle w:val="Strong"/>
          <w:rFonts w:ascii="Arial" w:hAnsi="Arial" w:cs="Arial"/>
          <w:sz w:val="20"/>
          <w:lang w:val="en-GB"/>
        </w:rPr>
        <w:t>5</w:t>
      </w:r>
      <w:r w:rsidRPr="00CB5A69">
        <w:rPr>
          <w:rStyle w:val="Strong"/>
          <w:rFonts w:ascii="Arial" w:hAnsi="Arial" w:cs="Arial"/>
          <w:sz w:val="20"/>
          <w:lang w:val="en-GB"/>
        </w:rPr>
        <w:t>/0</w:t>
      </w:r>
      <w:r w:rsidR="004236F7" w:rsidRPr="00CB5A69">
        <w:rPr>
          <w:rStyle w:val="Strong"/>
          <w:rFonts w:ascii="Arial" w:hAnsi="Arial" w:cs="Arial"/>
          <w:sz w:val="20"/>
          <w:lang w:val="en-GB"/>
        </w:rPr>
        <w:t>11</w:t>
      </w:r>
      <w:r w:rsidR="00657888" w:rsidRPr="00CB5A69">
        <w:rPr>
          <w:rStyle w:val="Strong"/>
          <w:rFonts w:ascii="Arial" w:hAnsi="Arial" w:cs="Arial"/>
          <w:sz w:val="20"/>
          <w:lang w:val="en-GB"/>
        </w:rPr>
        <w:t>-</w:t>
      </w:r>
      <w:r w:rsidR="00F23F98" w:rsidRPr="00CB5A69">
        <w:rPr>
          <w:rStyle w:val="Strong"/>
          <w:rFonts w:ascii="Arial" w:hAnsi="Arial" w:cs="Arial"/>
          <w:sz w:val="20"/>
          <w:lang w:val="en-GB"/>
        </w:rPr>
        <w:t>3Q</w:t>
      </w:r>
      <w:r w:rsidRPr="00CB5A69">
        <w:rPr>
          <w:rStyle w:val="Strong"/>
          <w:rFonts w:ascii="Arial" w:hAnsi="Arial" w:cs="Arial"/>
          <w:sz w:val="20"/>
          <w:lang w:val="en-GB"/>
        </w:rPr>
        <w:t xml:space="preserve"> </w:t>
      </w:r>
      <w:r w:rsidR="00F23F98" w:rsidRPr="00CB5A69">
        <w:rPr>
          <w:rStyle w:val="Strong"/>
          <w:rFonts w:ascii="Arial" w:hAnsi="Arial" w:cs="Arial"/>
          <w:sz w:val="20"/>
          <w:lang w:val="en-GB"/>
        </w:rPr>
        <w:t>Data Collection and Primary Analysis for Project Impact Evaluation</w:t>
      </w:r>
    </w:p>
    <w:p w14:paraId="1F46D328" w14:textId="62FC9677" w:rsidR="317404CB" w:rsidRPr="00CB5A69" w:rsidRDefault="317404CB" w:rsidP="778A1A5E">
      <w:pPr>
        <w:pStyle w:val="paragraph"/>
        <w:spacing w:before="120" w:beforeAutospacing="0" w:after="0" w:afterAutospacing="0"/>
        <w:ind w:firstLine="720"/>
        <w:jc w:val="both"/>
        <w:rPr>
          <w:rStyle w:val="normaltextrun"/>
          <w:rFonts w:ascii="Arial" w:hAnsi="Arial" w:cs="Arial"/>
          <w:sz w:val="20"/>
          <w:szCs w:val="20"/>
          <w:lang w:val="en-GB"/>
        </w:rPr>
      </w:pPr>
      <w:r w:rsidRPr="00CB5A69">
        <w:rPr>
          <w:rStyle w:val="normaltextrun"/>
          <w:rFonts w:ascii="Arial" w:hAnsi="Arial" w:cs="Arial"/>
          <w:sz w:val="20"/>
          <w:szCs w:val="20"/>
          <w:lang w:val="en-GB"/>
        </w:rPr>
        <w:t>HELVETAS is an independent Swiss development organization that contributes to global poverty reduction efforts through projects and activities promoting human rights and capacity building. The HELVETAS approach combines humanitarian assistance with development support in response to specific circumstances and needs.</w:t>
      </w:r>
    </w:p>
    <w:p w14:paraId="2F5A3C50" w14:textId="10F42622" w:rsidR="03D188E0" w:rsidRPr="00CB5A69" w:rsidRDefault="03D188E0" w:rsidP="778A1A5E">
      <w:pPr>
        <w:pStyle w:val="Blockquote"/>
        <w:spacing w:before="120" w:after="0"/>
        <w:ind w:left="0" w:right="0" w:firstLine="720"/>
        <w:jc w:val="both"/>
        <w:rPr>
          <w:rStyle w:val="Emphasis"/>
          <w:rFonts w:ascii="Arial" w:hAnsi="Arial" w:cs="Arial"/>
          <w:i w:val="0"/>
          <w:sz w:val="20"/>
          <w:lang w:val="en-GB"/>
        </w:rPr>
      </w:pPr>
      <w:r w:rsidRPr="00CB5A69">
        <w:rPr>
          <w:rStyle w:val="Emphasis"/>
          <w:rFonts w:ascii="Arial" w:hAnsi="Arial" w:cs="Arial"/>
          <w:i w:val="0"/>
          <w:sz w:val="20"/>
          <w:lang w:val="en-GB"/>
        </w:rPr>
        <w:t xml:space="preserve">Thus, HELVETAS is looking to contract </w:t>
      </w:r>
      <w:r w:rsidR="00641D86" w:rsidRPr="00CB5A69">
        <w:rPr>
          <w:rFonts w:ascii="Arial" w:hAnsi="Arial" w:cs="Arial"/>
          <w:sz w:val="20"/>
          <w:lang w:val="en-GB"/>
        </w:rPr>
        <w:t>a qualified research institution or professional consortium to implement a methodologically robust national survey to collect data and perform primary data analysis for evaluating the impact and outcomes of the H</w:t>
      </w:r>
      <w:r w:rsidR="0049101B" w:rsidRPr="00CB5A69">
        <w:rPr>
          <w:rFonts w:ascii="Arial" w:hAnsi="Arial" w:cs="Arial"/>
          <w:sz w:val="20"/>
          <w:lang w:val="en-GB"/>
        </w:rPr>
        <w:t>ELVETAS</w:t>
      </w:r>
      <w:r w:rsidR="00641D86" w:rsidRPr="00CB5A69">
        <w:rPr>
          <w:rFonts w:ascii="Arial" w:hAnsi="Arial" w:cs="Arial"/>
          <w:sz w:val="20"/>
          <w:lang w:val="en-GB"/>
        </w:rPr>
        <w:t xml:space="preserve"> project implemented in collaboration </w:t>
      </w:r>
      <w:r w:rsidR="00F23F98" w:rsidRPr="00CB5A69">
        <w:rPr>
          <w:rStyle w:val="Emphasis"/>
          <w:rFonts w:ascii="Arial" w:hAnsi="Arial" w:cs="Arial"/>
          <w:i w:val="0"/>
          <w:sz w:val="20"/>
          <w:lang w:val="en-GB"/>
        </w:rPr>
        <w:t>with the National Employment Agency.</w:t>
      </w:r>
      <w:r w:rsidRPr="00CB5A69">
        <w:rPr>
          <w:rStyle w:val="Emphasis"/>
          <w:rFonts w:ascii="Arial" w:hAnsi="Arial" w:cs="Arial"/>
          <w:i w:val="0"/>
          <w:sz w:val="20"/>
          <w:lang w:val="en-GB"/>
        </w:rPr>
        <w:t xml:space="preserve"> In this context, HELVETAS invites potential suppliers to submit their offers in accordance with this </w:t>
      </w:r>
      <w:r w:rsidR="00F23F98" w:rsidRPr="00CB5A69">
        <w:rPr>
          <w:rStyle w:val="Emphasis"/>
          <w:rFonts w:ascii="Arial" w:hAnsi="Arial" w:cs="Arial"/>
          <w:i w:val="0"/>
          <w:sz w:val="20"/>
          <w:lang w:val="en-GB"/>
        </w:rPr>
        <w:t>RFQ</w:t>
      </w:r>
      <w:r w:rsidRPr="00CB5A69">
        <w:rPr>
          <w:rStyle w:val="Emphasis"/>
          <w:rFonts w:ascii="Arial" w:hAnsi="Arial" w:cs="Arial"/>
          <w:i w:val="0"/>
          <w:sz w:val="20"/>
          <w:lang w:val="en-GB"/>
        </w:rPr>
        <w:t xml:space="preserve">. The detailed description of the requested services and other aspects are presented below and in the annexes to this </w:t>
      </w:r>
      <w:r w:rsidR="00F23F98" w:rsidRPr="00CB5A69">
        <w:rPr>
          <w:rStyle w:val="Emphasis"/>
          <w:rFonts w:ascii="Arial" w:hAnsi="Arial" w:cs="Arial"/>
          <w:i w:val="0"/>
          <w:sz w:val="20"/>
          <w:lang w:val="en-GB"/>
        </w:rPr>
        <w:t>RFQ</w:t>
      </w:r>
      <w:r w:rsidRPr="00CB5A69">
        <w:rPr>
          <w:rStyle w:val="Emphasis"/>
          <w:rFonts w:ascii="Arial" w:hAnsi="Arial" w:cs="Arial"/>
          <w:i w:val="0"/>
          <w:sz w:val="20"/>
          <w:lang w:val="en-GB"/>
        </w:rPr>
        <w:t>.</w:t>
      </w:r>
    </w:p>
    <w:p w14:paraId="200DACCE" w14:textId="65256512" w:rsidR="4B3E9687" w:rsidRPr="00CB5A69" w:rsidRDefault="4B3E9687" w:rsidP="55E00FEE">
      <w:pPr>
        <w:pStyle w:val="ListParagraph"/>
        <w:numPr>
          <w:ilvl w:val="0"/>
          <w:numId w:val="3"/>
        </w:numPr>
        <w:spacing w:before="240" w:after="240" w:line="259" w:lineRule="auto"/>
        <w:jc w:val="both"/>
        <w:rPr>
          <w:rStyle w:val="Strong"/>
          <w:rFonts w:ascii="Arial" w:hAnsi="Arial" w:cs="Arial"/>
          <w:sz w:val="20"/>
          <w:lang w:val="en-GB"/>
        </w:rPr>
      </w:pPr>
      <w:r w:rsidRPr="00CB5A69">
        <w:rPr>
          <w:rStyle w:val="Strong"/>
          <w:rFonts w:ascii="Arial" w:hAnsi="Arial" w:cs="Arial"/>
          <w:sz w:val="20"/>
          <w:lang w:val="en-GB"/>
        </w:rPr>
        <w:t>Description of the contract</w:t>
      </w:r>
    </w:p>
    <w:p w14:paraId="4B6C3125" w14:textId="4C215863" w:rsidR="79697F19" w:rsidRPr="00CB5A69" w:rsidRDefault="79697F19" w:rsidP="778A1A5E">
      <w:pPr>
        <w:pStyle w:val="Blockquote"/>
        <w:spacing w:before="0"/>
        <w:ind w:left="0" w:right="4" w:firstLine="709"/>
        <w:jc w:val="both"/>
        <w:rPr>
          <w:rStyle w:val="Emphasis"/>
          <w:rFonts w:ascii="Arial" w:hAnsi="Arial" w:cs="Arial"/>
          <w:i w:val="0"/>
          <w:sz w:val="20"/>
          <w:lang w:val="en-GB"/>
        </w:rPr>
      </w:pPr>
      <w:r w:rsidRPr="00CB5A69">
        <w:rPr>
          <w:rStyle w:val="Emphasis"/>
          <w:rFonts w:ascii="Arial" w:hAnsi="Arial" w:cs="Arial"/>
          <w:i w:val="0"/>
          <w:sz w:val="20"/>
          <w:lang w:val="en-GB"/>
        </w:rPr>
        <w:t>Interested bidders are requested to carefully read all documents and their annexes and submit their bids in strict compliance with all instructions and requirements described in this invitation.</w:t>
      </w:r>
      <w:r w:rsidR="00F23F98" w:rsidRPr="00CB5A69">
        <w:rPr>
          <w:rStyle w:val="Emphasis"/>
          <w:rFonts w:ascii="Arial" w:hAnsi="Arial" w:cs="Arial"/>
          <w:i w:val="0"/>
          <w:sz w:val="20"/>
          <w:lang w:val="en-GB"/>
        </w:rPr>
        <w:t xml:space="preserve"> Detailed description of the deliverables, timeline and other aspects related to the required services are described in the Terms of Reference (ToR), Annex 2 to this RFQ.</w:t>
      </w:r>
    </w:p>
    <w:p w14:paraId="0EE87053" w14:textId="7F6CB15E" w:rsidR="00A464F9" w:rsidRPr="00CB5A69" w:rsidRDefault="00A464F9" w:rsidP="00F23F98">
      <w:pPr>
        <w:pStyle w:val="Blockquote"/>
        <w:spacing w:before="0"/>
        <w:ind w:left="0" w:right="4" w:firstLine="709"/>
        <w:jc w:val="both"/>
        <w:rPr>
          <w:rStyle w:val="Emphasis"/>
          <w:rFonts w:ascii="Arial" w:hAnsi="Arial" w:cs="Arial"/>
          <w:i w:val="0"/>
          <w:sz w:val="20"/>
          <w:lang w:val="en-GB"/>
        </w:rPr>
      </w:pPr>
      <w:r w:rsidRPr="00CB5A69">
        <w:rPr>
          <w:rStyle w:val="Emphasis"/>
          <w:rFonts w:ascii="Arial" w:hAnsi="Arial" w:cs="Arial"/>
          <w:i w:val="0"/>
          <w:sz w:val="20"/>
          <w:lang w:val="en-GB"/>
        </w:rPr>
        <w:t xml:space="preserve">The contract awarded following this </w:t>
      </w:r>
      <w:r w:rsidR="00F23F98" w:rsidRPr="00CB5A69">
        <w:rPr>
          <w:rStyle w:val="Emphasis"/>
          <w:rFonts w:ascii="Arial" w:hAnsi="Arial" w:cs="Arial"/>
          <w:i w:val="0"/>
          <w:sz w:val="20"/>
          <w:lang w:val="en-GB"/>
        </w:rPr>
        <w:t xml:space="preserve">RFQ is </w:t>
      </w:r>
      <w:r w:rsidR="0033375A" w:rsidRPr="00CB5A69">
        <w:rPr>
          <w:rFonts w:ascii="Arial" w:hAnsi="Arial" w:cs="Arial"/>
          <w:sz w:val="20"/>
          <w:lang w:val="en-GB"/>
        </w:rPr>
        <w:t>service agreement signed with HELVETAS Moldova</w:t>
      </w:r>
      <w:r w:rsidRPr="00CB5A69">
        <w:rPr>
          <w:rStyle w:val="Emphasis"/>
          <w:rFonts w:ascii="Arial" w:hAnsi="Arial" w:cs="Arial"/>
          <w:i w:val="0"/>
          <w:sz w:val="20"/>
          <w:lang w:val="en-GB"/>
        </w:rPr>
        <w:t>.</w:t>
      </w:r>
    </w:p>
    <w:p w14:paraId="3707D399" w14:textId="11FBCB8E" w:rsidR="7FC29F84" w:rsidRPr="00CB5A69" w:rsidRDefault="7FC29F84" w:rsidP="55E00FEE">
      <w:pPr>
        <w:pStyle w:val="ListParagraph"/>
        <w:numPr>
          <w:ilvl w:val="0"/>
          <w:numId w:val="3"/>
        </w:numPr>
        <w:spacing w:before="240" w:after="240" w:line="259" w:lineRule="auto"/>
        <w:jc w:val="both"/>
        <w:rPr>
          <w:rStyle w:val="Strong"/>
          <w:rFonts w:ascii="Arial" w:hAnsi="Arial" w:cs="Arial"/>
          <w:sz w:val="20"/>
          <w:lang w:val="en-GB"/>
        </w:rPr>
      </w:pPr>
      <w:r w:rsidRPr="00CB5A69">
        <w:rPr>
          <w:rStyle w:val="Strong"/>
          <w:rFonts w:ascii="Arial" w:hAnsi="Arial" w:cs="Arial"/>
          <w:sz w:val="20"/>
          <w:lang w:val="en-GB"/>
        </w:rPr>
        <w:t>Documentation and registration</w:t>
      </w:r>
    </w:p>
    <w:p w14:paraId="1A746B79" w14:textId="42463CD9" w:rsidR="217FEE1F" w:rsidRPr="00CB5A69" w:rsidRDefault="217FEE1F" w:rsidP="55E00FEE">
      <w:pPr>
        <w:spacing w:before="240" w:after="240"/>
        <w:ind w:firstLine="720"/>
        <w:jc w:val="both"/>
        <w:outlineLvl w:val="0"/>
        <w:rPr>
          <w:rStyle w:val="Strong"/>
          <w:rFonts w:ascii="Arial" w:hAnsi="Arial" w:cs="Arial"/>
          <w:b w:val="0"/>
          <w:sz w:val="20"/>
          <w:lang w:val="en-GB"/>
        </w:rPr>
      </w:pPr>
      <w:r w:rsidRPr="00CB5A69">
        <w:rPr>
          <w:rStyle w:val="Strong"/>
          <w:rFonts w:ascii="Arial" w:hAnsi="Arial" w:cs="Arial"/>
          <w:b w:val="0"/>
          <w:sz w:val="20"/>
          <w:lang w:val="en-GB"/>
        </w:rPr>
        <w:t xml:space="preserve">Bidders are encouraged to express their interest in writing to </w:t>
      </w:r>
      <w:hyperlink r:id="rId11" w:history="1">
        <w:r w:rsidR="00EF7254" w:rsidRPr="00CB5A69">
          <w:rPr>
            <w:rStyle w:val="Hyperlink"/>
            <w:rFonts w:ascii="Arial" w:hAnsi="Arial" w:cs="Arial"/>
            <w:sz w:val="20"/>
            <w:lang w:val="en-GB"/>
          </w:rPr>
          <w:t>procurement.moldova@helvetas.org</w:t>
        </w:r>
      </w:hyperlink>
      <w:r w:rsidRPr="00CB5A69">
        <w:rPr>
          <w:rStyle w:val="Strong"/>
          <w:rFonts w:ascii="Arial" w:hAnsi="Arial" w:cs="Arial"/>
          <w:b w:val="0"/>
          <w:sz w:val="20"/>
          <w:lang w:val="en-GB"/>
        </w:rPr>
        <w:t xml:space="preserve">, to be notified in case of changes related to the </w:t>
      </w:r>
      <w:r w:rsidR="0033375A" w:rsidRPr="00CB5A69">
        <w:rPr>
          <w:rStyle w:val="Strong"/>
          <w:rFonts w:ascii="Arial" w:hAnsi="Arial" w:cs="Arial"/>
          <w:b w:val="0"/>
          <w:sz w:val="20"/>
          <w:lang w:val="en-GB"/>
        </w:rPr>
        <w:t>RFQ</w:t>
      </w:r>
      <w:r w:rsidRPr="00CB5A69">
        <w:rPr>
          <w:rStyle w:val="Strong"/>
          <w:rFonts w:ascii="Arial" w:hAnsi="Arial" w:cs="Arial"/>
          <w:b w:val="0"/>
          <w:sz w:val="20"/>
          <w:lang w:val="en-GB"/>
        </w:rPr>
        <w:t xml:space="preserve">. The complete tender </w:t>
      </w:r>
      <w:r w:rsidR="006473FC" w:rsidRPr="00CB5A69">
        <w:rPr>
          <w:rStyle w:val="Strong"/>
          <w:rFonts w:ascii="Arial" w:hAnsi="Arial" w:cs="Arial"/>
          <w:b w:val="0"/>
          <w:sz w:val="20"/>
          <w:lang w:val="en-GB"/>
        </w:rPr>
        <w:t>dossier</w:t>
      </w:r>
      <w:r w:rsidRPr="00CB5A69">
        <w:rPr>
          <w:rStyle w:val="Strong"/>
          <w:rFonts w:ascii="Arial" w:hAnsi="Arial" w:cs="Arial"/>
          <w:b w:val="0"/>
          <w:sz w:val="20"/>
          <w:lang w:val="en-GB"/>
        </w:rPr>
        <w:t xml:space="preserve"> can be requested at the email address mentioned above. Any questions and clarifications will be addressed in writing to the same email address.</w:t>
      </w:r>
      <w:r w:rsidR="0033375A" w:rsidRPr="00CB5A69">
        <w:rPr>
          <w:rStyle w:val="Strong"/>
          <w:rFonts w:ascii="Arial" w:hAnsi="Arial" w:cs="Arial"/>
          <w:b w:val="0"/>
          <w:sz w:val="20"/>
          <w:lang w:val="en-GB"/>
        </w:rPr>
        <w:t xml:space="preserve"> The contact phone numbers are: </w:t>
      </w:r>
      <w:r w:rsidR="0033375A" w:rsidRPr="00CB5A69">
        <w:rPr>
          <w:rFonts w:ascii="Arial" w:hAnsi="Arial" w:cs="Arial"/>
          <w:sz w:val="20"/>
          <w:lang w:val="en-GB"/>
        </w:rPr>
        <w:t>+373 79755666, +373 60979028.</w:t>
      </w:r>
    </w:p>
    <w:tbl>
      <w:tblPr>
        <w:tblStyle w:val="TableGrid"/>
        <w:tblW w:w="9360" w:type="dxa"/>
        <w:jc w:val="center"/>
        <w:tblLayout w:type="fixed"/>
        <w:tblLook w:val="06A0" w:firstRow="1" w:lastRow="0" w:firstColumn="1" w:lastColumn="0" w:noHBand="1" w:noVBand="1"/>
      </w:tblPr>
      <w:tblGrid>
        <w:gridCol w:w="3120"/>
        <w:gridCol w:w="3120"/>
        <w:gridCol w:w="3120"/>
      </w:tblGrid>
      <w:tr w:rsidR="201369CB" w:rsidRPr="00CB5A69" w14:paraId="1BA7AA81" w14:textId="77777777" w:rsidTr="625DDD5A">
        <w:trPr>
          <w:trHeight w:val="300"/>
          <w:jc w:val="center"/>
        </w:trPr>
        <w:tc>
          <w:tcPr>
            <w:tcW w:w="3120" w:type="dxa"/>
          </w:tcPr>
          <w:p w14:paraId="01A95BF3" w14:textId="680889F8" w:rsidR="47697D2A" w:rsidRPr="00CB5A69" w:rsidRDefault="47697D2A" w:rsidP="55E00FEE">
            <w:pPr>
              <w:spacing w:before="240" w:after="240"/>
              <w:jc w:val="center"/>
              <w:outlineLvl w:val="0"/>
              <w:rPr>
                <w:rFonts w:ascii="Arial" w:eastAsia="Arial" w:hAnsi="Arial" w:cs="Arial"/>
                <w:b/>
                <w:bCs/>
                <w:sz w:val="20"/>
                <w:lang w:val="en-GB"/>
              </w:rPr>
            </w:pPr>
            <w:r w:rsidRPr="00CB5A69">
              <w:rPr>
                <w:rFonts w:ascii="Arial" w:eastAsia="Arial" w:hAnsi="Arial" w:cs="Arial"/>
                <w:b/>
                <w:bCs/>
                <w:sz w:val="20"/>
                <w:lang w:val="en-GB"/>
              </w:rPr>
              <w:t>CALENDAR OF ACTIVITIES</w:t>
            </w:r>
          </w:p>
        </w:tc>
        <w:tc>
          <w:tcPr>
            <w:tcW w:w="3120" w:type="dxa"/>
            <w:vAlign w:val="center"/>
          </w:tcPr>
          <w:p w14:paraId="2C66E9B0" w14:textId="141AF5C2" w:rsidR="47697D2A" w:rsidRPr="00CB5A69" w:rsidRDefault="47697D2A" w:rsidP="201369CB">
            <w:pPr>
              <w:pStyle w:val="Default"/>
              <w:spacing w:after="60"/>
              <w:jc w:val="center"/>
              <w:rPr>
                <w:rFonts w:ascii="Arial" w:hAnsi="Arial" w:cs="Arial"/>
                <w:sz w:val="20"/>
                <w:szCs w:val="20"/>
                <w:lang w:val="en-GB"/>
              </w:rPr>
            </w:pPr>
            <w:r w:rsidRPr="00CB5A69">
              <w:rPr>
                <w:rFonts w:ascii="Arial" w:hAnsi="Arial" w:cs="Arial"/>
                <w:b/>
                <w:bCs/>
                <w:sz w:val="20"/>
                <w:szCs w:val="20"/>
                <w:lang w:val="en-GB"/>
              </w:rPr>
              <w:t>DATE</w:t>
            </w:r>
          </w:p>
        </w:tc>
        <w:tc>
          <w:tcPr>
            <w:tcW w:w="3120" w:type="dxa"/>
            <w:vAlign w:val="center"/>
          </w:tcPr>
          <w:p w14:paraId="48A09067" w14:textId="0B2B2721" w:rsidR="47697D2A" w:rsidRPr="00CB5A69" w:rsidRDefault="47697D2A" w:rsidP="201369CB">
            <w:pPr>
              <w:pStyle w:val="Default"/>
              <w:spacing w:after="60" w:line="259" w:lineRule="auto"/>
              <w:jc w:val="center"/>
              <w:rPr>
                <w:rFonts w:ascii="Arial" w:hAnsi="Arial" w:cs="Arial"/>
                <w:b/>
                <w:bCs/>
                <w:sz w:val="20"/>
                <w:szCs w:val="20"/>
                <w:lang w:val="en-GB"/>
              </w:rPr>
            </w:pPr>
            <w:r w:rsidRPr="00CB5A69">
              <w:rPr>
                <w:rFonts w:ascii="Arial" w:hAnsi="Arial" w:cs="Arial"/>
                <w:b/>
                <w:bCs/>
                <w:sz w:val="20"/>
                <w:szCs w:val="20"/>
                <w:lang w:val="en-GB"/>
              </w:rPr>
              <w:t>TIME (GMT + 2)</w:t>
            </w:r>
          </w:p>
        </w:tc>
      </w:tr>
      <w:tr w:rsidR="201369CB" w:rsidRPr="00CB5A69" w14:paraId="44E0F261" w14:textId="77777777" w:rsidTr="625DDD5A">
        <w:trPr>
          <w:trHeight w:val="300"/>
          <w:jc w:val="center"/>
        </w:trPr>
        <w:tc>
          <w:tcPr>
            <w:tcW w:w="3120" w:type="dxa"/>
          </w:tcPr>
          <w:p w14:paraId="75EF008E" w14:textId="4B763F68" w:rsidR="201369CB" w:rsidRPr="00CB5A69" w:rsidRDefault="00F23F98" w:rsidP="55E00FEE">
            <w:pPr>
              <w:jc w:val="center"/>
              <w:rPr>
                <w:rFonts w:ascii="Arial" w:eastAsia="Arial" w:hAnsi="Arial" w:cs="Arial"/>
                <w:sz w:val="20"/>
                <w:lang w:val="en-GB"/>
              </w:rPr>
            </w:pPr>
            <w:r w:rsidRPr="00CB5A69">
              <w:rPr>
                <w:rFonts w:ascii="Arial" w:eastAsia="Arial" w:hAnsi="Arial" w:cs="Arial"/>
                <w:sz w:val="20"/>
                <w:lang w:val="en-GB"/>
              </w:rPr>
              <w:t>RFQ</w:t>
            </w:r>
            <w:r w:rsidR="00F51EED" w:rsidRPr="00CB5A69">
              <w:rPr>
                <w:rFonts w:ascii="Arial" w:eastAsia="Arial" w:hAnsi="Arial" w:cs="Arial"/>
                <w:sz w:val="20"/>
                <w:lang w:val="en-GB"/>
              </w:rPr>
              <w:t xml:space="preserve"> launch date</w:t>
            </w:r>
          </w:p>
        </w:tc>
        <w:tc>
          <w:tcPr>
            <w:tcW w:w="3120" w:type="dxa"/>
          </w:tcPr>
          <w:p w14:paraId="1426C553" w14:textId="40A219D3" w:rsidR="201369CB" w:rsidRPr="00CB5A69" w:rsidRDefault="00D205FB" w:rsidP="1E9A7F80">
            <w:pPr>
              <w:spacing w:line="259" w:lineRule="auto"/>
              <w:jc w:val="center"/>
              <w:rPr>
                <w:rFonts w:ascii="Arial" w:hAnsi="Arial" w:cs="Arial"/>
                <w:sz w:val="20"/>
                <w:lang w:val="en-GB"/>
              </w:rPr>
            </w:pPr>
            <w:r w:rsidRPr="00CB5A69">
              <w:rPr>
                <w:rFonts w:ascii="Arial" w:eastAsia="Arial" w:hAnsi="Arial" w:cs="Arial"/>
                <w:sz w:val="20"/>
                <w:lang w:val="en-GB"/>
              </w:rPr>
              <w:t>August</w:t>
            </w:r>
            <w:r w:rsidR="00895CE8" w:rsidRPr="00CB5A69">
              <w:rPr>
                <w:rFonts w:ascii="Arial" w:eastAsia="Arial" w:hAnsi="Arial" w:cs="Arial"/>
                <w:sz w:val="20"/>
                <w:lang w:val="en-GB"/>
              </w:rPr>
              <w:t xml:space="preserve"> </w:t>
            </w:r>
            <w:r w:rsidR="004E6D98" w:rsidRPr="00CB5A69">
              <w:rPr>
                <w:rFonts w:ascii="Arial" w:eastAsia="Arial" w:hAnsi="Arial" w:cs="Arial"/>
                <w:sz w:val="20"/>
                <w:lang w:val="en-GB"/>
              </w:rPr>
              <w:t>8</w:t>
            </w:r>
            <w:r w:rsidR="79062E0F" w:rsidRPr="00CB5A69">
              <w:rPr>
                <w:rFonts w:ascii="Arial" w:eastAsia="Arial" w:hAnsi="Arial" w:cs="Arial"/>
                <w:sz w:val="20"/>
                <w:vertAlign w:val="superscript"/>
                <w:lang w:val="en-GB"/>
              </w:rPr>
              <w:t>th</w:t>
            </w:r>
            <w:r w:rsidR="17C8339C" w:rsidRPr="00CB5A69">
              <w:rPr>
                <w:rFonts w:ascii="Arial" w:eastAsia="Arial" w:hAnsi="Arial" w:cs="Arial"/>
                <w:sz w:val="20"/>
                <w:lang w:val="en-GB"/>
              </w:rPr>
              <w:t>, 202</w:t>
            </w:r>
            <w:r w:rsidR="00895CE8" w:rsidRPr="00CB5A69">
              <w:rPr>
                <w:rFonts w:ascii="Arial" w:eastAsia="Arial" w:hAnsi="Arial" w:cs="Arial"/>
                <w:sz w:val="20"/>
                <w:lang w:val="en-GB"/>
              </w:rPr>
              <w:t>5</w:t>
            </w:r>
          </w:p>
        </w:tc>
        <w:tc>
          <w:tcPr>
            <w:tcW w:w="3120" w:type="dxa"/>
          </w:tcPr>
          <w:p w14:paraId="1FE5A1FD" w14:textId="683179AD" w:rsidR="201369CB" w:rsidRPr="00CB5A69" w:rsidRDefault="007420DF" w:rsidP="5410B2AE">
            <w:pPr>
              <w:jc w:val="center"/>
              <w:rPr>
                <w:rFonts w:ascii="Arial" w:eastAsia="Arial" w:hAnsi="Arial" w:cs="Arial"/>
                <w:sz w:val="20"/>
                <w:lang w:val="en-GB"/>
              </w:rPr>
            </w:pPr>
            <w:r w:rsidRPr="00CB5A69">
              <w:rPr>
                <w:rFonts w:ascii="Arial" w:eastAsia="Arial" w:hAnsi="Arial" w:cs="Arial"/>
                <w:sz w:val="20"/>
                <w:lang w:val="en-GB"/>
              </w:rPr>
              <w:t>16:00</w:t>
            </w:r>
          </w:p>
        </w:tc>
      </w:tr>
      <w:tr w:rsidR="007420DF" w:rsidRPr="00CB5A69" w14:paraId="7EEBDC43" w14:textId="77777777" w:rsidTr="625DDD5A">
        <w:trPr>
          <w:trHeight w:val="300"/>
          <w:jc w:val="center"/>
        </w:trPr>
        <w:tc>
          <w:tcPr>
            <w:tcW w:w="3120" w:type="dxa"/>
          </w:tcPr>
          <w:p w14:paraId="480E3888" w14:textId="19348113" w:rsidR="007420DF" w:rsidRPr="00CB5A69" w:rsidRDefault="007420DF" w:rsidP="007420DF">
            <w:pPr>
              <w:jc w:val="center"/>
              <w:rPr>
                <w:rFonts w:ascii="Arial" w:eastAsia="Arial" w:hAnsi="Arial" w:cs="Arial"/>
                <w:sz w:val="20"/>
                <w:lang w:val="en-GB"/>
              </w:rPr>
            </w:pPr>
            <w:r w:rsidRPr="00CB5A69">
              <w:rPr>
                <w:rFonts w:ascii="Arial" w:eastAsia="Arial" w:hAnsi="Arial" w:cs="Arial"/>
                <w:sz w:val="20"/>
                <w:lang w:val="en-GB"/>
              </w:rPr>
              <w:t>Deadline for written questions/clarifications</w:t>
            </w:r>
          </w:p>
        </w:tc>
        <w:tc>
          <w:tcPr>
            <w:tcW w:w="3120" w:type="dxa"/>
          </w:tcPr>
          <w:p w14:paraId="158A3F85" w14:textId="531C6ACD" w:rsidR="007420DF" w:rsidRPr="00CB5A69" w:rsidRDefault="00D205FB" w:rsidP="778A1A5E">
            <w:pPr>
              <w:jc w:val="center"/>
              <w:rPr>
                <w:rFonts w:ascii="Arial" w:eastAsia="Arial" w:hAnsi="Arial" w:cs="Arial"/>
                <w:sz w:val="20"/>
                <w:lang w:val="en-GB"/>
              </w:rPr>
            </w:pPr>
            <w:r w:rsidRPr="00CB5A69">
              <w:rPr>
                <w:rFonts w:ascii="Arial" w:eastAsia="Arial" w:hAnsi="Arial" w:cs="Arial"/>
                <w:sz w:val="20"/>
                <w:lang w:val="en-GB"/>
              </w:rPr>
              <w:t>August</w:t>
            </w:r>
            <w:r w:rsidR="0FB91B76" w:rsidRPr="00CB5A69">
              <w:rPr>
                <w:rFonts w:ascii="Arial" w:eastAsia="Arial" w:hAnsi="Arial" w:cs="Arial"/>
                <w:sz w:val="20"/>
                <w:lang w:val="en-GB"/>
              </w:rPr>
              <w:t xml:space="preserve"> </w:t>
            </w:r>
            <w:r w:rsidR="00F73AEB" w:rsidRPr="00CB5A69">
              <w:rPr>
                <w:rFonts w:ascii="Arial" w:eastAsia="Arial" w:hAnsi="Arial" w:cs="Arial"/>
                <w:sz w:val="20"/>
                <w:lang w:val="en-GB"/>
              </w:rPr>
              <w:t>12</w:t>
            </w:r>
            <w:r w:rsidR="005C1FCE" w:rsidRPr="00CB5A69">
              <w:rPr>
                <w:rFonts w:ascii="Arial" w:eastAsia="Arial" w:hAnsi="Arial" w:cs="Arial"/>
                <w:sz w:val="20"/>
                <w:vertAlign w:val="superscript"/>
                <w:lang w:val="en-GB"/>
              </w:rPr>
              <w:t>th</w:t>
            </w:r>
            <w:r w:rsidR="0FB91B76" w:rsidRPr="00CB5A69">
              <w:rPr>
                <w:rFonts w:ascii="Arial" w:eastAsia="Arial" w:hAnsi="Arial" w:cs="Arial"/>
                <w:sz w:val="20"/>
                <w:lang w:val="en-GB"/>
              </w:rPr>
              <w:t>, 202</w:t>
            </w:r>
            <w:r w:rsidR="003749C4" w:rsidRPr="00CB5A69">
              <w:rPr>
                <w:rFonts w:ascii="Arial" w:eastAsia="Arial" w:hAnsi="Arial" w:cs="Arial"/>
                <w:sz w:val="20"/>
                <w:lang w:val="en-GB"/>
              </w:rPr>
              <w:t>5</w:t>
            </w:r>
          </w:p>
        </w:tc>
        <w:tc>
          <w:tcPr>
            <w:tcW w:w="3120" w:type="dxa"/>
          </w:tcPr>
          <w:p w14:paraId="29E62BE9" w14:textId="0C4C6EC4" w:rsidR="007420DF" w:rsidRPr="00CB5A69" w:rsidRDefault="007420DF" w:rsidP="5410B2AE">
            <w:pPr>
              <w:jc w:val="center"/>
              <w:rPr>
                <w:rFonts w:ascii="Arial" w:eastAsia="Arial" w:hAnsi="Arial" w:cs="Arial"/>
                <w:sz w:val="20"/>
                <w:lang w:val="en-GB"/>
              </w:rPr>
            </w:pPr>
            <w:r w:rsidRPr="00CB5A69">
              <w:rPr>
                <w:rFonts w:ascii="Arial" w:eastAsia="Arial" w:hAnsi="Arial" w:cs="Arial"/>
                <w:sz w:val="20"/>
                <w:lang w:val="en-GB"/>
              </w:rPr>
              <w:t>16:00</w:t>
            </w:r>
          </w:p>
        </w:tc>
      </w:tr>
      <w:tr w:rsidR="007420DF" w:rsidRPr="00CB5A69" w14:paraId="79263F86" w14:textId="77777777" w:rsidTr="625DDD5A">
        <w:trPr>
          <w:trHeight w:val="300"/>
          <w:jc w:val="center"/>
        </w:trPr>
        <w:tc>
          <w:tcPr>
            <w:tcW w:w="3120" w:type="dxa"/>
          </w:tcPr>
          <w:p w14:paraId="3FB21408" w14:textId="1F039D6C" w:rsidR="007420DF" w:rsidRPr="00CB5A69" w:rsidRDefault="007420DF" w:rsidP="007420DF">
            <w:pPr>
              <w:jc w:val="center"/>
              <w:rPr>
                <w:rFonts w:ascii="Arial" w:eastAsia="Arial" w:hAnsi="Arial" w:cs="Arial"/>
                <w:sz w:val="20"/>
                <w:lang w:val="en-GB"/>
              </w:rPr>
            </w:pPr>
            <w:r w:rsidRPr="00CB5A69">
              <w:rPr>
                <w:rFonts w:ascii="Arial" w:eastAsia="Arial" w:hAnsi="Arial" w:cs="Arial"/>
                <w:sz w:val="20"/>
                <w:lang w:val="en-GB"/>
              </w:rPr>
              <w:t>Last day for clarifications from HELVETAS</w:t>
            </w:r>
          </w:p>
        </w:tc>
        <w:tc>
          <w:tcPr>
            <w:tcW w:w="3120" w:type="dxa"/>
          </w:tcPr>
          <w:p w14:paraId="5F25B893" w14:textId="435AF089" w:rsidR="007420DF" w:rsidRPr="00CB5A69" w:rsidRDefault="00D205FB" w:rsidP="625DDD5A">
            <w:pPr>
              <w:jc w:val="center"/>
              <w:rPr>
                <w:rFonts w:ascii="Arial" w:eastAsia="Arial" w:hAnsi="Arial" w:cs="Arial"/>
                <w:sz w:val="20"/>
                <w:lang w:val="en-GB"/>
              </w:rPr>
            </w:pPr>
            <w:r w:rsidRPr="00CB5A69">
              <w:rPr>
                <w:rFonts w:ascii="Arial" w:eastAsia="Arial" w:hAnsi="Arial" w:cs="Arial"/>
                <w:sz w:val="20"/>
                <w:lang w:val="en-GB"/>
              </w:rPr>
              <w:t>August</w:t>
            </w:r>
            <w:r w:rsidR="5FA7BA0A" w:rsidRPr="00CB5A69">
              <w:rPr>
                <w:rFonts w:ascii="Arial" w:eastAsia="Arial" w:hAnsi="Arial" w:cs="Arial"/>
                <w:sz w:val="20"/>
                <w:lang w:val="en-GB"/>
              </w:rPr>
              <w:t xml:space="preserve"> </w:t>
            </w:r>
            <w:r w:rsidR="00C8397D" w:rsidRPr="00CB5A69">
              <w:rPr>
                <w:rFonts w:ascii="Arial" w:eastAsia="Arial" w:hAnsi="Arial" w:cs="Arial"/>
                <w:sz w:val="20"/>
                <w:lang w:val="en-GB"/>
              </w:rPr>
              <w:t>1</w:t>
            </w:r>
            <w:r w:rsidR="00F73AEB" w:rsidRPr="00CB5A69">
              <w:rPr>
                <w:rFonts w:ascii="Arial" w:eastAsia="Arial" w:hAnsi="Arial" w:cs="Arial"/>
                <w:sz w:val="20"/>
                <w:lang w:val="en-GB"/>
              </w:rPr>
              <w:t>4</w:t>
            </w:r>
            <w:r w:rsidR="17749CF5" w:rsidRPr="00CB5A69">
              <w:rPr>
                <w:rFonts w:ascii="Arial" w:eastAsia="Arial" w:hAnsi="Arial" w:cs="Arial"/>
                <w:sz w:val="20"/>
                <w:vertAlign w:val="superscript"/>
                <w:lang w:val="en-GB"/>
              </w:rPr>
              <w:t>th</w:t>
            </w:r>
            <w:r w:rsidR="5FA7BA0A" w:rsidRPr="00CB5A69">
              <w:rPr>
                <w:rFonts w:ascii="Arial" w:eastAsia="Arial" w:hAnsi="Arial" w:cs="Arial"/>
                <w:sz w:val="20"/>
                <w:lang w:val="en-GB"/>
              </w:rPr>
              <w:t>, 202</w:t>
            </w:r>
            <w:r w:rsidR="00786251" w:rsidRPr="00CB5A69">
              <w:rPr>
                <w:rFonts w:ascii="Arial" w:eastAsia="Arial" w:hAnsi="Arial" w:cs="Arial"/>
                <w:sz w:val="20"/>
                <w:lang w:val="en-GB"/>
              </w:rPr>
              <w:t>5</w:t>
            </w:r>
          </w:p>
        </w:tc>
        <w:tc>
          <w:tcPr>
            <w:tcW w:w="3120" w:type="dxa"/>
          </w:tcPr>
          <w:p w14:paraId="21C54B83" w14:textId="016CFB9B" w:rsidR="007420DF" w:rsidRPr="00CB5A69" w:rsidRDefault="007420DF" w:rsidP="5410B2AE">
            <w:pPr>
              <w:jc w:val="center"/>
              <w:rPr>
                <w:rFonts w:ascii="Arial" w:eastAsia="Arial" w:hAnsi="Arial" w:cs="Arial"/>
                <w:sz w:val="20"/>
                <w:lang w:val="en-GB"/>
              </w:rPr>
            </w:pPr>
          </w:p>
        </w:tc>
      </w:tr>
      <w:tr w:rsidR="007420DF" w:rsidRPr="00CB5A69" w14:paraId="01D94F0D" w14:textId="77777777" w:rsidTr="625DDD5A">
        <w:trPr>
          <w:trHeight w:val="300"/>
          <w:jc w:val="center"/>
        </w:trPr>
        <w:tc>
          <w:tcPr>
            <w:tcW w:w="3120" w:type="dxa"/>
          </w:tcPr>
          <w:p w14:paraId="7110441F" w14:textId="12505AF8" w:rsidR="007420DF" w:rsidRPr="00CB5A69" w:rsidRDefault="007420DF" w:rsidP="778A1A5E">
            <w:pPr>
              <w:jc w:val="center"/>
              <w:rPr>
                <w:rFonts w:ascii="Arial" w:eastAsia="Arial" w:hAnsi="Arial" w:cs="Arial"/>
                <w:sz w:val="20"/>
                <w:lang w:val="en-GB"/>
              </w:rPr>
            </w:pPr>
            <w:r w:rsidRPr="00CB5A69">
              <w:rPr>
                <w:rFonts w:ascii="Arial" w:eastAsia="Arial" w:hAnsi="Arial" w:cs="Arial"/>
                <w:sz w:val="20"/>
                <w:lang w:val="en-GB"/>
              </w:rPr>
              <w:t>Deadline for submitting offers</w:t>
            </w:r>
          </w:p>
        </w:tc>
        <w:tc>
          <w:tcPr>
            <w:tcW w:w="3120" w:type="dxa"/>
          </w:tcPr>
          <w:p w14:paraId="08AF6AB1" w14:textId="376A6CAE" w:rsidR="007420DF" w:rsidRPr="00CB5A69" w:rsidRDefault="00D205FB" w:rsidP="625DDD5A">
            <w:pPr>
              <w:jc w:val="center"/>
              <w:rPr>
                <w:rFonts w:ascii="Arial" w:eastAsia="Arial" w:hAnsi="Arial" w:cs="Arial"/>
                <w:sz w:val="20"/>
                <w:lang w:val="en-GB"/>
              </w:rPr>
            </w:pPr>
            <w:r w:rsidRPr="00CB5A69">
              <w:rPr>
                <w:rFonts w:ascii="Arial" w:eastAsia="Arial" w:hAnsi="Arial" w:cs="Arial"/>
                <w:sz w:val="20"/>
                <w:lang w:val="en-GB"/>
              </w:rPr>
              <w:t>August</w:t>
            </w:r>
            <w:r w:rsidR="62E80950" w:rsidRPr="00CB5A69">
              <w:rPr>
                <w:rFonts w:ascii="Arial" w:eastAsia="Arial" w:hAnsi="Arial" w:cs="Arial"/>
                <w:sz w:val="20"/>
                <w:lang w:val="en-GB"/>
              </w:rPr>
              <w:t xml:space="preserve"> </w:t>
            </w:r>
            <w:r w:rsidR="00F73AEB" w:rsidRPr="00CB5A69">
              <w:rPr>
                <w:rFonts w:ascii="Arial" w:eastAsia="Arial" w:hAnsi="Arial" w:cs="Arial"/>
                <w:sz w:val="20"/>
                <w:lang w:val="en-GB"/>
              </w:rPr>
              <w:t>2</w:t>
            </w:r>
            <w:r w:rsidR="005426F2">
              <w:rPr>
                <w:rFonts w:ascii="Arial" w:eastAsia="Arial" w:hAnsi="Arial" w:cs="Arial"/>
                <w:sz w:val="20"/>
                <w:lang w:val="ru-RU"/>
              </w:rPr>
              <w:t>5</w:t>
            </w:r>
            <w:r w:rsidR="005426F2">
              <w:rPr>
                <w:rFonts w:ascii="Arial" w:eastAsia="Arial" w:hAnsi="Arial" w:cs="Arial"/>
                <w:sz w:val="20"/>
                <w:vertAlign w:val="superscript"/>
                <w:lang w:val="ro-MD"/>
              </w:rPr>
              <w:t>th</w:t>
            </w:r>
            <w:r w:rsidR="62E80950" w:rsidRPr="00CB5A69">
              <w:rPr>
                <w:rFonts w:ascii="Arial" w:eastAsia="Arial" w:hAnsi="Arial" w:cs="Arial"/>
                <w:sz w:val="20"/>
                <w:lang w:val="en-GB"/>
              </w:rPr>
              <w:t>, 202</w:t>
            </w:r>
            <w:r w:rsidR="00786251" w:rsidRPr="00CB5A69">
              <w:rPr>
                <w:rFonts w:ascii="Arial" w:eastAsia="Arial" w:hAnsi="Arial" w:cs="Arial"/>
                <w:sz w:val="20"/>
                <w:lang w:val="en-GB"/>
              </w:rPr>
              <w:t>5</w:t>
            </w:r>
          </w:p>
        </w:tc>
        <w:tc>
          <w:tcPr>
            <w:tcW w:w="3120" w:type="dxa"/>
          </w:tcPr>
          <w:p w14:paraId="2B6D46A6" w14:textId="78305865" w:rsidR="007420DF" w:rsidRPr="00CB5A69" w:rsidRDefault="007420DF" w:rsidP="5410B2AE">
            <w:pPr>
              <w:jc w:val="center"/>
              <w:rPr>
                <w:rFonts w:ascii="Arial" w:eastAsia="Arial" w:hAnsi="Arial" w:cs="Arial"/>
                <w:sz w:val="20"/>
                <w:lang w:val="en-GB"/>
              </w:rPr>
            </w:pPr>
            <w:r w:rsidRPr="00CB5A69">
              <w:rPr>
                <w:rFonts w:ascii="Arial" w:eastAsia="Arial" w:hAnsi="Arial" w:cs="Arial"/>
                <w:sz w:val="20"/>
                <w:lang w:val="en-GB"/>
              </w:rPr>
              <w:t>16:00</w:t>
            </w:r>
          </w:p>
        </w:tc>
      </w:tr>
    </w:tbl>
    <w:p w14:paraId="4A744001" w14:textId="78DDE505" w:rsidR="00CF46F4" w:rsidRPr="00CB5A69" w:rsidRDefault="007420DF" w:rsidP="55E00FEE">
      <w:pPr>
        <w:pStyle w:val="ListParagraph"/>
        <w:numPr>
          <w:ilvl w:val="0"/>
          <w:numId w:val="3"/>
        </w:numPr>
        <w:spacing w:before="240" w:after="240" w:line="259" w:lineRule="auto"/>
        <w:jc w:val="both"/>
        <w:rPr>
          <w:rStyle w:val="Strong"/>
          <w:rFonts w:ascii="Arial" w:hAnsi="Arial" w:cs="Arial"/>
          <w:sz w:val="20"/>
          <w:lang w:val="en-GB"/>
        </w:rPr>
      </w:pPr>
      <w:r w:rsidRPr="00CB5A69">
        <w:rPr>
          <w:rStyle w:val="Strong"/>
          <w:rFonts w:ascii="Arial" w:hAnsi="Arial" w:cs="Arial"/>
          <w:sz w:val="20"/>
          <w:lang w:val="en-GB"/>
        </w:rPr>
        <w:t>The type of contract</w:t>
      </w:r>
    </w:p>
    <w:p w14:paraId="35095E04" w14:textId="42078A38" w:rsidR="00CF46F4" w:rsidRPr="00CB5A69" w:rsidRDefault="00F23F98" w:rsidP="55E00FEE">
      <w:pPr>
        <w:pStyle w:val="Blockquote"/>
        <w:spacing w:before="0"/>
        <w:ind w:left="0" w:firstLine="720"/>
        <w:jc w:val="both"/>
        <w:rPr>
          <w:rStyle w:val="Strong"/>
          <w:rFonts w:ascii="Arial" w:hAnsi="Arial" w:cs="Arial"/>
          <w:b w:val="0"/>
          <w:sz w:val="20"/>
          <w:lang w:val="en-GB"/>
        </w:rPr>
      </w:pPr>
      <w:r w:rsidRPr="00CB5A69">
        <w:rPr>
          <w:rStyle w:val="Strong"/>
          <w:rFonts w:ascii="Arial" w:hAnsi="Arial" w:cs="Arial"/>
          <w:b w:val="0"/>
          <w:sz w:val="20"/>
          <w:lang w:val="en-GB"/>
        </w:rPr>
        <w:t>Service agreement</w:t>
      </w:r>
      <w:r w:rsidR="00BF5D30" w:rsidRPr="00CB5A69">
        <w:rPr>
          <w:rStyle w:val="Strong"/>
          <w:rFonts w:ascii="Arial" w:hAnsi="Arial" w:cs="Arial"/>
          <w:b w:val="0"/>
          <w:sz w:val="20"/>
          <w:lang w:val="en-GB"/>
        </w:rPr>
        <w:t xml:space="preserve"> signed with HELVETAS Moldova.</w:t>
      </w:r>
    </w:p>
    <w:p w14:paraId="059B4A2A" w14:textId="24B0E665" w:rsidR="00AF2E17" w:rsidRPr="00CB5A69" w:rsidRDefault="0010504B" w:rsidP="55E00FEE">
      <w:pPr>
        <w:pStyle w:val="ListParagraph"/>
        <w:numPr>
          <w:ilvl w:val="0"/>
          <w:numId w:val="3"/>
        </w:numPr>
        <w:spacing w:before="240" w:after="240"/>
        <w:jc w:val="both"/>
        <w:outlineLvl w:val="0"/>
        <w:rPr>
          <w:rStyle w:val="Strong"/>
          <w:rFonts w:ascii="Arial" w:hAnsi="Arial" w:cs="Arial"/>
          <w:sz w:val="20"/>
          <w:lang w:val="en-GB"/>
        </w:rPr>
      </w:pPr>
      <w:r w:rsidRPr="00CB5A69">
        <w:rPr>
          <w:rStyle w:val="Strong"/>
          <w:rFonts w:ascii="Arial" w:hAnsi="Arial" w:cs="Arial"/>
          <w:sz w:val="20"/>
          <w:lang w:val="en-GB"/>
        </w:rPr>
        <w:t>N</w:t>
      </w:r>
      <w:r w:rsidR="3F11E0A2" w:rsidRPr="00CB5A69">
        <w:rPr>
          <w:rStyle w:val="Strong"/>
          <w:rFonts w:ascii="Arial" w:hAnsi="Arial" w:cs="Arial"/>
          <w:sz w:val="20"/>
          <w:lang w:val="en-GB"/>
        </w:rPr>
        <w:t>egotiations</w:t>
      </w:r>
    </w:p>
    <w:p w14:paraId="3178D6D8" w14:textId="5D4DD9C6" w:rsidR="00AF2E17" w:rsidRPr="00CB5A69" w:rsidRDefault="00BF5D30" w:rsidP="778A1A5E">
      <w:pPr>
        <w:pStyle w:val="Blockquote"/>
        <w:spacing w:before="0"/>
        <w:ind w:left="0" w:right="-138" w:firstLine="720"/>
        <w:jc w:val="both"/>
        <w:rPr>
          <w:rStyle w:val="Emphasis"/>
          <w:rFonts w:ascii="Arial" w:hAnsi="Arial" w:cs="Arial"/>
          <w:i w:val="0"/>
          <w:sz w:val="20"/>
          <w:lang w:val="en-GB"/>
        </w:rPr>
      </w:pPr>
      <w:r w:rsidRPr="00CB5A69">
        <w:rPr>
          <w:rStyle w:val="Emphasis"/>
          <w:rFonts w:ascii="Arial" w:hAnsi="Arial" w:cs="Arial"/>
          <w:i w:val="0"/>
          <w:sz w:val="20"/>
          <w:lang w:val="en-GB"/>
        </w:rPr>
        <w:t>HELVETAS reserves the right to initiate negotiations with all or part of the eligible bidders in order to modify and/or supplement the original bids. Negotiations can concern technical, financial, legal aspects, etc. of the contract.</w:t>
      </w:r>
    </w:p>
    <w:p w14:paraId="075A08E6" w14:textId="755A9C8D" w:rsidR="1FF48D7A" w:rsidRPr="00CB5A69" w:rsidRDefault="1FF48D7A" w:rsidP="55E00FEE">
      <w:pPr>
        <w:pStyle w:val="ListParagraph"/>
        <w:numPr>
          <w:ilvl w:val="0"/>
          <w:numId w:val="3"/>
        </w:numPr>
        <w:spacing w:before="240" w:after="240" w:line="259" w:lineRule="auto"/>
        <w:jc w:val="both"/>
        <w:rPr>
          <w:rStyle w:val="Strong"/>
          <w:rFonts w:ascii="Arial" w:hAnsi="Arial" w:cs="Arial"/>
          <w:sz w:val="20"/>
          <w:lang w:val="en-GB"/>
        </w:rPr>
      </w:pPr>
      <w:r w:rsidRPr="00CB5A69">
        <w:rPr>
          <w:rStyle w:val="Strong"/>
          <w:rFonts w:ascii="Arial" w:hAnsi="Arial" w:cs="Arial"/>
          <w:sz w:val="20"/>
          <w:lang w:val="en-GB"/>
        </w:rPr>
        <w:t>Eligibility</w:t>
      </w:r>
    </w:p>
    <w:p w14:paraId="599FAD6E" w14:textId="09B6AF4F" w:rsidR="7A5CA187" w:rsidRPr="00CB5A69" w:rsidRDefault="7A5CA187" w:rsidP="778A1A5E">
      <w:pPr>
        <w:pStyle w:val="Blockquote"/>
        <w:spacing w:before="0"/>
        <w:ind w:left="0" w:right="-138" w:firstLine="720"/>
        <w:jc w:val="both"/>
        <w:rPr>
          <w:rStyle w:val="Emphasis"/>
          <w:rFonts w:ascii="Arial" w:hAnsi="Arial" w:cs="Arial"/>
          <w:i w:val="0"/>
          <w:sz w:val="20"/>
          <w:lang w:val="en-GB"/>
        </w:rPr>
      </w:pPr>
      <w:r w:rsidRPr="00CB5A69">
        <w:rPr>
          <w:rStyle w:val="Emphasis"/>
          <w:rFonts w:ascii="Arial" w:hAnsi="Arial" w:cs="Arial"/>
          <w:i w:val="0"/>
          <w:sz w:val="20"/>
          <w:lang w:val="en-GB"/>
        </w:rPr>
        <w:t>Participation is open to all legal entities registered in Moldova, with the exception of public authorities and state institutions. All eligible entities, as well as groups consisting of several entities (consortia), can participate in this tender.</w:t>
      </w:r>
    </w:p>
    <w:p w14:paraId="49BC3F97" w14:textId="238009FE" w:rsidR="4DEA4B9C" w:rsidRPr="00CB5A69" w:rsidRDefault="4DEA4B9C" w:rsidP="778A1A5E">
      <w:pPr>
        <w:pStyle w:val="Blockquote"/>
        <w:spacing w:before="0"/>
        <w:ind w:left="0" w:right="-138" w:firstLine="720"/>
        <w:jc w:val="both"/>
        <w:rPr>
          <w:rStyle w:val="Emphasis"/>
          <w:rFonts w:ascii="Arial" w:hAnsi="Arial" w:cs="Arial"/>
          <w:i w:val="0"/>
          <w:sz w:val="20"/>
          <w:lang w:val="en-GB"/>
        </w:rPr>
      </w:pPr>
      <w:r w:rsidRPr="00CB5A69">
        <w:rPr>
          <w:rStyle w:val="Emphasis"/>
          <w:rFonts w:ascii="Arial" w:hAnsi="Arial" w:cs="Arial"/>
          <w:i w:val="0"/>
          <w:sz w:val="20"/>
          <w:lang w:val="en-GB"/>
        </w:rPr>
        <w:t>The consortium can be a permanent grouping with legal status consisting of several legal entities, or a grouping informally formed for the purpose of applying to a specific tender. All members of a consortium (the leader and all other members) are accountable to the Contracting Authority, and the leader assumes responsibility on behalf of the group. In the case of a consortium, all its members will complete and submit the supporting documents and/or declaration, according to the qualification criteria.</w:t>
      </w:r>
    </w:p>
    <w:p w14:paraId="192504BC" w14:textId="779E54EA" w:rsidR="3F11E0A2" w:rsidRPr="00CB5A69" w:rsidRDefault="3F11E0A2" w:rsidP="55E00FEE">
      <w:pPr>
        <w:pStyle w:val="ListParagraph"/>
        <w:numPr>
          <w:ilvl w:val="0"/>
          <w:numId w:val="3"/>
        </w:numPr>
        <w:spacing w:before="240" w:after="240" w:line="259" w:lineRule="auto"/>
        <w:jc w:val="both"/>
        <w:rPr>
          <w:rStyle w:val="Strong"/>
          <w:rFonts w:ascii="Arial" w:hAnsi="Arial" w:cs="Arial"/>
          <w:sz w:val="20"/>
          <w:lang w:val="en-GB"/>
        </w:rPr>
      </w:pPr>
      <w:r w:rsidRPr="00CB5A69">
        <w:rPr>
          <w:rStyle w:val="Strong"/>
          <w:rFonts w:ascii="Arial" w:hAnsi="Arial" w:cs="Arial"/>
          <w:sz w:val="20"/>
          <w:lang w:val="en-GB"/>
        </w:rPr>
        <w:t>Bid preparation costs</w:t>
      </w:r>
    </w:p>
    <w:p w14:paraId="5CA22A36" w14:textId="58F1A8C3" w:rsidR="00503A72" w:rsidRPr="00CB5A69" w:rsidRDefault="0329ABAE" w:rsidP="778A1A5E">
      <w:pPr>
        <w:pStyle w:val="Blockquote"/>
        <w:spacing w:before="0"/>
        <w:ind w:left="0" w:right="-138" w:firstLine="720"/>
        <w:jc w:val="both"/>
        <w:rPr>
          <w:rStyle w:val="Emphasis"/>
          <w:rFonts w:ascii="Arial" w:hAnsi="Arial" w:cs="Arial"/>
          <w:i w:val="0"/>
          <w:sz w:val="20"/>
          <w:lang w:val="en-GB"/>
        </w:rPr>
      </w:pPr>
      <w:r w:rsidRPr="00CB5A69">
        <w:rPr>
          <w:rStyle w:val="Emphasis"/>
          <w:rFonts w:ascii="Arial" w:hAnsi="Arial" w:cs="Arial"/>
          <w:i w:val="0"/>
          <w:sz w:val="20"/>
          <w:lang w:val="en-GB"/>
        </w:rPr>
        <w:t xml:space="preserve">The costs incurred by the </w:t>
      </w:r>
      <w:r w:rsidR="004236F7" w:rsidRPr="00CB5A69">
        <w:rPr>
          <w:rStyle w:val="Emphasis"/>
          <w:rFonts w:ascii="Arial" w:hAnsi="Arial" w:cs="Arial"/>
          <w:i w:val="0"/>
          <w:sz w:val="20"/>
          <w:lang w:val="en-GB"/>
        </w:rPr>
        <w:t>bidder</w:t>
      </w:r>
      <w:r w:rsidRPr="00CB5A69">
        <w:rPr>
          <w:rStyle w:val="Emphasis"/>
          <w:rFonts w:ascii="Arial" w:hAnsi="Arial" w:cs="Arial"/>
          <w:i w:val="0"/>
          <w:sz w:val="20"/>
          <w:lang w:val="en-GB"/>
        </w:rPr>
        <w:t xml:space="preserve"> </w:t>
      </w:r>
      <w:r w:rsidR="004236F7" w:rsidRPr="00CB5A69">
        <w:rPr>
          <w:rStyle w:val="Emphasis"/>
          <w:rFonts w:ascii="Arial" w:hAnsi="Arial" w:cs="Arial"/>
          <w:i w:val="0"/>
          <w:sz w:val="20"/>
          <w:lang w:val="en-GB"/>
        </w:rPr>
        <w:t>to</w:t>
      </w:r>
      <w:r w:rsidRPr="00CB5A69">
        <w:rPr>
          <w:rStyle w:val="Emphasis"/>
          <w:rFonts w:ascii="Arial" w:hAnsi="Arial" w:cs="Arial"/>
          <w:i w:val="0"/>
          <w:sz w:val="20"/>
          <w:lang w:val="en-GB"/>
        </w:rPr>
        <w:t xml:space="preserve"> prepare and submit </w:t>
      </w:r>
      <w:r w:rsidR="004236F7" w:rsidRPr="00CB5A69">
        <w:rPr>
          <w:rStyle w:val="Emphasis"/>
          <w:rFonts w:ascii="Arial" w:hAnsi="Arial" w:cs="Arial"/>
          <w:i w:val="0"/>
          <w:sz w:val="20"/>
          <w:lang w:val="en-GB"/>
        </w:rPr>
        <w:t>offer</w:t>
      </w:r>
      <w:r w:rsidRPr="00CB5A69">
        <w:rPr>
          <w:rStyle w:val="Emphasis"/>
          <w:rFonts w:ascii="Arial" w:hAnsi="Arial" w:cs="Arial"/>
          <w:i w:val="0"/>
          <w:sz w:val="20"/>
          <w:lang w:val="en-GB"/>
        </w:rPr>
        <w:t xml:space="preserve"> are not reimbursed. These costs are the responsibility of the bidder, including any costs incurred in the negotiation process and/or during the interviews.</w:t>
      </w:r>
    </w:p>
    <w:p w14:paraId="1A0C9473" w14:textId="6FD262E5" w:rsidR="00260505" w:rsidRPr="00CB5A69" w:rsidRDefault="00380B17" w:rsidP="008336B4">
      <w:pPr>
        <w:pStyle w:val="ListParagraph"/>
        <w:numPr>
          <w:ilvl w:val="0"/>
          <w:numId w:val="3"/>
        </w:numPr>
        <w:spacing w:before="240" w:after="240" w:line="259" w:lineRule="auto"/>
        <w:jc w:val="both"/>
        <w:rPr>
          <w:rStyle w:val="Strong"/>
          <w:rFonts w:ascii="Arial" w:hAnsi="Arial" w:cs="Arial"/>
          <w:sz w:val="20"/>
          <w:lang w:val="en-GB"/>
        </w:rPr>
      </w:pPr>
      <w:r w:rsidRPr="00CB5A69">
        <w:rPr>
          <w:rStyle w:val="Strong"/>
          <w:rFonts w:ascii="Arial" w:hAnsi="Arial" w:cs="Arial"/>
          <w:sz w:val="20"/>
          <w:lang w:val="en-GB"/>
        </w:rPr>
        <w:t>S</w:t>
      </w:r>
      <w:r w:rsidR="3F11E0A2" w:rsidRPr="00CB5A69">
        <w:rPr>
          <w:rStyle w:val="Strong"/>
          <w:rFonts w:ascii="Arial" w:hAnsi="Arial" w:cs="Arial"/>
          <w:sz w:val="20"/>
          <w:lang w:val="en-GB"/>
        </w:rPr>
        <w:t>ubcontracting</w:t>
      </w:r>
    </w:p>
    <w:p w14:paraId="57B3F258" w14:textId="19A4710C" w:rsidR="008336B4" w:rsidRPr="00CB5A69" w:rsidRDefault="00C65861" w:rsidP="778A1A5E">
      <w:pPr>
        <w:ind w:firstLine="709"/>
        <w:rPr>
          <w:rStyle w:val="Strong"/>
          <w:rFonts w:ascii="Arial" w:hAnsi="Arial" w:cs="Arial"/>
          <w:sz w:val="20"/>
          <w:lang w:val="en-GB"/>
        </w:rPr>
      </w:pPr>
      <w:r w:rsidRPr="00CB5A69">
        <w:rPr>
          <w:rStyle w:val="Emphasis"/>
          <w:rFonts w:ascii="Arial" w:hAnsi="Arial" w:cs="Arial"/>
          <w:i w:val="0"/>
          <w:sz w:val="20"/>
          <w:lang w:val="en-GB"/>
        </w:rPr>
        <w:t>Subcontracting of services to another legal entity is not accepted.</w:t>
      </w:r>
    </w:p>
    <w:p w14:paraId="35F56A93" w14:textId="5AB47331" w:rsidR="0845D3C7" w:rsidRPr="00CB5A69" w:rsidRDefault="0845D3C7" w:rsidP="008336B4">
      <w:pPr>
        <w:pStyle w:val="ListParagraph"/>
        <w:numPr>
          <w:ilvl w:val="0"/>
          <w:numId w:val="3"/>
        </w:numPr>
        <w:spacing w:before="240" w:after="240" w:line="259" w:lineRule="auto"/>
        <w:jc w:val="both"/>
        <w:rPr>
          <w:rStyle w:val="Strong"/>
          <w:rFonts w:ascii="Arial" w:hAnsi="Arial" w:cs="Arial"/>
          <w:sz w:val="20"/>
          <w:lang w:val="en-GB"/>
        </w:rPr>
      </w:pPr>
      <w:r w:rsidRPr="00CB5A69">
        <w:rPr>
          <w:rStyle w:val="Strong"/>
          <w:rFonts w:ascii="Arial" w:hAnsi="Arial" w:cs="Arial"/>
          <w:sz w:val="20"/>
          <w:lang w:val="en-GB"/>
        </w:rPr>
        <w:t>Estimated date for the start of the contract</w:t>
      </w:r>
    </w:p>
    <w:p w14:paraId="3F85BECE" w14:textId="75A338FA" w:rsidR="00503A72" w:rsidRPr="00CB5A69" w:rsidRDefault="00F23F98" w:rsidP="1E9A7F80">
      <w:pPr>
        <w:pStyle w:val="Blockquote"/>
        <w:spacing w:before="0"/>
        <w:ind w:left="0" w:firstLine="720"/>
        <w:jc w:val="both"/>
        <w:rPr>
          <w:rStyle w:val="Emphasis"/>
          <w:rFonts w:ascii="Arial" w:hAnsi="Arial" w:cs="Arial"/>
          <w:i w:val="0"/>
          <w:sz w:val="20"/>
          <w:lang w:val="en-GB"/>
        </w:rPr>
      </w:pPr>
      <w:r w:rsidRPr="00CB5A69">
        <w:rPr>
          <w:rStyle w:val="Emphasis"/>
          <w:rFonts w:ascii="Arial" w:hAnsi="Arial" w:cs="Arial"/>
          <w:i w:val="0"/>
          <w:sz w:val="20"/>
          <w:lang w:val="en-GB"/>
        </w:rPr>
        <w:t>August</w:t>
      </w:r>
      <w:r w:rsidR="4E46DEDA" w:rsidRPr="00CB5A69">
        <w:rPr>
          <w:rStyle w:val="Emphasis"/>
          <w:rFonts w:ascii="Arial" w:hAnsi="Arial" w:cs="Arial"/>
          <w:i w:val="0"/>
          <w:sz w:val="20"/>
          <w:lang w:val="en-GB"/>
        </w:rPr>
        <w:t xml:space="preserve"> 202</w:t>
      </w:r>
      <w:r w:rsidR="00786251" w:rsidRPr="00CB5A69">
        <w:rPr>
          <w:rStyle w:val="Emphasis"/>
          <w:rFonts w:ascii="Arial" w:hAnsi="Arial" w:cs="Arial"/>
          <w:i w:val="0"/>
          <w:sz w:val="20"/>
          <w:lang w:val="en-GB"/>
        </w:rPr>
        <w:t>5</w:t>
      </w:r>
    </w:p>
    <w:p w14:paraId="3FFEE5F4" w14:textId="01757204" w:rsidR="40842294" w:rsidRPr="00CB5A69" w:rsidRDefault="40842294" w:rsidP="00EA139F">
      <w:pPr>
        <w:pStyle w:val="Blockquote"/>
        <w:numPr>
          <w:ilvl w:val="0"/>
          <w:numId w:val="3"/>
        </w:numPr>
        <w:spacing w:before="0"/>
        <w:jc w:val="both"/>
        <w:rPr>
          <w:rStyle w:val="Strong"/>
          <w:rFonts w:ascii="Arial" w:hAnsi="Arial" w:cs="Arial"/>
          <w:sz w:val="20"/>
          <w:lang w:val="en-GB"/>
        </w:rPr>
      </w:pPr>
      <w:r w:rsidRPr="00CB5A69">
        <w:rPr>
          <w:rStyle w:val="Strong"/>
          <w:rFonts w:ascii="Arial" w:hAnsi="Arial" w:cs="Arial"/>
          <w:sz w:val="20"/>
          <w:lang w:val="en-GB"/>
        </w:rPr>
        <w:t>Evaluation of offers</w:t>
      </w:r>
    </w:p>
    <w:p w14:paraId="4E4F4774" w14:textId="0129B12B" w:rsidR="348F46A9" w:rsidRPr="00CB5A69" w:rsidRDefault="348F46A9" w:rsidP="778A1A5E">
      <w:pPr>
        <w:pStyle w:val="Blockquote"/>
        <w:spacing w:before="0"/>
        <w:ind w:left="0" w:right="0" w:firstLine="720"/>
        <w:jc w:val="both"/>
        <w:rPr>
          <w:rStyle w:val="Emphasis"/>
          <w:rFonts w:ascii="Arial" w:hAnsi="Arial" w:cs="Arial"/>
          <w:i w:val="0"/>
          <w:sz w:val="20"/>
          <w:lang w:val="en-GB"/>
        </w:rPr>
      </w:pPr>
      <w:r w:rsidRPr="00CB5A69">
        <w:rPr>
          <w:rStyle w:val="Emphasis"/>
          <w:rFonts w:ascii="Arial" w:hAnsi="Arial" w:cs="Arial"/>
          <w:i w:val="0"/>
          <w:sz w:val="20"/>
          <w:lang w:val="en-GB"/>
        </w:rPr>
        <w:t>Each bid will be evaluated according to the criteria and scores outlined below. In the case of tenders submitted by a consortium, the criteria will be applied to the consortium as a whole, and not to each member individually. The evaluation criteria of the services will be examined in accordance with the requirements presented in the annexes.</w:t>
      </w:r>
    </w:p>
    <w:p w14:paraId="5043428E" w14:textId="4D83134D" w:rsidR="43033C0E" w:rsidRPr="00CB5A69" w:rsidRDefault="43033C0E" w:rsidP="778A1A5E">
      <w:pPr>
        <w:pStyle w:val="Blockquote"/>
        <w:spacing w:before="0"/>
        <w:ind w:left="0" w:right="0" w:firstLine="720"/>
        <w:jc w:val="both"/>
        <w:rPr>
          <w:rStyle w:val="Emphasis"/>
          <w:rFonts w:ascii="Arial" w:hAnsi="Arial" w:cs="Arial"/>
          <w:sz w:val="20"/>
          <w:lang w:val="en-GB"/>
        </w:rPr>
      </w:pPr>
      <w:r w:rsidRPr="00CB5A69">
        <w:rPr>
          <w:rStyle w:val="Emphasis"/>
          <w:rFonts w:ascii="Arial" w:hAnsi="Arial" w:cs="Arial"/>
          <w:sz w:val="20"/>
          <w:lang w:val="en-GB"/>
        </w:rPr>
        <w:t>The entire evaluation procedure is confidential. The Bid Evaluation Committee's decisions are taken collectively, and its deliberations take place in closed session. Committee members are bound to respect the confidentiality of discussions and decisions. Evaluation reports and data in written form are intended for official use only and may not be communicated to tenderers or to parties other than HELVETAS.</w:t>
      </w:r>
    </w:p>
    <w:p w14:paraId="7249993A" w14:textId="3A009E73" w:rsidR="36F91BBB" w:rsidRPr="00CB5A69" w:rsidRDefault="36F91BBB" w:rsidP="55E00FEE">
      <w:pPr>
        <w:pStyle w:val="Blockquote"/>
        <w:spacing w:before="0" w:line="259" w:lineRule="auto"/>
        <w:ind w:left="0" w:firstLine="720"/>
        <w:jc w:val="both"/>
        <w:rPr>
          <w:rFonts w:ascii="Arial" w:hAnsi="Arial" w:cs="Arial"/>
          <w:sz w:val="20"/>
          <w:lang w:val="en-GB"/>
        </w:rPr>
      </w:pPr>
      <w:r w:rsidRPr="00CB5A69">
        <w:rPr>
          <w:rStyle w:val="Emphasis"/>
          <w:rFonts w:ascii="Arial" w:hAnsi="Arial" w:cs="Arial"/>
          <w:b/>
          <w:bCs/>
          <w:i w:val="0"/>
          <w:sz w:val="20"/>
          <w:lang w:val="en-GB"/>
        </w:rPr>
        <w:t>Eligibility criteria:</w:t>
      </w:r>
    </w:p>
    <w:tbl>
      <w:tblPr>
        <w:tblStyle w:val="TableContemporary"/>
        <w:tblW w:w="0" w:type="auto"/>
        <w:tblLook w:val="04A0" w:firstRow="1" w:lastRow="0" w:firstColumn="1" w:lastColumn="0" w:noHBand="0" w:noVBand="1"/>
      </w:tblPr>
      <w:tblGrid>
        <w:gridCol w:w="4765"/>
        <w:gridCol w:w="4585"/>
      </w:tblGrid>
      <w:tr w:rsidR="00D60734" w:rsidRPr="00CB5A69" w14:paraId="40C04672" w14:textId="77777777" w:rsidTr="778A1A5E">
        <w:trPr>
          <w:cnfStyle w:val="100000000000" w:firstRow="1" w:lastRow="0" w:firstColumn="0" w:lastColumn="0" w:oddVBand="0" w:evenVBand="0" w:oddHBand="0" w:evenHBand="0" w:firstRowFirstColumn="0" w:firstRowLastColumn="0" w:lastRowFirstColumn="0" w:lastRowLastColumn="0"/>
        </w:trPr>
        <w:tc>
          <w:tcPr>
            <w:tcW w:w="4765" w:type="dxa"/>
          </w:tcPr>
          <w:p w14:paraId="78515BB1" w14:textId="2F3B2F85" w:rsidR="00D60734" w:rsidRPr="00CB5A69" w:rsidRDefault="36F91BBB" w:rsidP="55E00FEE">
            <w:pPr>
              <w:pStyle w:val="Blockquote"/>
              <w:spacing w:before="0" w:line="259" w:lineRule="auto"/>
              <w:ind w:left="150" w:right="0"/>
              <w:jc w:val="both"/>
              <w:rPr>
                <w:rFonts w:ascii="Arial" w:hAnsi="Arial" w:cs="Arial"/>
                <w:sz w:val="20"/>
                <w:lang w:val="en-GB"/>
              </w:rPr>
            </w:pPr>
            <w:r w:rsidRPr="00CB5A69">
              <w:rPr>
                <w:rStyle w:val="Emphasis"/>
                <w:rFonts w:ascii="Arial" w:hAnsi="Arial" w:cs="Arial"/>
                <w:i w:val="0"/>
                <w:sz w:val="20"/>
                <w:lang w:val="en-GB"/>
              </w:rPr>
              <w:t>Eligibility criteria</w:t>
            </w:r>
          </w:p>
        </w:tc>
        <w:tc>
          <w:tcPr>
            <w:tcW w:w="4585" w:type="dxa"/>
          </w:tcPr>
          <w:p w14:paraId="64378398" w14:textId="41C13E66" w:rsidR="00D60734" w:rsidRPr="00CB5A69" w:rsidRDefault="36F91BBB" w:rsidP="55E00FEE">
            <w:pPr>
              <w:pStyle w:val="Blockquote"/>
              <w:spacing w:before="0" w:line="259" w:lineRule="auto"/>
              <w:ind w:left="0" w:right="0"/>
              <w:jc w:val="both"/>
              <w:rPr>
                <w:rFonts w:ascii="Arial" w:hAnsi="Arial" w:cs="Arial"/>
                <w:sz w:val="20"/>
                <w:lang w:val="en-GB"/>
              </w:rPr>
            </w:pPr>
            <w:r w:rsidRPr="00CB5A69">
              <w:rPr>
                <w:rStyle w:val="Emphasis"/>
                <w:rFonts w:ascii="Arial" w:hAnsi="Arial" w:cs="Arial"/>
                <w:i w:val="0"/>
                <w:color w:val="000000" w:themeColor="text1"/>
                <w:sz w:val="20"/>
                <w:lang w:val="en-GB"/>
              </w:rPr>
              <w:t>Supporting documents</w:t>
            </w:r>
          </w:p>
        </w:tc>
      </w:tr>
      <w:tr w:rsidR="00BB645A" w:rsidRPr="00CB5A69" w14:paraId="67748459" w14:textId="77777777" w:rsidTr="778A1A5E">
        <w:trPr>
          <w:cnfStyle w:val="000000100000" w:firstRow="0" w:lastRow="0" w:firstColumn="0" w:lastColumn="0" w:oddVBand="0" w:evenVBand="0" w:oddHBand="1" w:evenHBand="0" w:firstRowFirstColumn="0" w:firstRowLastColumn="0" w:lastRowFirstColumn="0" w:lastRowLastColumn="0"/>
        </w:trPr>
        <w:tc>
          <w:tcPr>
            <w:tcW w:w="4765" w:type="dxa"/>
            <w:hideMark/>
          </w:tcPr>
          <w:p w14:paraId="2CC0E334" w14:textId="7085C742" w:rsidR="00BB645A" w:rsidRPr="00CB5A69" w:rsidRDefault="5E7B0FCE" w:rsidP="55E00FEE">
            <w:pPr>
              <w:pStyle w:val="Blockquote"/>
              <w:numPr>
                <w:ilvl w:val="0"/>
                <w:numId w:val="6"/>
              </w:numPr>
              <w:snapToGrid w:val="0"/>
              <w:spacing w:before="0"/>
              <w:ind w:left="150" w:right="0" w:firstLine="0"/>
              <w:jc w:val="both"/>
              <w:rPr>
                <w:rStyle w:val="Emphasis"/>
                <w:rFonts w:ascii="Arial" w:hAnsi="Arial" w:cs="Arial"/>
                <w:i w:val="0"/>
                <w:sz w:val="20"/>
                <w:lang w:val="en-GB"/>
              </w:rPr>
            </w:pPr>
            <w:r w:rsidRPr="00CB5A69">
              <w:rPr>
                <w:rStyle w:val="Emphasis"/>
                <w:rFonts w:ascii="Arial" w:hAnsi="Arial" w:cs="Arial"/>
                <w:i w:val="0"/>
                <w:sz w:val="20"/>
                <w:lang w:val="en-GB"/>
              </w:rPr>
              <w:t>Application form</w:t>
            </w:r>
          </w:p>
        </w:tc>
        <w:tc>
          <w:tcPr>
            <w:tcW w:w="4585" w:type="dxa"/>
            <w:hideMark/>
          </w:tcPr>
          <w:p w14:paraId="7ED90A7E" w14:textId="7B5C79B2" w:rsidR="00733CF1" w:rsidRPr="00CB5A69" w:rsidRDefault="6CB1306A" w:rsidP="55E00FEE">
            <w:pPr>
              <w:pStyle w:val="Blockquote"/>
              <w:spacing w:before="0"/>
              <w:ind w:left="0" w:right="0"/>
              <w:jc w:val="both"/>
              <w:rPr>
                <w:rStyle w:val="Emphasis"/>
                <w:rFonts w:ascii="Arial" w:hAnsi="Arial" w:cs="Arial"/>
                <w:i w:val="0"/>
                <w:color w:val="000000"/>
                <w:sz w:val="20"/>
                <w:lang w:val="en-GB"/>
              </w:rPr>
            </w:pPr>
            <w:r w:rsidRPr="00CB5A69">
              <w:rPr>
                <w:rStyle w:val="Emphasis"/>
                <w:rFonts w:ascii="Arial" w:hAnsi="Arial" w:cs="Arial"/>
                <w:i w:val="0"/>
                <w:color w:val="000000" w:themeColor="text1"/>
                <w:sz w:val="20"/>
                <w:lang w:val="en-GB"/>
              </w:rPr>
              <w:t>Signed application form (Annex 1)</w:t>
            </w:r>
          </w:p>
        </w:tc>
      </w:tr>
      <w:tr w:rsidR="00BB645A" w:rsidRPr="00CB5A69" w14:paraId="721AB0A5" w14:textId="77777777" w:rsidTr="778A1A5E">
        <w:trPr>
          <w:cnfStyle w:val="000000010000" w:firstRow="0" w:lastRow="0" w:firstColumn="0" w:lastColumn="0" w:oddVBand="0" w:evenVBand="0" w:oddHBand="0" w:evenHBand="1" w:firstRowFirstColumn="0" w:firstRowLastColumn="0" w:lastRowFirstColumn="0" w:lastRowLastColumn="0"/>
        </w:trPr>
        <w:tc>
          <w:tcPr>
            <w:tcW w:w="4765" w:type="dxa"/>
            <w:hideMark/>
          </w:tcPr>
          <w:p w14:paraId="7C063ED8" w14:textId="3FD0A99D" w:rsidR="00BB645A" w:rsidRPr="00CB5A69" w:rsidRDefault="06CC77C2" w:rsidP="55E00FEE">
            <w:pPr>
              <w:pStyle w:val="Blockquote"/>
              <w:numPr>
                <w:ilvl w:val="0"/>
                <w:numId w:val="6"/>
              </w:numPr>
              <w:snapToGrid w:val="0"/>
              <w:spacing w:before="0"/>
              <w:ind w:left="150" w:right="0" w:firstLine="0"/>
              <w:jc w:val="both"/>
              <w:rPr>
                <w:rStyle w:val="Emphasis"/>
                <w:rFonts w:ascii="Arial" w:hAnsi="Arial" w:cs="Arial"/>
                <w:i w:val="0"/>
                <w:sz w:val="20"/>
                <w:lang w:val="en-GB"/>
              </w:rPr>
            </w:pPr>
            <w:r w:rsidRPr="00CB5A69">
              <w:rPr>
                <w:rStyle w:val="Emphasis"/>
                <w:rFonts w:ascii="Arial" w:hAnsi="Arial" w:cs="Arial"/>
                <w:i w:val="0"/>
                <w:sz w:val="20"/>
                <w:lang w:val="en-GB"/>
              </w:rPr>
              <w:t>The bidder is officially registered in the Republic of Moldova</w:t>
            </w:r>
          </w:p>
        </w:tc>
        <w:tc>
          <w:tcPr>
            <w:tcW w:w="4585" w:type="dxa"/>
            <w:hideMark/>
          </w:tcPr>
          <w:p w14:paraId="16A5CF9E" w14:textId="565F3742" w:rsidR="00BB645A" w:rsidRPr="00CB5A69" w:rsidRDefault="7B160FC5" w:rsidP="55E00FEE">
            <w:pPr>
              <w:pStyle w:val="Blockquote"/>
              <w:spacing w:before="0"/>
              <w:ind w:left="0" w:right="0"/>
              <w:jc w:val="both"/>
              <w:rPr>
                <w:rFonts w:ascii="Arial" w:hAnsi="Arial" w:cs="Arial"/>
                <w:color w:val="000000"/>
                <w:sz w:val="20"/>
                <w:lang w:val="en-GB"/>
              </w:rPr>
            </w:pPr>
            <w:r w:rsidRPr="00CB5A69">
              <w:rPr>
                <w:rFonts w:ascii="Arial" w:hAnsi="Arial" w:cs="Arial"/>
                <w:color w:val="000000" w:themeColor="text1"/>
                <w:sz w:val="20"/>
                <w:lang w:val="en-GB"/>
              </w:rPr>
              <w:t>Registration certificate and/or extract from the state register issued by the Public Services Agency of the Republic of Moldova (copy)</w:t>
            </w:r>
          </w:p>
        </w:tc>
      </w:tr>
      <w:tr w:rsidR="00BB645A" w:rsidRPr="00CB5A69" w14:paraId="28572C95" w14:textId="77777777" w:rsidTr="778A1A5E">
        <w:trPr>
          <w:cnfStyle w:val="000000100000" w:firstRow="0" w:lastRow="0" w:firstColumn="0" w:lastColumn="0" w:oddVBand="0" w:evenVBand="0" w:oddHBand="1" w:evenHBand="0" w:firstRowFirstColumn="0" w:firstRowLastColumn="0" w:lastRowFirstColumn="0" w:lastRowLastColumn="0"/>
        </w:trPr>
        <w:tc>
          <w:tcPr>
            <w:tcW w:w="4765" w:type="dxa"/>
            <w:hideMark/>
          </w:tcPr>
          <w:p w14:paraId="04F79864" w14:textId="184DA6B6" w:rsidR="00BB645A" w:rsidRPr="00CB5A69" w:rsidRDefault="29ED21C8" w:rsidP="007E30D2">
            <w:pPr>
              <w:pStyle w:val="Blockquote"/>
              <w:numPr>
                <w:ilvl w:val="0"/>
                <w:numId w:val="6"/>
              </w:numPr>
              <w:snapToGrid w:val="0"/>
              <w:spacing w:before="0"/>
              <w:ind w:left="150" w:right="0" w:firstLine="0"/>
              <w:jc w:val="both"/>
              <w:rPr>
                <w:rStyle w:val="Emphasis"/>
                <w:rFonts w:ascii="Arial" w:hAnsi="Arial" w:cs="Arial"/>
                <w:i w:val="0"/>
                <w:sz w:val="20"/>
                <w:lang w:val="en-GB"/>
              </w:rPr>
            </w:pPr>
            <w:r w:rsidRPr="00CB5A69">
              <w:rPr>
                <w:rStyle w:val="Emphasis"/>
                <w:rFonts w:ascii="Arial" w:hAnsi="Arial" w:cs="Arial"/>
                <w:i w:val="0"/>
                <w:sz w:val="20"/>
                <w:lang w:val="en-GB"/>
              </w:rPr>
              <w:t>VAT number</w:t>
            </w:r>
          </w:p>
        </w:tc>
        <w:tc>
          <w:tcPr>
            <w:tcW w:w="4585" w:type="dxa"/>
            <w:hideMark/>
          </w:tcPr>
          <w:p w14:paraId="299DDDEA" w14:textId="6B15E502" w:rsidR="00BB645A" w:rsidRPr="00CB5A69" w:rsidRDefault="00BB645A" w:rsidP="55E00FEE">
            <w:pPr>
              <w:pStyle w:val="Blockquote"/>
              <w:spacing w:before="0"/>
              <w:ind w:left="0" w:right="0"/>
              <w:jc w:val="both"/>
              <w:rPr>
                <w:rStyle w:val="Emphasis"/>
                <w:rFonts w:ascii="Arial" w:hAnsi="Arial" w:cs="Arial"/>
                <w:i w:val="0"/>
                <w:color w:val="000000"/>
                <w:sz w:val="20"/>
                <w:lang w:val="en-GB"/>
              </w:rPr>
            </w:pPr>
            <w:r w:rsidRPr="00CB5A69">
              <w:rPr>
                <w:rStyle w:val="Emphasis"/>
                <w:rFonts w:ascii="Arial" w:hAnsi="Arial" w:cs="Arial"/>
                <w:i w:val="0"/>
                <w:color w:val="000000" w:themeColor="text1"/>
                <w:sz w:val="20"/>
                <w:lang w:val="en-GB"/>
              </w:rPr>
              <w:t>Copy of the attestation certificate as a VAT payer (if applicable)</w:t>
            </w:r>
          </w:p>
        </w:tc>
      </w:tr>
      <w:tr w:rsidR="00BB645A" w:rsidRPr="00CB5A69" w14:paraId="2F579975" w14:textId="77777777" w:rsidTr="778A1A5E">
        <w:trPr>
          <w:cnfStyle w:val="000000010000" w:firstRow="0" w:lastRow="0" w:firstColumn="0" w:lastColumn="0" w:oddVBand="0" w:evenVBand="0" w:oddHBand="0" w:evenHBand="1" w:firstRowFirstColumn="0" w:firstRowLastColumn="0" w:lastRowFirstColumn="0" w:lastRowLastColumn="0"/>
        </w:trPr>
        <w:tc>
          <w:tcPr>
            <w:tcW w:w="4765" w:type="dxa"/>
            <w:hideMark/>
          </w:tcPr>
          <w:p w14:paraId="62105710" w14:textId="134D24FC" w:rsidR="00BB645A" w:rsidRPr="00CB5A69" w:rsidRDefault="5B97A23B" w:rsidP="778A1A5E">
            <w:pPr>
              <w:pStyle w:val="Blockquote"/>
              <w:numPr>
                <w:ilvl w:val="0"/>
                <w:numId w:val="6"/>
              </w:numPr>
              <w:snapToGrid w:val="0"/>
              <w:spacing w:before="0"/>
              <w:ind w:left="150" w:right="0" w:firstLine="0"/>
              <w:jc w:val="both"/>
              <w:rPr>
                <w:rStyle w:val="Emphasis"/>
                <w:rFonts w:ascii="Arial" w:hAnsi="Arial" w:cs="Arial"/>
                <w:i w:val="0"/>
                <w:sz w:val="20"/>
                <w:lang w:val="en-GB"/>
              </w:rPr>
            </w:pPr>
            <w:r w:rsidRPr="00CB5A69">
              <w:rPr>
                <w:rStyle w:val="Emphasis"/>
                <w:rFonts w:ascii="Arial" w:hAnsi="Arial" w:cs="Arial"/>
                <w:i w:val="0"/>
                <w:sz w:val="20"/>
                <w:lang w:val="en-GB"/>
              </w:rPr>
              <w:t>The company/organization does not have any open lawsuits (litigation) or enforcement proceedings, and is not in a state of reorganization, bankruptcy or insolvency, nor is it involved in corrupt, fraudulent, deceptive or coercive practices.</w:t>
            </w:r>
          </w:p>
        </w:tc>
        <w:tc>
          <w:tcPr>
            <w:tcW w:w="4585" w:type="dxa"/>
            <w:hideMark/>
          </w:tcPr>
          <w:p w14:paraId="27E8F6FA" w14:textId="5B22C058" w:rsidR="00BB645A" w:rsidRPr="00CB5A69" w:rsidRDefault="009B4FE3" w:rsidP="778A1A5E">
            <w:pPr>
              <w:pStyle w:val="Blockquote"/>
              <w:spacing w:before="0"/>
              <w:ind w:left="0" w:right="0"/>
              <w:jc w:val="both"/>
              <w:rPr>
                <w:rFonts w:ascii="Arial" w:hAnsi="Arial" w:cs="Arial"/>
                <w:color w:val="000000"/>
                <w:sz w:val="20"/>
                <w:lang w:val="en-GB"/>
              </w:rPr>
            </w:pPr>
            <w:r w:rsidRPr="00CB5A69">
              <w:rPr>
                <w:rFonts w:ascii="Arial" w:hAnsi="Arial" w:cs="Arial"/>
                <w:color w:val="000000" w:themeColor="text1"/>
                <w:sz w:val="20"/>
                <w:lang w:val="en-GB"/>
              </w:rPr>
              <w:t>Self-declaration (original)</w:t>
            </w:r>
          </w:p>
        </w:tc>
      </w:tr>
      <w:tr w:rsidR="00BB645A" w:rsidRPr="00CB5A69" w14:paraId="7F460384" w14:textId="77777777" w:rsidTr="778A1A5E">
        <w:trPr>
          <w:cnfStyle w:val="000000100000" w:firstRow="0" w:lastRow="0" w:firstColumn="0" w:lastColumn="0" w:oddVBand="0" w:evenVBand="0" w:oddHBand="1" w:evenHBand="0" w:firstRowFirstColumn="0" w:firstRowLastColumn="0" w:lastRowFirstColumn="0" w:lastRowLastColumn="0"/>
        </w:trPr>
        <w:tc>
          <w:tcPr>
            <w:tcW w:w="4765" w:type="dxa"/>
            <w:hideMark/>
          </w:tcPr>
          <w:p w14:paraId="4EA6DFAA" w14:textId="24EEECAF" w:rsidR="00BB645A" w:rsidRPr="00CB5A69" w:rsidRDefault="61C9F3A9" w:rsidP="55E00FEE">
            <w:pPr>
              <w:pStyle w:val="Blockquote"/>
              <w:numPr>
                <w:ilvl w:val="0"/>
                <w:numId w:val="6"/>
              </w:numPr>
              <w:snapToGrid w:val="0"/>
              <w:spacing w:before="0"/>
              <w:ind w:left="150" w:right="0" w:firstLine="0"/>
              <w:jc w:val="both"/>
              <w:rPr>
                <w:rStyle w:val="Emphasis"/>
                <w:rFonts w:ascii="Arial" w:hAnsi="Arial" w:cs="Arial"/>
                <w:i w:val="0"/>
                <w:sz w:val="20"/>
                <w:lang w:val="en-GB"/>
              </w:rPr>
            </w:pPr>
            <w:r w:rsidRPr="00CB5A69">
              <w:rPr>
                <w:rStyle w:val="Emphasis"/>
                <w:rFonts w:ascii="Arial" w:hAnsi="Arial" w:cs="Arial"/>
                <w:i w:val="0"/>
                <w:sz w:val="20"/>
                <w:lang w:val="en-GB"/>
              </w:rPr>
              <w:t>All fees and taxes paid up to date</w:t>
            </w:r>
          </w:p>
        </w:tc>
        <w:tc>
          <w:tcPr>
            <w:tcW w:w="4585" w:type="dxa"/>
            <w:hideMark/>
          </w:tcPr>
          <w:p w14:paraId="72DF6581" w14:textId="1FD2B3FF" w:rsidR="00BB645A" w:rsidRPr="00CB5A69" w:rsidRDefault="64A960A6" w:rsidP="006360D0">
            <w:pPr>
              <w:pStyle w:val="Blockquote"/>
              <w:spacing w:before="0"/>
              <w:ind w:left="0" w:right="0"/>
              <w:jc w:val="both"/>
              <w:rPr>
                <w:rFonts w:ascii="Arial" w:hAnsi="Arial" w:cs="Arial"/>
                <w:color w:val="000000"/>
                <w:sz w:val="20"/>
                <w:lang w:val="en-GB"/>
              </w:rPr>
            </w:pPr>
            <w:r w:rsidRPr="00CB5A69">
              <w:rPr>
                <w:rFonts w:ascii="Arial" w:hAnsi="Arial" w:cs="Arial"/>
                <w:color w:val="000000" w:themeColor="text1"/>
                <w:sz w:val="20"/>
                <w:lang w:val="en-GB"/>
              </w:rPr>
              <w:t>Valid certificate issued by a tax authority (copy)</w:t>
            </w:r>
          </w:p>
        </w:tc>
      </w:tr>
      <w:tr w:rsidR="00802C54" w:rsidRPr="00CB5A69" w14:paraId="6BF7E62B" w14:textId="77777777" w:rsidTr="778A1A5E">
        <w:trPr>
          <w:cnfStyle w:val="000000010000" w:firstRow="0" w:lastRow="0" w:firstColumn="0" w:lastColumn="0" w:oddVBand="0" w:evenVBand="0" w:oddHBand="0" w:evenHBand="1" w:firstRowFirstColumn="0" w:firstRowLastColumn="0" w:lastRowFirstColumn="0" w:lastRowLastColumn="0"/>
        </w:trPr>
        <w:tc>
          <w:tcPr>
            <w:tcW w:w="4765" w:type="dxa"/>
          </w:tcPr>
          <w:p w14:paraId="56BF7BAB" w14:textId="1F75979C" w:rsidR="00802C54" w:rsidRPr="00CB5A69" w:rsidRDefault="006473FC" w:rsidP="00802C54">
            <w:pPr>
              <w:pStyle w:val="Blockquote"/>
              <w:numPr>
                <w:ilvl w:val="0"/>
                <w:numId w:val="6"/>
              </w:numPr>
              <w:snapToGrid w:val="0"/>
              <w:spacing w:before="0"/>
              <w:ind w:left="150" w:right="0" w:firstLine="0"/>
              <w:jc w:val="both"/>
              <w:rPr>
                <w:rStyle w:val="Emphasis"/>
                <w:rFonts w:ascii="Arial" w:hAnsi="Arial" w:cs="Arial"/>
                <w:i w:val="0"/>
                <w:sz w:val="20"/>
                <w:lang w:val="en-GB"/>
              </w:rPr>
            </w:pPr>
            <w:r w:rsidRPr="00CB5A69">
              <w:rPr>
                <w:rStyle w:val="Emphasis"/>
                <w:rFonts w:ascii="Arial" w:hAnsi="Arial" w:cs="Arial"/>
                <w:i w:val="0"/>
                <w:sz w:val="20"/>
                <w:lang w:val="en-GB"/>
              </w:rPr>
              <w:t>Self-d</w:t>
            </w:r>
            <w:r w:rsidR="00802C54" w:rsidRPr="00CB5A69">
              <w:rPr>
                <w:rStyle w:val="Emphasis"/>
                <w:rFonts w:ascii="Arial" w:hAnsi="Arial" w:cs="Arial"/>
                <w:i w:val="0"/>
                <w:sz w:val="20"/>
                <w:lang w:val="en-GB"/>
              </w:rPr>
              <w:t>eclaration</w:t>
            </w:r>
            <w:r w:rsidRPr="00CB5A69">
              <w:rPr>
                <w:rStyle w:val="Emphasis"/>
                <w:rFonts w:ascii="Arial" w:hAnsi="Arial" w:cs="Arial"/>
                <w:i w:val="0"/>
                <w:sz w:val="20"/>
                <w:lang w:val="en-GB"/>
              </w:rPr>
              <w:t xml:space="preserve"> </w:t>
            </w:r>
            <w:r w:rsidR="00802C54" w:rsidRPr="00CB5A69">
              <w:rPr>
                <w:rStyle w:val="Emphasis"/>
                <w:rFonts w:ascii="Arial" w:hAnsi="Arial" w:cs="Arial"/>
                <w:i w:val="0"/>
                <w:sz w:val="20"/>
                <w:lang w:val="en-GB"/>
              </w:rPr>
              <w:t>- Proof of compliance with the conditions of participation</w:t>
            </w:r>
          </w:p>
        </w:tc>
        <w:tc>
          <w:tcPr>
            <w:tcW w:w="4585" w:type="dxa"/>
          </w:tcPr>
          <w:p w14:paraId="625F9494" w14:textId="456E273D" w:rsidR="00802C54" w:rsidRPr="00CB5A69" w:rsidRDefault="00802C54" w:rsidP="00802C54">
            <w:pPr>
              <w:pStyle w:val="Blockquote"/>
              <w:spacing w:before="0"/>
              <w:ind w:left="0" w:right="0"/>
              <w:jc w:val="both"/>
              <w:rPr>
                <w:rFonts w:ascii="Arial" w:hAnsi="Arial" w:cs="Arial"/>
                <w:color w:val="000000" w:themeColor="text1"/>
                <w:sz w:val="20"/>
                <w:lang w:val="en-GB"/>
              </w:rPr>
            </w:pPr>
            <w:r w:rsidRPr="00CB5A69">
              <w:rPr>
                <w:rFonts w:ascii="Arial" w:hAnsi="Arial" w:cs="Arial"/>
                <w:color w:val="000000" w:themeColor="text1"/>
                <w:sz w:val="20"/>
                <w:lang w:val="en-GB"/>
              </w:rPr>
              <w:t xml:space="preserve">Completed form (Annex </w:t>
            </w:r>
            <w:r w:rsidR="00DD7F3D">
              <w:rPr>
                <w:rFonts w:ascii="Arial" w:hAnsi="Arial" w:cs="Arial"/>
                <w:color w:val="000000" w:themeColor="text1"/>
                <w:sz w:val="20"/>
                <w:lang w:val="en-GB"/>
              </w:rPr>
              <w:t>5</w:t>
            </w:r>
            <w:r w:rsidRPr="00CB5A69">
              <w:rPr>
                <w:rFonts w:ascii="Arial" w:hAnsi="Arial" w:cs="Arial"/>
                <w:color w:val="000000" w:themeColor="text1"/>
                <w:sz w:val="20"/>
                <w:lang w:val="en-GB"/>
              </w:rPr>
              <w:t>), signed</w:t>
            </w:r>
          </w:p>
          <w:p w14:paraId="0AF82032" w14:textId="77777777" w:rsidR="00802C54" w:rsidRPr="00CB5A69" w:rsidRDefault="00802C54" w:rsidP="00802C54">
            <w:pPr>
              <w:pStyle w:val="Blockquote"/>
              <w:spacing w:before="0"/>
              <w:ind w:left="0" w:right="0"/>
              <w:jc w:val="both"/>
              <w:rPr>
                <w:rFonts w:ascii="Arial" w:hAnsi="Arial" w:cs="Arial"/>
                <w:color w:val="000000" w:themeColor="text1"/>
                <w:sz w:val="20"/>
                <w:lang w:val="en-GB"/>
              </w:rPr>
            </w:pPr>
          </w:p>
        </w:tc>
      </w:tr>
      <w:tr w:rsidR="00733CF1" w:rsidRPr="00CB5A69" w14:paraId="27C63920" w14:textId="77777777" w:rsidTr="778A1A5E">
        <w:trPr>
          <w:cnfStyle w:val="000000100000" w:firstRow="0" w:lastRow="0" w:firstColumn="0" w:lastColumn="0" w:oddVBand="0" w:evenVBand="0" w:oddHBand="1" w:evenHBand="0" w:firstRowFirstColumn="0" w:firstRowLastColumn="0" w:lastRowFirstColumn="0" w:lastRowLastColumn="0"/>
        </w:trPr>
        <w:tc>
          <w:tcPr>
            <w:tcW w:w="4765" w:type="dxa"/>
            <w:hideMark/>
          </w:tcPr>
          <w:p w14:paraId="3C01D052" w14:textId="1DBEC1B9" w:rsidR="00733CF1" w:rsidRPr="00CB5A69" w:rsidRDefault="157A55ED" w:rsidP="778A1A5E">
            <w:pPr>
              <w:pStyle w:val="Blockquote"/>
              <w:numPr>
                <w:ilvl w:val="0"/>
                <w:numId w:val="6"/>
              </w:numPr>
              <w:snapToGrid w:val="0"/>
              <w:spacing w:before="0"/>
              <w:ind w:left="150" w:right="0" w:firstLine="0"/>
              <w:jc w:val="both"/>
              <w:rPr>
                <w:rStyle w:val="Emphasis"/>
                <w:rFonts w:ascii="Arial" w:hAnsi="Arial" w:cs="Arial"/>
                <w:i w:val="0"/>
                <w:sz w:val="20"/>
                <w:lang w:val="en-GB"/>
              </w:rPr>
            </w:pPr>
            <w:r w:rsidRPr="00CB5A69">
              <w:rPr>
                <w:rStyle w:val="Emphasis"/>
                <w:rFonts w:ascii="Arial" w:hAnsi="Arial" w:cs="Arial"/>
                <w:i w:val="0"/>
                <w:sz w:val="20"/>
                <w:lang w:val="en-GB"/>
              </w:rPr>
              <w:t xml:space="preserve">Acceptance of the signing of the codes of conduct (see attached) by the </w:t>
            </w:r>
            <w:r w:rsidR="00F23F98" w:rsidRPr="00CB5A69">
              <w:rPr>
                <w:rStyle w:val="Emphasis"/>
                <w:rFonts w:ascii="Arial" w:hAnsi="Arial" w:cs="Arial"/>
                <w:i w:val="0"/>
                <w:sz w:val="20"/>
                <w:lang w:val="en-GB"/>
              </w:rPr>
              <w:t>bidders</w:t>
            </w:r>
            <w:r w:rsidRPr="00CB5A69">
              <w:rPr>
                <w:rStyle w:val="Emphasis"/>
                <w:rFonts w:ascii="Arial" w:hAnsi="Arial" w:cs="Arial"/>
                <w:i w:val="0"/>
                <w:sz w:val="20"/>
                <w:lang w:val="en-GB"/>
              </w:rPr>
              <w:t>, in the event of awarding the contract</w:t>
            </w:r>
          </w:p>
        </w:tc>
        <w:tc>
          <w:tcPr>
            <w:tcW w:w="4585" w:type="dxa"/>
            <w:hideMark/>
          </w:tcPr>
          <w:p w14:paraId="517244CC" w14:textId="1CFC894E" w:rsidR="00733CF1" w:rsidRPr="00CB5A69" w:rsidRDefault="009B4FE3" w:rsidP="778A1A5E">
            <w:pPr>
              <w:pStyle w:val="Blockquote"/>
              <w:spacing w:before="0"/>
              <w:ind w:left="0" w:right="0"/>
              <w:jc w:val="both"/>
              <w:rPr>
                <w:rFonts w:ascii="Arial" w:hAnsi="Arial" w:cs="Arial"/>
                <w:color w:val="000000" w:themeColor="text1"/>
                <w:sz w:val="20"/>
                <w:lang w:val="en-GB"/>
              </w:rPr>
            </w:pPr>
            <w:r w:rsidRPr="00CB5A69">
              <w:rPr>
                <w:rFonts w:ascii="Arial" w:hAnsi="Arial" w:cs="Arial"/>
                <w:color w:val="000000" w:themeColor="text1"/>
                <w:sz w:val="20"/>
                <w:lang w:val="en-GB"/>
              </w:rPr>
              <w:t xml:space="preserve">Self-declaration </w:t>
            </w:r>
            <w:r w:rsidR="55D7075F" w:rsidRPr="00CB5A69">
              <w:rPr>
                <w:rFonts w:ascii="Arial" w:hAnsi="Arial" w:cs="Arial"/>
                <w:color w:val="000000" w:themeColor="text1"/>
                <w:sz w:val="20"/>
                <w:lang w:val="en-GB"/>
              </w:rPr>
              <w:t xml:space="preserve">(in free form) that the tenderer has read and understood the codes of conduct, which will be signed by the </w:t>
            </w:r>
            <w:r w:rsidR="00F23F98" w:rsidRPr="00CB5A69">
              <w:rPr>
                <w:rFonts w:ascii="Arial" w:hAnsi="Arial" w:cs="Arial"/>
                <w:color w:val="000000" w:themeColor="text1"/>
                <w:sz w:val="20"/>
                <w:lang w:val="en-GB"/>
              </w:rPr>
              <w:t>bidders</w:t>
            </w:r>
            <w:r w:rsidR="55D7075F" w:rsidRPr="00CB5A69">
              <w:rPr>
                <w:rFonts w:ascii="Arial" w:hAnsi="Arial" w:cs="Arial"/>
                <w:color w:val="000000" w:themeColor="text1"/>
                <w:sz w:val="20"/>
                <w:lang w:val="en-GB"/>
              </w:rPr>
              <w:t xml:space="preserve"> and strictly observed </w:t>
            </w:r>
            <w:r w:rsidR="5B23EC7B" w:rsidRPr="00CB5A69">
              <w:rPr>
                <w:rFonts w:ascii="Arial" w:hAnsi="Arial" w:cs="Arial"/>
                <w:color w:val="000000" w:themeColor="text1"/>
                <w:sz w:val="20"/>
                <w:lang w:val="en-GB"/>
              </w:rPr>
              <w:t>by all the personnel involved</w:t>
            </w:r>
          </w:p>
        </w:tc>
      </w:tr>
    </w:tbl>
    <w:p w14:paraId="7459D63F" w14:textId="2F6AFC27" w:rsidR="00AF2E17" w:rsidRPr="00CB5A69" w:rsidRDefault="00CB7496" w:rsidP="004236F7">
      <w:pPr>
        <w:pStyle w:val="Blockquote"/>
        <w:spacing w:before="120"/>
        <w:ind w:left="0" w:right="4"/>
        <w:jc w:val="both"/>
        <w:rPr>
          <w:rStyle w:val="Emphasis"/>
          <w:rFonts w:ascii="Arial" w:hAnsi="Arial" w:cs="Arial"/>
          <w:b/>
          <w:bCs/>
          <w:i w:val="0"/>
          <w:sz w:val="20"/>
          <w:lang w:val="en-GB"/>
        </w:rPr>
      </w:pPr>
      <w:r w:rsidRPr="00CB5A69">
        <w:rPr>
          <w:rStyle w:val="Emphasis"/>
          <w:rFonts w:ascii="Arial" w:hAnsi="Arial" w:cs="Arial"/>
          <w:b/>
          <w:i w:val="0"/>
          <w:sz w:val="20"/>
          <w:lang w:val="en-GB"/>
        </w:rPr>
        <w:t xml:space="preserve">Offers provided after the deadline will be disqualified. </w:t>
      </w:r>
      <w:r w:rsidR="7983EC6F" w:rsidRPr="00CB5A69">
        <w:rPr>
          <w:rStyle w:val="Emphasis"/>
          <w:rFonts w:ascii="Arial" w:hAnsi="Arial" w:cs="Arial"/>
          <w:b/>
          <w:bCs/>
          <w:i w:val="0"/>
          <w:sz w:val="20"/>
          <w:lang w:val="en-GB"/>
        </w:rPr>
        <w:t>Only bidders who meet all the eligibility criteria will proceed to the next stages of evaluation</w:t>
      </w:r>
      <w:r w:rsidR="00DC09B4" w:rsidRPr="00CB5A69">
        <w:rPr>
          <w:rStyle w:val="Emphasis"/>
          <w:rFonts w:ascii="Arial" w:hAnsi="Arial" w:cs="Arial"/>
          <w:b/>
          <w:bCs/>
          <w:i w:val="0"/>
          <w:sz w:val="20"/>
          <w:lang w:val="en-GB"/>
        </w:rPr>
        <w:t>.</w:t>
      </w:r>
    </w:p>
    <w:p w14:paraId="0265E92B" w14:textId="02BF2A0E" w:rsidR="00AD2CEF" w:rsidRPr="00CB5A69" w:rsidRDefault="138D9A87" w:rsidP="00503A72">
      <w:pPr>
        <w:pStyle w:val="Blockquote"/>
        <w:spacing w:before="0" w:line="259" w:lineRule="auto"/>
        <w:ind w:left="0" w:firstLine="720"/>
        <w:jc w:val="both"/>
        <w:rPr>
          <w:rStyle w:val="Emphasis"/>
          <w:rFonts w:ascii="Arial" w:hAnsi="Arial" w:cs="Arial"/>
          <w:i w:val="0"/>
          <w:sz w:val="20"/>
          <w:lang w:val="en-GB"/>
        </w:rPr>
      </w:pPr>
      <w:r w:rsidRPr="00CB5A69">
        <w:rPr>
          <w:rStyle w:val="Emphasis"/>
          <w:rFonts w:ascii="Arial" w:hAnsi="Arial" w:cs="Arial"/>
          <w:b/>
          <w:bCs/>
          <w:i w:val="0"/>
          <w:sz w:val="20"/>
          <w:lang w:val="en-GB"/>
        </w:rPr>
        <w:t>Evaluation criteria of technical specifications:</w:t>
      </w:r>
    </w:p>
    <w:tbl>
      <w:tblPr>
        <w:tblStyle w:val="TableContemporary"/>
        <w:tblW w:w="0" w:type="auto"/>
        <w:tblLook w:val="04A0" w:firstRow="1" w:lastRow="0" w:firstColumn="1" w:lastColumn="0" w:noHBand="0" w:noVBand="1"/>
      </w:tblPr>
      <w:tblGrid>
        <w:gridCol w:w="3510"/>
        <w:gridCol w:w="5840"/>
      </w:tblGrid>
      <w:tr w:rsidR="008C720E" w:rsidRPr="00CB5A69" w14:paraId="1FD352B7" w14:textId="77777777" w:rsidTr="3B4BDC9E">
        <w:trPr>
          <w:cnfStyle w:val="100000000000" w:firstRow="1" w:lastRow="0" w:firstColumn="0" w:lastColumn="0" w:oddVBand="0" w:evenVBand="0" w:oddHBand="0" w:evenHBand="0" w:firstRowFirstColumn="0" w:firstRowLastColumn="0" w:lastRowFirstColumn="0" w:lastRowLastColumn="0"/>
        </w:trPr>
        <w:tc>
          <w:tcPr>
            <w:tcW w:w="3510" w:type="dxa"/>
          </w:tcPr>
          <w:p w14:paraId="7CF99041" w14:textId="61BA5BDE" w:rsidR="008C720E" w:rsidRPr="00CB5A69" w:rsidRDefault="138D9A87" w:rsidP="55E00FEE">
            <w:pPr>
              <w:pStyle w:val="Blockquote"/>
              <w:spacing w:before="0" w:line="259" w:lineRule="auto"/>
              <w:ind w:left="162"/>
              <w:jc w:val="both"/>
              <w:rPr>
                <w:rFonts w:ascii="Arial" w:hAnsi="Arial" w:cs="Arial"/>
                <w:sz w:val="20"/>
                <w:lang w:val="en-GB"/>
              </w:rPr>
            </w:pPr>
            <w:r w:rsidRPr="00CB5A69">
              <w:rPr>
                <w:rStyle w:val="Emphasis"/>
                <w:rFonts w:ascii="Arial" w:hAnsi="Arial" w:cs="Arial"/>
                <w:i w:val="0"/>
                <w:sz w:val="20"/>
                <w:lang w:val="en-GB"/>
              </w:rPr>
              <w:t>Evaluation criteria</w:t>
            </w:r>
          </w:p>
        </w:tc>
        <w:tc>
          <w:tcPr>
            <w:tcW w:w="5840" w:type="dxa"/>
          </w:tcPr>
          <w:p w14:paraId="0D200102" w14:textId="2E9CEEBF" w:rsidR="008C720E" w:rsidRPr="00CB5A69" w:rsidRDefault="008C720E" w:rsidP="55E00FEE">
            <w:pPr>
              <w:pStyle w:val="Blockquote"/>
              <w:spacing w:before="0"/>
              <w:ind w:left="0"/>
              <w:jc w:val="both"/>
              <w:rPr>
                <w:rStyle w:val="Emphasis"/>
                <w:rFonts w:ascii="Arial" w:hAnsi="Arial" w:cs="Arial"/>
                <w:i w:val="0"/>
                <w:sz w:val="20"/>
                <w:lang w:val="en-GB"/>
              </w:rPr>
            </w:pPr>
            <w:r w:rsidRPr="00CB5A69">
              <w:rPr>
                <w:rStyle w:val="Emphasis"/>
                <w:rFonts w:ascii="Arial" w:hAnsi="Arial" w:cs="Arial"/>
                <w:i w:val="0"/>
                <w:sz w:val="20"/>
                <w:lang w:val="en-GB"/>
              </w:rPr>
              <w:t>Supporting documents</w:t>
            </w:r>
          </w:p>
        </w:tc>
      </w:tr>
      <w:tr w:rsidR="00C2011C" w:rsidRPr="00CB5A69" w14:paraId="58F2E142" w14:textId="77777777" w:rsidTr="3B4BDC9E">
        <w:trPr>
          <w:cnfStyle w:val="000000100000" w:firstRow="0" w:lastRow="0" w:firstColumn="0" w:lastColumn="0" w:oddVBand="0" w:evenVBand="0" w:oddHBand="1" w:evenHBand="0" w:firstRowFirstColumn="0" w:firstRowLastColumn="0" w:lastRowFirstColumn="0" w:lastRowLastColumn="0"/>
          <w:trHeight w:val="300"/>
        </w:trPr>
        <w:tc>
          <w:tcPr>
            <w:tcW w:w="3510" w:type="dxa"/>
          </w:tcPr>
          <w:p w14:paraId="2B8EDB83" w14:textId="77777777" w:rsidR="00C2011C" w:rsidRPr="00CB5A69" w:rsidRDefault="00B04712" w:rsidP="00027B6A">
            <w:pPr>
              <w:pStyle w:val="Blockquote"/>
              <w:spacing w:before="0" w:line="259" w:lineRule="auto"/>
              <w:ind w:left="0" w:right="0"/>
              <w:jc w:val="both"/>
              <w:rPr>
                <w:rStyle w:val="Emphasis"/>
                <w:rFonts w:ascii="Arial" w:hAnsi="Arial" w:cs="Arial"/>
                <w:sz w:val="20"/>
                <w:lang w:val="en-GB"/>
              </w:rPr>
            </w:pPr>
            <w:r w:rsidRPr="00CB5A69">
              <w:rPr>
                <w:rStyle w:val="Emphasis"/>
                <w:rFonts w:ascii="Arial" w:hAnsi="Arial" w:cs="Arial"/>
                <w:i w:val="0"/>
                <w:sz w:val="20"/>
                <w:lang w:val="en-GB"/>
              </w:rPr>
              <w:t>Bidder’s experience and past performance</w:t>
            </w:r>
            <w:r w:rsidR="00CB7496" w:rsidRPr="00CB5A69">
              <w:rPr>
                <w:rStyle w:val="Emphasis"/>
                <w:rFonts w:ascii="Arial" w:hAnsi="Arial" w:cs="Arial"/>
                <w:i w:val="0"/>
                <w:sz w:val="20"/>
                <w:lang w:val="en-GB"/>
              </w:rPr>
              <w:t>.</w:t>
            </w:r>
            <w:r w:rsidR="00CB7496" w:rsidRPr="00CB5A69">
              <w:rPr>
                <w:rStyle w:val="Emphasis"/>
                <w:rFonts w:ascii="Arial" w:hAnsi="Arial" w:cs="Arial"/>
                <w:sz w:val="20"/>
                <w:lang w:val="en-GB"/>
              </w:rPr>
              <w:t xml:space="preserve"> </w:t>
            </w:r>
          </w:p>
          <w:p w14:paraId="04DB2C30" w14:textId="6EC34D43" w:rsidR="00CB7496" w:rsidRPr="00CB5A69" w:rsidRDefault="00CB7496" w:rsidP="00A14478">
            <w:pPr>
              <w:widowControl/>
              <w:spacing w:before="0" w:after="200" w:line="276" w:lineRule="auto"/>
              <w:jc w:val="both"/>
              <w:rPr>
                <w:rStyle w:val="Emphasis"/>
                <w:rFonts w:ascii="Arial" w:hAnsi="Arial" w:cs="Arial"/>
                <w:i w:val="0"/>
                <w:iCs/>
                <w:color w:val="EE0000"/>
                <w:sz w:val="20"/>
                <w:lang w:val="en-GB"/>
              </w:rPr>
            </w:pPr>
          </w:p>
        </w:tc>
        <w:tc>
          <w:tcPr>
            <w:tcW w:w="5840" w:type="dxa"/>
          </w:tcPr>
          <w:p w14:paraId="218B50A1" w14:textId="103E7DB9" w:rsidR="00D03B8E" w:rsidRPr="00A876B4" w:rsidRDefault="00726635" w:rsidP="00E30178">
            <w:pPr>
              <w:widowControl/>
              <w:spacing w:before="0" w:after="200" w:line="276" w:lineRule="auto"/>
              <w:jc w:val="both"/>
              <w:rPr>
                <w:rFonts w:ascii="Arial" w:hAnsi="Arial" w:cs="Arial"/>
                <w:sz w:val="20"/>
                <w:lang w:val="en-GB"/>
              </w:rPr>
            </w:pPr>
            <w:r w:rsidRPr="00A876B4">
              <w:rPr>
                <w:rStyle w:val="Emphasis"/>
                <w:rFonts w:ascii="Arial" w:hAnsi="Arial" w:cs="Arial"/>
                <w:i w:val="0"/>
                <w:sz w:val="20"/>
                <w:lang w:val="en-GB"/>
              </w:rPr>
              <w:t>Technical Specification</w:t>
            </w:r>
            <w:r w:rsidR="00611E60" w:rsidRPr="00A876B4">
              <w:rPr>
                <w:rStyle w:val="Emphasis"/>
                <w:rFonts w:ascii="Arial" w:hAnsi="Arial" w:cs="Arial"/>
                <w:i w:val="0"/>
                <w:sz w:val="20"/>
                <w:lang w:val="en-GB"/>
              </w:rPr>
              <w:t xml:space="preserve"> according to the Annex 4</w:t>
            </w:r>
            <w:r w:rsidR="00204509" w:rsidRPr="00A876B4">
              <w:rPr>
                <w:rStyle w:val="Emphasis"/>
                <w:rFonts w:ascii="Arial" w:hAnsi="Arial" w:cs="Arial"/>
                <w:i w:val="0"/>
                <w:sz w:val="20"/>
                <w:lang w:val="en-GB"/>
              </w:rPr>
              <w:t>, containing:</w:t>
            </w:r>
          </w:p>
          <w:p w14:paraId="5CBDDFCB" w14:textId="3BB6F290" w:rsidR="00B922F9" w:rsidRPr="00A876B4" w:rsidRDefault="00143B15" w:rsidP="00D250E9">
            <w:pPr>
              <w:pStyle w:val="ListParagraph"/>
              <w:widowControl/>
              <w:numPr>
                <w:ilvl w:val="0"/>
                <w:numId w:val="13"/>
              </w:numPr>
              <w:spacing w:before="0" w:after="200" w:line="276" w:lineRule="auto"/>
              <w:ind w:left="209" w:hanging="142"/>
              <w:jc w:val="both"/>
              <w:rPr>
                <w:rFonts w:ascii="Arial" w:hAnsi="Arial" w:cs="Arial"/>
                <w:sz w:val="20"/>
                <w:lang w:val="en-GB"/>
              </w:rPr>
            </w:pPr>
            <w:r w:rsidRPr="00A876B4">
              <w:rPr>
                <w:rFonts w:ascii="Arial" w:hAnsi="Arial" w:cs="Arial"/>
                <w:sz w:val="20"/>
                <w:lang w:val="en-GB"/>
              </w:rPr>
              <w:t>R</w:t>
            </w:r>
            <w:r w:rsidR="00CB7496" w:rsidRPr="00A876B4">
              <w:rPr>
                <w:rFonts w:ascii="Arial" w:hAnsi="Arial" w:cs="Arial"/>
                <w:sz w:val="20"/>
                <w:lang w:val="en-GB"/>
              </w:rPr>
              <w:t>elevant and d</w:t>
            </w:r>
            <w:r w:rsidR="004236F7" w:rsidRPr="00A876B4">
              <w:rPr>
                <w:rFonts w:ascii="Arial" w:hAnsi="Arial" w:cs="Arial"/>
                <w:sz w:val="20"/>
                <w:lang w:val="en-GB"/>
              </w:rPr>
              <w:t xml:space="preserve">emonstrated experience in data collection and primary data analysis, with a focus on disaggregated data (e.g., by gender, age, location). </w:t>
            </w:r>
          </w:p>
          <w:p w14:paraId="7750A818" w14:textId="224C52F6" w:rsidR="004236F7" w:rsidRPr="00A876B4" w:rsidRDefault="00E56A8A" w:rsidP="00D250E9">
            <w:pPr>
              <w:pStyle w:val="ListParagraph"/>
              <w:widowControl/>
              <w:numPr>
                <w:ilvl w:val="0"/>
                <w:numId w:val="13"/>
              </w:numPr>
              <w:spacing w:before="0" w:after="200" w:line="276" w:lineRule="auto"/>
              <w:ind w:left="209" w:hanging="142"/>
              <w:jc w:val="both"/>
              <w:rPr>
                <w:rFonts w:ascii="Arial" w:hAnsi="Arial" w:cs="Arial"/>
                <w:sz w:val="20"/>
                <w:lang w:val="en-GB"/>
              </w:rPr>
            </w:pPr>
            <w:r w:rsidRPr="00A876B4">
              <w:rPr>
                <w:rFonts w:ascii="Arial" w:hAnsi="Arial" w:cs="Arial"/>
                <w:sz w:val="20"/>
                <w:lang w:val="en-GB"/>
              </w:rPr>
              <w:t xml:space="preserve">Evidence of </w:t>
            </w:r>
            <w:r w:rsidR="00E30178" w:rsidRPr="00A876B4">
              <w:rPr>
                <w:rFonts w:ascii="Arial" w:hAnsi="Arial" w:cs="Arial"/>
                <w:sz w:val="20"/>
                <w:lang w:val="en-GB"/>
              </w:rPr>
              <w:t>ability to mobilize trained enumerators and resources to conduct surveys across the project locations.</w:t>
            </w:r>
          </w:p>
          <w:p w14:paraId="63EE2605" w14:textId="77777777" w:rsidR="00D250E9" w:rsidRPr="00D250E9" w:rsidRDefault="00E56A8A" w:rsidP="00D250E9">
            <w:pPr>
              <w:pStyle w:val="ListParagraph"/>
              <w:widowControl/>
              <w:numPr>
                <w:ilvl w:val="0"/>
                <w:numId w:val="13"/>
              </w:numPr>
              <w:spacing w:before="0" w:after="200" w:line="276" w:lineRule="auto"/>
              <w:ind w:left="209" w:hanging="142"/>
              <w:jc w:val="both"/>
              <w:rPr>
                <w:rFonts w:ascii="Arial" w:hAnsi="Arial" w:cs="Arial"/>
                <w:i/>
                <w:sz w:val="20"/>
                <w:lang w:val="en-GB"/>
              </w:rPr>
            </w:pPr>
            <w:r w:rsidRPr="00A876B4">
              <w:rPr>
                <w:rFonts w:ascii="Arial" w:hAnsi="Arial" w:cs="Arial"/>
                <w:sz w:val="20"/>
                <w:lang w:val="en-GB"/>
              </w:rPr>
              <w:t>A</w:t>
            </w:r>
            <w:r w:rsidR="00E30178" w:rsidRPr="00A876B4">
              <w:rPr>
                <w:rFonts w:ascii="Arial" w:hAnsi="Arial" w:cs="Arial"/>
                <w:sz w:val="20"/>
                <w:lang w:val="en-GB"/>
              </w:rPr>
              <w:t>t least two recommendation letters or a list of organizations/ companies that HELVETAS can contact for references.</w:t>
            </w:r>
          </w:p>
          <w:p w14:paraId="673AE1BC" w14:textId="6E12D7D0" w:rsidR="00E30178" w:rsidRPr="00143B15" w:rsidRDefault="00560774" w:rsidP="00D250E9">
            <w:pPr>
              <w:pStyle w:val="ListParagraph"/>
              <w:widowControl/>
              <w:numPr>
                <w:ilvl w:val="0"/>
                <w:numId w:val="13"/>
              </w:numPr>
              <w:spacing w:before="0" w:after="200" w:line="276" w:lineRule="auto"/>
              <w:ind w:left="209" w:hanging="142"/>
              <w:jc w:val="both"/>
              <w:rPr>
                <w:rStyle w:val="Emphasis"/>
                <w:rFonts w:ascii="Arial" w:hAnsi="Arial" w:cs="Arial"/>
                <w:sz w:val="20"/>
                <w:lang w:val="en-GB"/>
              </w:rPr>
            </w:pPr>
            <w:r w:rsidRPr="00143B15">
              <w:rPr>
                <w:rFonts w:ascii="Arial" w:hAnsi="Arial" w:cs="Arial"/>
                <w:sz w:val="20"/>
                <w:lang w:val="en-GB"/>
              </w:rPr>
              <w:t>Documents/links with examples of evaluation reports. Portfolio of relevant research conducted.</w:t>
            </w:r>
          </w:p>
        </w:tc>
      </w:tr>
      <w:tr w:rsidR="00397D4D" w:rsidRPr="00CB5A69" w14:paraId="49D97CCC" w14:textId="77777777" w:rsidTr="3B4BDC9E">
        <w:trPr>
          <w:cnfStyle w:val="000000010000" w:firstRow="0" w:lastRow="0" w:firstColumn="0" w:lastColumn="0" w:oddVBand="0" w:evenVBand="0" w:oddHBand="0" w:evenHBand="1" w:firstRowFirstColumn="0" w:firstRowLastColumn="0" w:lastRowFirstColumn="0" w:lastRowLastColumn="0"/>
          <w:trHeight w:val="300"/>
        </w:trPr>
        <w:tc>
          <w:tcPr>
            <w:tcW w:w="3510" w:type="dxa"/>
          </w:tcPr>
          <w:p w14:paraId="18889CB0" w14:textId="7F1A378C" w:rsidR="00397D4D" w:rsidRPr="00CB5A69" w:rsidRDefault="00397D4D" w:rsidP="00397D4D">
            <w:pPr>
              <w:pStyle w:val="Blockquote"/>
              <w:spacing w:before="0" w:line="259" w:lineRule="auto"/>
              <w:ind w:left="0" w:right="0"/>
              <w:jc w:val="both"/>
              <w:rPr>
                <w:rStyle w:val="Emphasis"/>
                <w:rFonts w:ascii="Arial" w:hAnsi="Arial" w:cs="Arial"/>
                <w:i w:val="0"/>
                <w:sz w:val="20"/>
                <w:lang w:val="en-GB"/>
              </w:rPr>
            </w:pPr>
            <w:r w:rsidRPr="00CB5A69">
              <w:rPr>
                <w:rFonts w:ascii="Arial" w:hAnsi="Arial" w:cs="Arial"/>
                <w:sz w:val="20"/>
                <w:lang w:val="en-GB"/>
              </w:rPr>
              <w:t>Methodology and work plan</w:t>
            </w:r>
          </w:p>
        </w:tc>
        <w:tc>
          <w:tcPr>
            <w:tcW w:w="5840" w:type="dxa"/>
          </w:tcPr>
          <w:p w14:paraId="0300F625" w14:textId="01528EC3" w:rsidR="00A9686D" w:rsidRPr="00143B15" w:rsidRDefault="00A9686D" w:rsidP="00A9686D">
            <w:pPr>
              <w:widowControl/>
              <w:spacing w:before="0" w:after="200" w:line="276" w:lineRule="auto"/>
              <w:jc w:val="both"/>
              <w:rPr>
                <w:rFonts w:ascii="Arial" w:hAnsi="Arial" w:cs="Arial"/>
                <w:sz w:val="20"/>
                <w:lang w:val="en-GB"/>
              </w:rPr>
            </w:pPr>
            <w:r w:rsidRPr="00143B15">
              <w:rPr>
                <w:rStyle w:val="Emphasis"/>
                <w:rFonts w:ascii="Arial" w:hAnsi="Arial" w:cs="Arial"/>
                <w:i w:val="0"/>
                <w:sz w:val="20"/>
                <w:lang w:val="en-GB"/>
              </w:rPr>
              <w:t>Technical Specification according to the Annex 4</w:t>
            </w:r>
            <w:r w:rsidR="00A876B4">
              <w:rPr>
                <w:rStyle w:val="Emphasis"/>
                <w:rFonts w:ascii="Arial" w:hAnsi="Arial" w:cs="Arial"/>
                <w:i w:val="0"/>
                <w:sz w:val="20"/>
                <w:lang w:val="en-GB"/>
              </w:rPr>
              <w:t>, containing:</w:t>
            </w:r>
          </w:p>
          <w:p w14:paraId="719C91BA" w14:textId="29A73E0A" w:rsidR="00C84C84" w:rsidRPr="0071681C" w:rsidRDefault="00C84C84" w:rsidP="0071681C">
            <w:pPr>
              <w:pStyle w:val="ListParagraph"/>
              <w:widowControl/>
              <w:numPr>
                <w:ilvl w:val="0"/>
                <w:numId w:val="14"/>
              </w:numPr>
              <w:spacing w:before="0" w:after="200" w:line="276" w:lineRule="auto"/>
              <w:ind w:left="209" w:hanging="142"/>
              <w:jc w:val="both"/>
              <w:rPr>
                <w:rStyle w:val="Emphasis"/>
                <w:rFonts w:ascii="Arial" w:hAnsi="Arial" w:cs="Arial"/>
                <w:i w:val="0"/>
                <w:iCs/>
                <w:sz w:val="20"/>
                <w:lang w:val="en-GB"/>
              </w:rPr>
            </w:pPr>
            <w:r w:rsidRPr="0071681C">
              <w:rPr>
                <w:rStyle w:val="Emphasis"/>
                <w:rFonts w:ascii="Arial" w:hAnsi="Arial" w:cs="Arial"/>
                <w:i w:val="0"/>
                <w:iCs/>
                <w:sz w:val="20"/>
                <w:lang w:val="en-GB"/>
              </w:rPr>
              <w:t xml:space="preserve">Description of the methodology </w:t>
            </w:r>
            <w:r w:rsidR="003050E7" w:rsidRPr="0071681C">
              <w:rPr>
                <w:rStyle w:val="Emphasis"/>
                <w:rFonts w:ascii="Arial" w:hAnsi="Arial" w:cs="Arial"/>
                <w:i w:val="0"/>
                <w:iCs/>
                <w:sz w:val="20"/>
                <w:lang w:val="en-GB"/>
              </w:rPr>
              <w:t>applied,</w:t>
            </w:r>
            <w:r w:rsidRPr="0071681C">
              <w:rPr>
                <w:rStyle w:val="Emphasis"/>
                <w:rFonts w:ascii="Arial" w:hAnsi="Arial" w:cs="Arial"/>
                <w:i w:val="0"/>
                <w:iCs/>
                <w:sz w:val="20"/>
                <w:lang w:val="en-GB"/>
              </w:rPr>
              <w:t xml:space="preserve"> </w:t>
            </w:r>
            <w:r w:rsidR="00B575D4" w:rsidRPr="0071681C">
              <w:rPr>
                <w:rStyle w:val="Emphasis"/>
                <w:rFonts w:ascii="Arial" w:hAnsi="Arial" w:cs="Arial"/>
                <w:i w:val="0"/>
                <w:iCs/>
                <w:sz w:val="20"/>
                <w:lang w:val="en-GB"/>
              </w:rPr>
              <w:t xml:space="preserve">and work plan </w:t>
            </w:r>
            <w:r w:rsidRPr="0071681C">
              <w:rPr>
                <w:rStyle w:val="Emphasis"/>
                <w:rFonts w:ascii="Arial" w:hAnsi="Arial" w:cs="Arial"/>
                <w:i w:val="0"/>
                <w:iCs/>
                <w:sz w:val="20"/>
                <w:lang w:val="en-GB"/>
              </w:rPr>
              <w:t>developed based on the requirements set out in the Terms of Reference</w:t>
            </w:r>
            <w:r w:rsidR="001B7880" w:rsidRPr="0071681C">
              <w:rPr>
                <w:rStyle w:val="Emphasis"/>
                <w:rFonts w:ascii="Arial" w:hAnsi="Arial" w:cs="Arial"/>
                <w:i w:val="0"/>
                <w:iCs/>
                <w:sz w:val="20"/>
                <w:lang w:val="en-GB"/>
              </w:rPr>
              <w:t>.</w:t>
            </w:r>
          </w:p>
          <w:p w14:paraId="4BEFCEB3" w14:textId="57941722" w:rsidR="009474EB" w:rsidRPr="0071681C" w:rsidRDefault="00C84C84" w:rsidP="0071681C">
            <w:pPr>
              <w:pStyle w:val="ListParagraph"/>
              <w:widowControl/>
              <w:numPr>
                <w:ilvl w:val="0"/>
                <w:numId w:val="14"/>
              </w:numPr>
              <w:spacing w:before="0" w:after="200" w:line="276" w:lineRule="auto"/>
              <w:ind w:left="209" w:hanging="142"/>
              <w:jc w:val="both"/>
              <w:rPr>
                <w:rFonts w:ascii="Arial" w:hAnsi="Arial" w:cs="Arial"/>
                <w:b/>
                <w:bCs/>
                <w:iCs/>
                <w:sz w:val="20"/>
                <w:lang w:val="en-GB"/>
              </w:rPr>
            </w:pPr>
            <w:r w:rsidRPr="0071681C">
              <w:rPr>
                <w:rStyle w:val="Emphasis"/>
                <w:rFonts w:ascii="Arial" w:hAnsi="Arial" w:cs="Arial"/>
                <w:i w:val="0"/>
                <w:iCs/>
                <w:sz w:val="20"/>
                <w:lang w:val="en-GB"/>
              </w:rPr>
              <w:t>Description of data processing methods</w:t>
            </w:r>
            <w:r w:rsidR="003050E7" w:rsidRPr="0071681C">
              <w:rPr>
                <w:rStyle w:val="Emphasis"/>
                <w:rFonts w:ascii="Arial" w:hAnsi="Arial" w:cs="Arial"/>
                <w:i w:val="0"/>
                <w:iCs/>
                <w:sz w:val="20"/>
                <w:lang w:val="en-GB"/>
              </w:rPr>
              <w:t xml:space="preserve"> and control procedures.</w:t>
            </w:r>
          </w:p>
        </w:tc>
      </w:tr>
      <w:tr w:rsidR="00397D4D" w:rsidRPr="00CB5A69" w14:paraId="38D112BF" w14:textId="77777777" w:rsidTr="3B4BDC9E">
        <w:trPr>
          <w:cnfStyle w:val="000000100000" w:firstRow="0" w:lastRow="0" w:firstColumn="0" w:lastColumn="0" w:oddVBand="0" w:evenVBand="0" w:oddHBand="1" w:evenHBand="0" w:firstRowFirstColumn="0" w:firstRowLastColumn="0" w:lastRowFirstColumn="0" w:lastRowLastColumn="0"/>
        </w:trPr>
        <w:tc>
          <w:tcPr>
            <w:tcW w:w="3510" w:type="dxa"/>
          </w:tcPr>
          <w:p w14:paraId="457849CB" w14:textId="66CC3B82" w:rsidR="00397D4D" w:rsidRPr="00CB5A69" w:rsidRDefault="00397D4D" w:rsidP="006621F6">
            <w:pPr>
              <w:pStyle w:val="Blockquote"/>
              <w:spacing w:before="0" w:line="259" w:lineRule="auto"/>
              <w:ind w:left="0"/>
              <w:jc w:val="both"/>
              <w:rPr>
                <w:rStyle w:val="Emphasis"/>
                <w:rFonts w:ascii="Arial" w:hAnsi="Arial" w:cs="Arial"/>
                <w:i w:val="0"/>
                <w:color w:val="EE0000"/>
                <w:sz w:val="20"/>
                <w:lang w:val="en-GB"/>
              </w:rPr>
            </w:pPr>
            <w:r w:rsidRPr="00CB5A69">
              <w:rPr>
                <w:rFonts w:ascii="Arial" w:hAnsi="Arial" w:cs="Arial"/>
                <w:sz w:val="20"/>
                <w:lang w:val="en-GB"/>
              </w:rPr>
              <w:t xml:space="preserve">Personnel </w:t>
            </w:r>
            <w:r w:rsidR="006621F6" w:rsidRPr="00CB5A69">
              <w:rPr>
                <w:rFonts w:ascii="Arial" w:hAnsi="Arial" w:cs="Arial"/>
                <w:sz w:val="20"/>
                <w:lang w:val="en-GB"/>
              </w:rPr>
              <w:t>q</w:t>
            </w:r>
            <w:r w:rsidRPr="00CB5A69">
              <w:rPr>
                <w:rFonts w:ascii="Arial" w:hAnsi="Arial" w:cs="Arial"/>
                <w:sz w:val="20"/>
                <w:lang w:val="en-GB"/>
              </w:rPr>
              <w:t>ualifications</w:t>
            </w:r>
          </w:p>
        </w:tc>
        <w:tc>
          <w:tcPr>
            <w:tcW w:w="5840" w:type="dxa"/>
          </w:tcPr>
          <w:p w14:paraId="32B3DA79" w14:textId="530F6BF5" w:rsidR="00397D4D" w:rsidRPr="00CB5A69" w:rsidRDefault="00EB724D" w:rsidP="00397D4D">
            <w:pPr>
              <w:pStyle w:val="Blockquote"/>
              <w:spacing w:before="0"/>
              <w:ind w:left="0" w:right="0"/>
              <w:jc w:val="both"/>
              <w:rPr>
                <w:rStyle w:val="Emphasis"/>
                <w:rFonts w:ascii="Arial" w:hAnsi="Arial" w:cs="Arial"/>
                <w:i w:val="0"/>
                <w:sz w:val="20"/>
                <w:lang w:val="en-GB"/>
              </w:rPr>
            </w:pPr>
            <w:r w:rsidRPr="00EB724D">
              <w:rPr>
                <w:rStyle w:val="Emphasis"/>
                <w:rFonts w:ascii="Arial" w:hAnsi="Arial" w:cs="Arial"/>
                <w:i w:val="0"/>
                <w:iCs/>
                <w:sz w:val="20"/>
                <w:lang w:val="en-GB"/>
              </w:rPr>
              <w:t xml:space="preserve">Staff </w:t>
            </w:r>
            <w:r w:rsidR="005B06C0" w:rsidRPr="00EB724D">
              <w:rPr>
                <w:rStyle w:val="Emphasis"/>
                <w:rFonts w:ascii="Arial" w:hAnsi="Arial" w:cs="Arial"/>
                <w:i w:val="0"/>
                <w:iCs/>
                <w:sz w:val="20"/>
                <w:lang w:val="en-GB"/>
              </w:rPr>
              <w:t>CVs</w:t>
            </w:r>
          </w:p>
        </w:tc>
      </w:tr>
    </w:tbl>
    <w:p w14:paraId="53E6E5A9" w14:textId="0DC137CD" w:rsidR="12AD070E" w:rsidRPr="00CB5A69" w:rsidRDefault="12AD070E" w:rsidP="67D89356">
      <w:pPr>
        <w:pStyle w:val="Blockquote"/>
        <w:spacing w:before="120"/>
        <w:ind w:left="0" w:right="0" w:firstLine="720"/>
        <w:jc w:val="both"/>
        <w:rPr>
          <w:rFonts w:ascii="Arial" w:hAnsi="Arial" w:cs="Arial"/>
          <w:b/>
          <w:bCs/>
          <w:sz w:val="20"/>
          <w:lang w:val="en-GB"/>
        </w:rPr>
      </w:pPr>
      <w:r w:rsidRPr="00CB5A69">
        <w:rPr>
          <w:rFonts w:ascii="Arial" w:hAnsi="Arial" w:cs="Arial"/>
          <w:b/>
          <w:bCs/>
          <w:sz w:val="20"/>
          <w:lang w:val="en-GB"/>
        </w:rPr>
        <w:t>Evaluation criteria of the financial offer:</w:t>
      </w:r>
    </w:p>
    <w:tbl>
      <w:tblPr>
        <w:tblStyle w:val="TableContemporary"/>
        <w:tblW w:w="0" w:type="auto"/>
        <w:tblLook w:val="04A0" w:firstRow="1" w:lastRow="0" w:firstColumn="1" w:lastColumn="0" w:noHBand="0" w:noVBand="1"/>
      </w:tblPr>
      <w:tblGrid>
        <w:gridCol w:w="3510"/>
        <w:gridCol w:w="5840"/>
      </w:tblGrid>
      <w:tr w:rsidR="005F0FAD" w:rsidRPr="00CB5A69" w14:paraId="7AB01AFD" w14:textId="77777777">
        <w:trPr>
          <w:cnfStyle w:val="100000000000" w:firstRow="1" w:lastRow="0" w:firstColumn="0" w:lastColumn="0" w:oddVBand="0" w:evenVBand="0" w:oddHBand="0" w:evenHBand="0" w:firstRowFirstColumn="0" w:firstRowLastColumn="0" w:lastRowFirstColumn="0" w:lastRowLastColumn="0"/>
        </w:trPr>
        <w:tc>
          <w:tcPr>
            <w:tcW w:w="3510" w:type="dxa"/>
          </w:tcPr>
          <w:p w14:paraId="3A551B69" w14:textId="5B1BF679" w:rsidR="005F0FAD" w:rsidRPr="00CB5A69" w:rsidRDefault="005F0FAD">
            <w:pPr>
              <w:pStyle w:val="Blockquote"/>
              <w:spacing w:before="0"/>
              <w:ind w:left="162"/>
              <w:jc w:val="both"/>
              <w:rPr>
                <w:rStyle w:val="Emphasis"/>
                <w:rFonts w:ascii="Arial" w:hAnsi="Arial" w:cs="Arial"/>
                <w:i w:val="0"/>
                <w:sz w:val="20"/>
                <w:lang w:val="en-GB"/>
              </w:rPr>
            </w:pPr>
            <w:r w:rsidRPr="00CB5A69">
              <w:rPr>
                <w:rStyle w:val="Emphasis"/>
                <w:rFonts w:ascii="Arial" w:hAnsi="Arial" w:cs="Arial"/>
                <w:i w:val="0"/>
                <w:sz w:val="20"/>
                <w:lang w:val="en-GB"/>
              </w:rPr>
              <w:t>Evaluation criteria</w:t>
            </w:r>
          </w:p>
        </w:tc>
        <w:tc>
          <w:tcPr>
            <w:tcW w:w="5840" w:type="dxa"/>
          </w:tcPr>
          <w:p w14:paraId="6E096D39" w14:textId="08B963E8" w:rsidR="005F0FAD" w:rsidRPr="00CB5A69" w:rsidRDefault="005F0FAD">
            <w:pPr>
              <w:pStyle w:val="Blockquote"/>
              <w:spacing w:before="0"/>
              <w:ind w:left="0"/>
              <w:jc w:val="both"/>
              <w:rPr>
                <w:rStyle w:val="Emphasis"/>
                <w:rFonts w:ascii="Arial" w:hAnsi="Arial" w:cs="Arial"/>
                <w:i w:val="0"/>
                <w:sz w:val="20"/>
                <w:lang w:val="en-GB"/>
              </w:rPr>
            </w:pPr>
            <w:r w:rsidRPr="00CB5A69">
              <w:rPr>
                <w:rStyle w:val="Emphasis"/>
                <w:rFonts w:ascii="Arial" w:hAnsi="Arial" w:cs="Arial"/>
                <w:i w:val="0"/>
                <w:sz w:val="20"/>
                <w:lang w:val="en-GB"/>
              </w:rPr>
              <w:t>Supporting documents</w:t>
            </w:r>
          </w:p>
        </w:tc>
      </w:tr>
      <w:tr w:rsidR="005F0FAD" w:rsidRPr="00CB5A69" w14:paraId="54408EE4" w14:textId="77777777">
        <w:trPr>
          <w:cnfStyle w:val="000000100000" w:firstRow="0" w:lastRow="0" w:firstColumn="0" w:lastColumn="0" w:oddVBand="0" w:evenVBand="0" w:oddHBand="1" w:evenHBand="0" w:firstRowFirstColumn="0" w:firstRowLastColumn="0" w:lastRowFirstColumn="0" w:lastRowLastColumn="0"/>
        </w:trPr>
        <w:tc>
          <w:tcPr>
            <w:tcW w:w="3510" w:type="dxa"/>
          </w:tcPr>
          <w:p w14:paraId="510862B5" w14:textId="32DCCBD9" w:rsidR="005F0FAD" w:rsidRPr="00CB5A69" w:rsidRDefault="005F0FAD">
            <w:pPr>
              <w:pStyle w:val="Blockquote"/>
              <w:widowControl/>
              <w:tabs>
                <w:tab w:val="left" w:pos="360"/>
              </w:tabs>
              <w:spacing w:before="0"/>
              <w:ind w:left="0"/>
              <w:jc w:val="both"/>
              <w:rPr>
                <w:rFonts w:ascii="Arial" w:hAnsi="Arial" w:cs="Arial"/>
                <w:color w:val="000000"/>
                <w:sz w:val="20"/>
                <w:lang w:val="en-GB"/>
              </w:rPr>
            </w:pPr>
            <w:r w:rsidRPr="00CB5A69">
              <w:rPr>
                <w:rFonts w:ascii="Arial" w:hAnsi="Arial" w:cs="Arial"/>
                <w:sz w:val="20"/>
                <w:lang w:val="en-GB"/>
              </w:rPr>
              <w:t>Financial offer according to Annex 3</w:t>
            </w:r>
            <w:r w:rsidR="008334C8" w:rsidRPr="00CB5A69">
              <w:rPr>
                <w:rFonts w:ascii="Arial" w:hAnsi="Arial" w:cs="Arial"/>
                <w:sz w:val="20"/>
                <w:lang w:val="en-GB"/>
              </w:rPr>
              <w:t xml:space="preserve"> </w:t>
            </w:r>
          </w:p>
        </w:tc>
        <w:tc>
          <w:tcPr>
            <w:tcW w:w="5840" w:type="dxa"/>
          </w:tcPr>
          <w:p w14:paraId="49BF8AE7" w14:textId="134A106D" w:rsidR="005F0FAD" w:rsidRPr="00CB5A69" w:rsidRDefault="005F0FAD">
            <w:pPr>
              <w:widowControl/>
              <w:spacing w:before="0" w:after="160" w:line="259" w:lineRule="auto"/>
              <w:jc w:val="both"/>
              <w:rPr>
                <w:rFonts w:ascii="Arial" w:hAnsi="Arial" w:cs="Arial"/>
                <w:sz w:val="20"/>
                <w:lang w:val="en-GB"/>
              </w:rPr>
            </w:pPr>
            <w:r w:rsidRPr="00CB5A69">
              <w:rPr>
                <w:rFonts w:ascii="Arial" w:hAnsi="Arial" w:cs="Arial"/>
                <w:color w:val="000000" w:themeColor="text1"/>
                <w:sz w:val="20"/>
                <w:lang w:val="en-GB"/>
              </w:rPr>
              <w:t>Financial offer in MDL</w:t>
            </w:r>
            <w:r w:rsidR="00F23F98" w:rsidRPr="00CB5A69">
              <w:rPr>
                <w:rFonts w:ascii="Arial" w:hAnsi="Arial" w:cs="Arial"/>
                <w:color w:val="000000" w:themeColor="text1"/>
                <w:sz w:val="20"/>
                <w:lang w:val="en-GB"/>
              </w:rPr>
              <w:t>, without VAT</w:t>
            </w:r>
          </w:p>
        </w:tc>
      </w:tr>
    </w:tbl>
    <w:p w14:paraId="41CE7A01" w14:textId="02BBF14F" w:rsidR="007B27B4" w:rsidRPr="00CB5A69" w:rsidRDefault="00181DDD" w:rsidP="55E00FEE">
      <w:pPr>
        <w:widowControl/>
        <w:spacing w:before="0" w:after="160" w:line="259" w:lineRule="auto"/>
        <w:ind w:left="720"/>
        <w:jc w:val="both"/>
        <w:rPr>
          <w:rStyle w:val="Emphasis"/>
          <w:rFonts w:ascii="Arial" w:hAnsi="Arial" w:cs="Arial"/>
          <w:b/>
          <w:bCs/>
          <w:i w:val="0"/>
          <w:sz w:val="20"/>
          <w:lang w:val="en-GB"/>
        </w:rPr>
      </w:pPr>
      <w:r w:rsidRPr="00CB5A69">
        <w:rPr>
          <w:rStyle w:val="Emphasis"/>
          <w:rFonts w:ascii="Arial" w:hAnsi="Arial" w:cs="Arial"/>
          <w:b/>
          <w:bCs/>
          <w:i w:val="0"/>
          <w:sz w:val="20"/>
          <w:lang w:val="en-GB"/>
        </w:rPr>
        <w:t>Assessment</w:t>
      </w:r>
    </w:p>
    <w:p w14:paraId="18E1F338" w14:textId="444639F7" w:rsidR="00503A72" w:rsidRPr="00CB5A69" w:rsidRDefault="002723E9" w:rsidP="778A1A5E">
      <w:pPr>
        <w:spacing w:line="257" w:lineRule="auto"/>
        <w:ind w:firstLine="720"/>
        <w:jc w:val="both"/>
        <w:rPr>
          <w:rFonts w:ascii="Arial" w:hAnsi="Arial" w:cs="Arial"/>
          <w:sz w:val="20"/>
          <w:lang w:val="en-GB"/>
        </w:rPr>
      </w:pPr>
      <w:r w:rsidRPr="00CB5A69">
        <w:rPr>
          <w:rFonts w:ascii="Arial" w:hAnsi="Arial" w:cs="Arial"/>
          <w:sz w:val="20"/>
          <w:lang w:val="en-GB"/>
        </w:rPr>
        <w:t xml:space="preserve">The submitted proposals will be evaluated by </w:t>
      </w:r>
      <w:r w:rsidR="00330C93" w:rsidRPr="00CB5A69">
        <w:rPr>
          <w:rFonts w:ascii="Arial" w:hAnsi="Arial" w:cs="Arial"/>
          <w:sz w:val="20"/>
          <w:lang w:val="en-GB"/>
        </w:rPr>
        <w:t>the</w:t>
      </w:r>
      <w:r w:rsidRPr="00CB5A69">
        <w:rPr>
          <w:rFonts w:ascii="Arial" w:hAnsi="Arial" w:cs="Arial"/>
          <w:sz w:val="20"/>
          <w:lang w:val="en-GB"/>
        </w:rPr>
        <w:t xml:space="preserve"> Tender Evaluation Committee (TEC). Each proposal will be evaluated and scored against the evaluation criteria, which are stated in the table below.</w:t>
      </w:r>
    </w:p>
    <w:tbl>
      <w:tblPr>
        <w:tblStyle w:val="GridTable2"/>
        <w:tblW w:w="9467" w:type="dxa"/>
        <w:tblLayout w:type="fixed"/>
        <w:tblLook w:val="04A0" w:firstRow="1" w:lastRow="0" w:firstColumn="1" w:lastColumn="0" w:noHBand="0" w:noVBand="1"/>
      </w:tblPr>
      <w:tblGrid>
        <w:gridCol w:w="3051"/>
        <w:gridCol w:w="3853"/>
        <w:gridCol w:w="2563"/>
      </w:tblGrid>
      <w:tr w:rsidR="00D60734" w:rsidRPr="00CB5A69" w14:paraId="4746BB1F" w14:textId="77777777" w:rsidTr="028FE629">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51" w:type="dxa"/>
          </w:tcPr>
          <w:p w14:paraId="3B366BDF" w14:textId="182D1972" w:rsidR="00D60734" w:rsidRPr="00CB5A69" w:rsidRDefault="00D60734" w:rsidP="006360D0">
            <w:pPr>
              <w:jc w:val="both"/>
              <w:rPr>
                <w:rFonts w:ascii="Arial" w:hAnsi="Arial" w:cs="Arial"/>
                <w:sz w:val="20"/>
                <w:lang w:val="en-GB"/>
              </w:rPr>
            </w:pPr>
            <w:r w:rsidRPr="00CB5A69">
              <w:rPr>
                <w:rFonts w:ascii="Arial" w:hAnsi="Arial" w:cs="Arial"/>
                <w:sz w:val="20"/>
                <w:lang w:val="en-GB"/>
              </w:rPr>
              <w:t>Evaluation criteria</w:t>
            </w:r>
          </w:p>
        </w:tc>
        <w:tc>
          <w:tcPr>
            <w:tcW w:w="3853" w:type="dxa"/>
          </w:tcPr>
          <w:p w14:paraId="31D52C05" w14:textId="4013DDF6" w:rsidR="00D60734" w:rsidRPr="00CB5A69" w:rsidRDefault="00D60734" w:rsidP="778A1A5E">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lang w:val="en-GB"/>
              </w:rPr>
            </w:pPr>
            <w:r w:rsidRPr="00CB5A69">
              <w:rPr>
                <w:rFonts w:ascii="Arial" w:hAnsi="Arial" w:cs="Arial"/>
                <w:sz w:val="20"/>
                <w:lang w:val="en-GB"/>
              </w:rPr>
              <w:t>Evaluation subcriteria</w:t>
            </w:r>
          </w:p>
        </w:tc>
        <w:tc>
          <w:tcPr>
            <w:tcW w:w="2563" w:type="dxa"/>
          </w:tcPr>
          <w:p w14:paraId="5A0685C5" w14:textId="6F4EA540" w:rsidR="00D60734" w:rsidRPr="00CB5A69" w:rsidRDefault="7B0F1CAA" w:rsidP="778A1A5E">
            <w:pPr>
              <w:jc w:val="both"/>
              <w:cnfStyle w:val="100000000000" w:firstRow="1" w:lastRow="0" w:firstColumn="0" w:lastColumn="0" w:oddVBand="0" w:evenVBand="0" w:oddHBand="0" w:evenHBand="0" w:firstRowFirstColumn="0" w:firstRowLastColumn="0" w:lastRowFirstColumn="0" w:lastRowLastColumn="0"/>
              <w:rPr>
                <w:rFonts w:ascii="Arial" w:hAnsi="Arial" w:cs="Arial"/>
                <w:sz w:val="20"/>
                <w:lang w:val="en-GB"/>
              </w:rPr>
            </w:pPr>
            <w:r w:rsidRPr="00CB5A69">
              <w:rPr>
                <w:rFonts w:ascii="Arial" w:hAnsi="Arial" w:cs="Arial"/>
                <w:sz w:val="20"/>
                <w:lang w:val="en-GB"/>
              </w:rPr>
              <w:t>Maximum score</w:t>
            </w:r>
          </w:p>
        </w:tc>
      </w:tr>
      <w:tr w:rsidR="00D60734" w:rsidRPr="00CB5A69" w14:paraId="55C227E8" w14:textId="77777777" w:rsidTr="028FE6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51" w:type="dxa"/>
          </w:tcPr>
          <w:p w14:paraId="5CAA53D0" w14:textId="1CC08C3B" w:rsidR="00D60734" w:rsidRPr="00CB5A69" w:rsidRDefault="006473FC" w:rsidP="006360D0">
            <w:pPr>
              <w:jc w:val="both"/>
              <w:rPr>
                <w:rFonts w:ascii="Arial" w:hAnsi="Arial" w:cs="Arial"/>
                <w:color w:val="FF0000"/>
                <w:sz w:val="20"/>
                <w:lang w:val="en-GB"/>
              </w:rPr>
            </w:pPr>
            <w:r w:rsidRPr="00CB5A69">
              <w:rPr>
                <w:rFonts w:ascii="Arial" w:hAnsi="Arial" w:cs="Arial"/>
                <w:sz w:val="20"/>
                <w:lang w:val="en-GB"/>
              </w:rPr>
              <w:t>Bidder’s experience</w:t>
            </w:r>
            <w:r w:rsidR="006621F6" w:rsidRPr="00CB5A69">
              <w:rPr>
                <w:rFonts w:ascii="Arial" w:hAnsi="Arial" w:cs="Arial"/>
                <w:sz w:val="20"/>
                <w:lang w:val="en-GB"/>
              </w:rPr>
              <w:t xml:space="preserve"> and past performance</w:t>
            </w:r>
          </w:p>
        </w:tc>
        <w:tc>
          <w:tcPr>
            <w:tcW w:w="3853" w:type="dxa"/>
          </w:tcPr>
          <w:p w14:paraId="0D5E37F2" w14:textId="639128B1" w:rsidR="00D60734" w:rsidRPr="00CB5A69" w:rsidRDefault="00B04712" w:rsidP="028FE629">
            <w:pPr>
              <w:jc w:val="both"/>
              <w:cnfStyle w:val="000000100000" w:firstRow="0" w:lastRow="0" w:firstColumn="0" w:lastColumn="0" w:oddVBand="0" w:evenVBand="0" w:oddHBand="1" w:evenHBand="0" w:firstRowFirstColumn="0" w:firstRowLastColumn="0" w:lastRowFirstColumn="0" w:lastRowLastColumn="0"/>
              <w:rPr>
                <w:rFonts w:ascii="Arial" w:hAnsi="Arial" w:cs="Arial"/>
                <w:color w:val="FF0000"/>
                <w:sz w:val="20"/>
                <w:lang w:val="en-GB"/>
              </w:rPr>
            </w:pPr>
            <w:r w:rsidRPr="00CB5A69">
              <w:rPr>
                <w:rFonts w:ascii="Arial" w:hAnsi="Arial" w:cs="Arial"/>
                <w:sz w:val="20"/>
                <w:lang w:val="en-GB"/>
              </w:rPr>
              <w:t xml:space="preserve">TEC will evaluate whether the company experience is relevant to the proposed field of activity. The TEC will evaluate </w:t>
            </w:r>
            <w:r w:rsidR="00836755" w:rsidRPr="00CB5A69">
              <w:rPr>
                <w:rFonts w:ascii="Arial" w:hAnsi="Arial" w:cs="Arial"/>
                <w:sz w:val="20"/>
                <w:lang w:val="en-GB"/>
              </w:rPr>
              <w:t xml:space="preserve">organizational capabilities </w:t>
            </w:r>
            <w:r w:rsidR="00CD3D12" w:rsidRPr="00CB5A69">
              <w:rPr>
                <w:rFonts w:ascii="Arial" w:hAnsi="Arial" w:cs="Arial"/>
                <w:sz w:val="20"/>
                <w:lang w:val="en-GB"/>
              </w:rPr>
              <w:t xml:space="preserve">of the company and </w:t>
            </w:r>
            <w:r w:rsidRPr="00CB5A69">
              <w:rPr>
                <w:rFonts w:ascii="Arial" w:hAnsi="Arial" w:cs="Arial"/>
                <w:sz w:val="20"/>
                <w:lang w:val="en-GB"/>
              </w:rPr>
              <w:t xml:space="preserve">results of the verification of the references and examples of similar works provided by the bidder. </w:t>
            </w:r>
          </w:p>
        </w:tc>
        <w:tc>
          <w:tcPr>
            <w:tcW w:w="2563" w:type="dxa"/>
          </w:tcPr>
          <w:p w14:paraId="7294E92C" w14:textId="78ED0910" w:rsidR="00D60734" w:rsidRPr="00CB5A69" w:rsidRDefault="00BD6EE2" w:rsidP="006360D0">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lang w:val="en-GB"/>
              </w:rPr>
            </w:pPr>
            <w:r w:rsidRPr="00CB5A69">
              <w:rPr>
                <w:rFonts w:ascii="Arial" w:hAnsi="Arial" w:cs="Arial"/>
                <w:sz w:val="20"/>
                <w:lang w:val="en-GB"/>
              </w:rPr>
              <w:t>3</w:t>
            </w:r>
            <w:r w:rsidR="00D60734" w:rsidRPr="00CB5A69">
              <w:rPr>
                <w:rFonts w:ascii="Arial" w:hAnsi="Arial" w:cs="Arial"/>
                <w:sz w:val="20"/>
                <w:lang w:val="en-GB"/>
              </w:rPr>
              <w:t>0 points</w:t>
            </w:r>
          </w:p>
        </w:tc>
      </w:tr>
      <w:tr w:rsidR="0075591E" w:rsidRPr="00CB5A69" w14:paraId="1AFC4E48" w14:textId="77777777" w:rsidTr="028FE629">
        <w:trPr>
          <w:trHeight w:val="300"/>
        </w:trPr>
        <w:tc>
          <w:tcPr>
            <w:cnfStyle w:val="001000000000" w:firstRow="0" w:lastRow="0" w:firstColumn="1" w:lastColumn="0" w:oddVBand="0" w:evenVBand="0" w:oddHBand="0" w:evenHBand="0" w:firstRowFirstColumn="0" w:firstRowLastColumn="0" w:lastRowFirstColumn="0" w:lastRowLastColumn="0"/>
            <w:tcW w:w="3051" w:type="dxa"/>
          </w:tcPr>
          <w:p w14:paraId="5FDA29A7" w14:textId="42F0D972" w:rsidR="0075591E" w:rsidRPr="00CB5A69" w:rsidRDefault="00EF4D8C" w:rsidP="008861FA">
            <w:pPr>
              <w:jc w:val="both"/>
              <w:rPr>
                <w:rFonts w:ascii="Arial" w:hAnsi="Arial" w:cs="Arial"/>
                <w:sz w:val="20"/>
                <w:lang w:val="en-GB"/>
              </w:rPr>
            </w:pPr>
            <w:r w:rsidRPr="00CB5A69">
              <w:rPr>
                <w:rFonts w:ascii="Arial" w:hAnsi="Arial" w:cs="Arial"/>
                <w:sz w:val="20"/>
                <w:lang w:val="en-GB"/>
              </w:rPr>
              <w:t>Methodology and work plan</w:t>
            </w:r>
          </w:p>
        </w:tc>
        <w:tc>
          <w:tcPr>
            <w:tcW w:w="3853" w:type="dxa"/>
          </w:tcPr>
          <w:p w14:paraId="4F7CCEDF" w14:textId="18ECCF3F" w:rsidR="0075591E" w:rsidRPr="00CB5A69" w:rsidRDefault="0037650A" w:rsidP="008861FA">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lang w:val="en-GB"/>
              </w:rPr>
            </w:pPr>
            <w:r w:rsidRPr="00CB5A69">
              <w:rPr>
                <w:rFonts w:ascii="Arial" w:hAnsi="Arial" w:cs="Arial"/>
                <w:sz w:val="20"/>
                <w:lang w:val="en-GB"/>
              </w:rPr>
              <w:t xml:space="preserve">TEC will </w:t>
            </w:r>
            <w:r w:rsidR="00817F00" w:rsidRPr="00CB5A69">
              <w:rPr>
                <w:rFonts w:ascii="Arial" w:hAnsi="Arial" w:cs="Arial"/>
                <w:sz w:val="20"/>
                <w:lang w:val="en-GB"/>
              </w:rPr>
              <w:t xml:space="preserve">assess whether the proposed </w:t>
            </w:r>
            <w:r w:rsidR="00590507" w:rsidRPr="00CB5A69">
              <w:rPr>
                <w:rFonts w:ascii="Arial" w:hAnsi="Arial" w:cs="Arial"/>
                <w:sz w:val="20"/>
                <w:lang w:val="en-GB"/>
              </w:rPr>
              <w:t>methodology</w:t>
            </w:r>
            <w:r w:rsidR="00817F00" w:rsidRPr="00CB5A69">
              <w:rPr>
                <w:rFonts w:ascii="Arial" w:hAnsi="Arial" w:cs="Arial"/>
                <w:sz w:val="20"/>
                <w:lang w:val="en-GB"/>
              </w:rPr>
              <w:t xml:space="preserve"> fulfils the requirements of executing the </w:t>
            </w:r>
            <w:r w:rsidR="00590507" w:rsidRPr="00CB5A69">
              <w:rPr>
                <w:rFonts w:ascii="Arial" w:hAnsi="Arial" w:cs="Arial"/>
                <w:sz w:val="20"/>
                <w:lang w:val="en-GB"/>
              </w:rPr>
              <w:t>s</w:t>
            </w:r>
            <w:r w:rsidR="00817F00" w:rsidRPr="00CB5A69">
              <w:rPr>
                <w:rFonts w:ascii="Arial" w:hAnsi="Arial" w:cs="Arial"/>
                <w:sz w:val="20"/>
                <w:lang w:val="en-GB"/>
              </w:rPr>
              <w:t xml:space="preserve">cope of </w:t>
            </w:r>
            <w:r w:rsidR="00590507" w:rsidRPr="00CB5A69">
              <w:rPr>
                <w:rFonts w:ascii="Arial" w:hAnsi="Arial" w:cs="Arial"/>
                <w:sz w:val="20"/>
                <w:lang w:val="en-GB"/>
              </w:rPr>
              <w:t>w</w:t>
            </w:r>
            <w:r w:rsidR="00817F00" w:rsidRPr="00CB5A69">
              <w:rPr>
                <w:rFonts w:ascii="Arial" w:hAnsi="Arial" w:cs="Arial"/>
                <w:sz w:val="20"/>
                <w:lang w:val="en-GB"/>
              </w:rPr>
              <w:t>ork effectively and efficiently</w:t>
            </w:r>
            <w:r w:rsidR="00590507" w:rsidRPr="00CB5A69">
              <w:rPr>
                <w:rFonts w:ascii="Arial" w:hAnsi="Arial" w:cs="Arial"/>
                <w:sz w:val="20"/>
                <w:lang w:val="en-GB"/>
              </w:rPr>
              <w:t>. TEC will assess the reasonableness and efficiency of the implementation schedule and timeline of the project</w:t>
            </w:r>
            <w:r w:rsidR="001471E4" w:rsidRPr="00CB5A69">
              <w:rPr>
                <w:rFonts w:ascii="Arial" w:hAnsi="Arial" w:cs="Arial"/>
                <w:sz w:val="20"/>
                <w:lang w:val="en-GB"/>
              </w:rPr>
              <w:t>.</w:t>
            </w:r>
          </w:p>
        </w:tc>
        <w:tc>
          <w:tcPr>
            <w:tcW w:w="2563" w:type="dxa"/>
          </w:tcPr>
          <w:p w14:paraId="02192DBD" w14:textId="2A761D9C" w:rsidR="0075591E" w:rsidRPr="00CB5A69" w:rsidRDefault="00BD6EE2" w:rsidP="008861FA">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lang w:val="en-GB"/>
              </w:rPr>
            </w:pPr>
            <w:r w:rsidRPr="00CB5A69">
              <w:rPr>
                <w:rFonts w:ascii="Arial" w:hAnsi="Arial" w:cs="Arial"/>
                <w:sz w:val="20"/>
                <w:lang w:val="en-GB"/>
              </w:rPr>
              <w:t>20</w:t>
            </w:r>
            <w:r w:rsidR="006E1FD0" w:rsidRPr="00CB5A69">
              <w:rPr>
                <w:rFonts w:ascii="Arial" w:hAnsi="Arial" w:cs="Arial"/>
                <w:sz w:val="20"/>
                <w:lang w:val="en-GB"/>
              </w:rPr>
              <w:t xml:space="preserve"> points</w:t>
            </w:r>
          </w:p>
        </w:tc>
      </w:tr>
      <w:tr w:rsidR="003D5778" w:rsidRPr="00CB5A69" w14:paraId="43824352" w14:textId="77777777" w:rsidTr="028FE6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51" w:type="dxa"/>
          </w:tcPr>
          <w:p w14:paraId="7840E12D" w14:textId="0F527EDD" w:rsidR="003D5778" w:rsidRPr="00CB5A69" w:rsidRDefault="003D5778" w:rsidP="008861FA">
            <w:pPr>
              <w:jc w:val="both"/>
              <w:rPr>
                <w:rFonts w:ascii="Arial" w:hAnsi="Arial" w:cs="Arial"/>
                <w:sz w:val="20"/>
                <w:lang w:val="en-GB"/>
              </w:rPr>
            </w:pPr>
            <w:r w:rsidRPr="00CB5A69">
              <w:rPr>
                <w:rFonts w:ascii="Arial" w:hAnsi="Arial" w:cs="Arial"/>
                <w:sz w:val="20"/>
                <w:lang w:val="en-GB"/>
              </w:rPr>
              <w:t>Personnel qualifications</w:t>
            </w:r>
          </w:p>
        </w:tc>
        <w:tc>
          <w:tcPr>
            <w:tcW w:w="3853" w:type="dxa"/>
          </w:tcPr>
          <w:p w14:paraId="6C0B7CF9" w14:textId="501B71BE" w:rsidR="003D5778" w:rsidRPr="00CB5A69" w:rsidRDefault="0037650A" w:rsidP="008861FA">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lang w:val="en-GB"/>
              </w:rPr>
            </w:pPr>
            <w:r w:rsidRPr="00CB5A69">
              <w:rPr>
                <w:rFonts w:ascii="Arial" w:hAnsi="Arial" w:cs="Arial"/>
                <w:sz w:val="20"/>
                <w:lang w:val="en-GB"/>
              </w:rPr>
              <w:t>TEC will evaluate CVs of the team members</w:t>
            </w:r>
            <w:r w:rsidR="0005528B" w:rsidRPr="00CB5A69">
              <w:rPr>
                <w:rFonts w:ascii="Arial" w:hAnsi="Arial" w:cs="Arial"/>
                <w:sz w:val="20"/>
                <w:lang w:val="en-GB"/>
              </w:rPr>
              <w:t xml:space="preserve"> and evaluate if the offer has the experience and capabilities to carry out the scope of work</w:t>
            </w:r>
          </w:p>
        </w:tc>
        <w:tc>
          <w:tcPr>
            <w:tcW w:w="2563" w:type="dxa"/>
          </w:tcPr>
          <w:p w14:paraId="0FC63F97" w14:textId="2ECE76BB" w:rsidR="003D5778" w:rsidRPr="00CB5A69" w:rsidRDefault="00BD6EE2" w:rsidP="008861FA">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lang w:val="en-GB"/>
              </w:rPr>
            </w:pPr>
            <w:r w:rsidRPr="00CB5A69">
              <w:rPr>
                <w:rFonts w:ascii="Arial" w:hAnsi="Arial" w:cs="Arial"/>
                <w:sz w:val="20"/>
                <w:lang w:val="en-GB"/>
              </w:rPr>
              <w:t>20</w:t>
            </w:r>
            <w:r w:rsidR="006E1FD0" w:rsidRPr="00CB5A69">
              <w:rPr>
                <w:rFonts w:ascii="Arial" w:hAnsi="Arial" w:cs="Arial"/>
                <w:sz w:val="20"/>
                <w:lang w:val="en-GB"/>
              </w:rPr>
              <w:t xml:space="preserve"> points</w:t>
            </w:r>
          </w:p>
        </w:tc>
      </w:tr>
      <w:tr w:rsidR="008861FA" w:rsidRPr="00CB5A69" w14:paraId="00FFFD4F" w14:textId="77777777" w:rsidTr="028FE629">
        <w:trPr>
          <w:trHeight w:val="300"/>
        </w:trPr>
        <w:tc>
          <w:tcPr>
            <w:cnfStyle w:val="001000000000" w:firstRow="0" w:lastRow="0" w:firstColumn="1" w:lastColumn="0" w:oddVBand="0" w:evenVBand="0" w:oddHBand="0" w:evenHBand="0" w:firstRowFirstColumn="0" w:firstRowLastColumn="0" w:lastRowFirstColumn="0" w:lastRowLastColumn="0"/>
            <w:tcW w:w="3051" w:type="dxa"/>
          </w:tcPr>
          <w:p w14:paraId="5A6947D0" w14:textId="59C35AFF" w:rsidR="008861FA" w:rsidRPr="00CB5A69" w:rsidRDefault="008861FA" w:rsidP="008861FA">
            <w:pPr>
              <w:jc w:val="both"/>
              <w:rPr>
                <w:rFonts w:ascii="Arial" w:hAnsi="Arial" w:cs="Arial"/>
                <w:sz w:val="20"/>
                <w:lang w:val="en-GB"/>
              </w:rPr>
            </w:pPr>
            <w:r w:rsidRPr="00CB5A69">
              <w:rPr>
                <w:rFonts w:ascii="Arial" w:hAnsi="Arial" w:cs="Arial"/>
                <w:sz w:val="20"/>
                <w:lang w:val="en-GB"/>
              </w:rPr>
              <w:t>Financial offer</w:t>
            </w:r>
          </w:p>
        </w:tc>
        <w:tc>
          <w:tcPr>
            <w:tcW w:w="3853" w:type="dxa"/>
          </w:tcPr>
          <w:p w14:paraId="13F4ECCD" w14:textId="4FD764D9" w:rsidR="008861FA" w:rsidRPr="00CB5A69" w:rsidRDefault="002767B7" w:rsidP="008861FA">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lang w:val="en-GB"/>
              </w:rPr>
            </w:pPr>
            <w:r w:rsidRPr="00CB5A69">
              <w:rPr>
                <w:rFonts w:ascii="Arial" w:hAnsi="Arial" w:cs="Arial"/>
                <w:sz w:val="20"/>
                <w:lang w:val="en-GB"/>
              </w:rPr>
              <w:t>TEC</w:t>
            </w:r>
            <w:r w:rsidR="008861FA" w:rsidRPr="00CB5A69">
              <w:rPr>
                <w:rFonts w:ascii="Arial" w:hAnsi="Arial" w:cs="Arial"/>
                <w:sz w:val="20"/>
                <w:lang w:val="en-GB"/>
              </w:rPr>
              <w:t xml:space="preserve"> will evaluate the financial offer</w:t>
            </w:r>
          </w:p>
        </w:tc>
        <w:tc>
          <w:tcPr>
            <w:tcW w:w="2563" w:type="dxa"/>
          </w:tcPr>
          <w:p w14:paraId="362D4014" w14:textId="3AC4ECD0" w:rsidR="008861FA" w:rsidRPr="00CB5A69" w:rsidRDefault="003D5778" w:rsidP="008861FA">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lang w:val="en-GB"/>
              </w:rPr>
            </w:pPr>
            <w:r w:rsidRPr="00CB5A69">
              <w:rPr>
                <w:rFonts w:ascii="Arial" w:hAnsi="Arial" w:cs="Arial"/>
                <w:sz w:val="20"/>
                <w:lang w:val="en-GB"/>
              </w:rPr>
              <w:t>3</w:t>
            </w:r>
            <w:r w:rsidR="41C44E60" w:rsidRPr="00CB5A69">
              <w:rPr>
                <w:rFonts w:ascii="Arial" w:hAnsi="Arial" w:cs="Arial"/>
                <w:sz w:val="20"/>
                <w:lang w:val="en-GB"/>
              </w:rPr>
              <w:t>0 points</w:t>
            </w:r>
          </w:p>
        </w:tc>
      </w:tr>
      <w:tr w:rsidR="008861FA" w:rsidRPr="00CB5A69" w14:paraId="5DF28B96" w14:textId="77777777" w:rsidTr="028FE62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904" w:type="dxa"/>
            <w:gridSpan w:val="2"/>
          </w:tcPr>
          <w:p w14:paraId="00DC750E" w14:textId="01EFB8EC" w:rsidR="008861FA" w:rsidRPr="00CB5A69" w:rsidRDefault="008861FA" w:rsidP="008861FA">
            <w:pPr>
              <w:jc w:val="both"/>
              <w:rPr>
                <w:rFonts w:ascii="Arial" w:hAnsi="Arial" w:cs="Arial"/>
                <w:sz w:val="20"/>
                <w:lang w:val="en-GB"/>
              </w:rPr>
            </w:pPr>
            <w:r w:rsidRPr="00CB5A69">
              <w:rPr>
                <w:rFonts w:ascii="Arial" w:hAnsi="Arial" w:cs="Arial"/>
                <w:sz w:val="20"/>
                <w:lang w:val="en-GB"/>
              </w:rPr>
              <w:t>Total score</w:t>
            </w:r>
          </w:p>
        </w:tc>
        <w:tc>
          <w:tcPr>
            <w:tcW w:w="2563" w:type="dxa"/>
          </w:tcPr>
          <w:p w14:paraId="248358CE" w14:textId="03938D34" w:rsidR="008861FA" w:rsidRPr="00CB5A69" w:rsidRDefault="008861FA" w:rsidP="008861FA">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0"/>
                <w:lang w:val="en-GB"/>
              </w:rPr>
            </w:pPr>
            <w:r w:rsidRPr="00CB5A69">
              <w:rPr>
                <w:rFonts w:ascii="Arial" w:hAnsi="Arial" w:cs="Arial"/>
                <w:b/>
                <w:bCs/>
                <w:sz w:val="20"/>
                <w:lang w:val="en-GB"/>
              </w:rPr>
              <w:t>100 points</w:t>
            </w:r>
          </w:p>
        </w:tc>
      </w:tr>
    </w:tbl>
    <w:p w14:paraId="23427597" w14:textId="0C3172F5" w:rsidR="001D3F3D" w:rsidRPr="00CB5A69" w:rsidRDefault="00AD2CEF" w:rsidP="778A1A5E">
      <w:pPr>
        <w:pStyle w:val="Blockquote"/>
        <w:widowControl/>
        <w:tabs>
          <w:tab w:val="left" w:pos="360"/>
        </w:tabs>
        <w:spacing w:after="240"/>
        <w:ind w:left="0" w:right="4"/>
        <w:jc w:val="both"/>
        <w:rPr>
          <w:rStyle w:val="Strong"/>
          <w:rFonts w:ascii="Arial" w:hAnsi="Arial" w:cs="Arial"/>
          <w:b w:val="0"/>
          <w:sz w:val="20"/>
          <w:lang w:val="en-GB"/>
        </w:rPr>
      </w:pPr>
      <w:r w:rsidRPr="00CB5A69">
        <w:rPr>
          <w:rFonts w:ascii="Arial" w:hAnsi="Arial" w:cs="Arial"/>
          <w:sz w:val="20"/>
          <w:lang w:val="en-GB"/>
        </w:rPr>
        <w:tab/>
      </w:r>
      <w:r w:rsidRPr="00CB5A69">
        <w:rPr>
          <w:rFonts w:ascii="Arial" w:hAnsi="Arial" w:cs="Arial"/>
          <w:sz w:val="20"/>
          <w:lang w:val="en-GB"/>
        </w:rPr>
        <w:tab/>
      </w:r>
      <w:r w:rsidR="00AF2E17" w:rsidRPr="00CB5A69">
        <w:rPr>
          <w:rFonts w:ascii="Arial" w:hAnsi="Arial" w:cs="Arial"/>
          <w:sz w:val="20"/>
          <w:lang w:val="en-GB"/>
        </w:rPr>
        <w:t>Proposals will be ranked according to the score obtained from the combined technical and financial score. The proposal or proposals with the highest total score will win the bidding for the award of the contract. After evaluating the offers, HELVETAS reserves the right to negotiate with all or part of the eligible bidders to modify and/or complete the initial offers. HELVETAS reserves the right to invite eligible bidders to a clarification session.</w:t>
      </w:r>
    </w:p>
    <w:p w14:paraId="603A2953" w14:textId="5A94FDD9" w:rsidR="00AF2E17" w:rsidRPr="00CB5A69" w:rsidRDefault="7FE901DF" w:rsidP="001D3F3D">
      <w:pPr>
        <w:pStyle w:val="Blockquote"/>
        <w:widowControl/>
        <w:numPr>
          <w:ilvl w:val="0"/>
          <w:numId w:val="3"/>
        </w:numPr>
        <w:tabs>
          <w:tab w:val="left" w:pos="360"/>
        </w:tabs>
        <w:spacing w:after="240"/>
        <w:ind w:right="4"/>
        <w:jc w:val="both"/>
        <w:rPr>
          <w:rStyle w:val="Strong"/>
          <w:rFonts w:ascii="Arial" w:hAnsi="Arial" w:cs="Arial"/>
          <w:b w:val="0"/>
          <w:color w:val="FF0000"/>
          <w:sz w:val="20"/>
          <w:lang w:val="en-GB"/>
        </w:rPr>
      </w:pPr>
      <w:r w:rsidRPr="00CB5A69">
        <w:rPr>
          <w:rStyle w:val="Strong"/>
          <w:rFonts w:ascii="Arial" w:hAnsi="Arial" w:cs="Arial"/>
          <w:sz w:val="20"/>
          <w:lang w:val="en-GB"/>
        </w:rPr>
        <w:t>Submission of offers</w:t>
      </w:r>
    </w:p>
    <w:p w14:paraId="78683716" w14:textId="139AFF67" w:rsidR="00AF2E17" w:rsidRPr="00CB5A69" w:rsidRDefault="00D205FB" w:rsidP="00D205FB">
      <w:pPr>
        <w:pStyle w:val="Blockquote"/>
        <w:spacing w:before="0"/>
        <w:ind w:left="0" w:right="4" w:firstLine="720"/>
        <w:jc w:val="both"/>
        <w:rPr>
          <w:rFonts w:ascii="Arial" w:hAnsi="Arial" w:cs="Arial"/>
          <w:sz w:val="20"/>
          <w:lang w:val="en-GB"/>
        </w:rPr>
      </w:pPr>
      <w:r w:rsidRPr="00CB5A69">
        <w:rPr>
          <w:rStyle w:val="Emphasis"/>
          <w:rFonts w:ascii="Arial" w:hAnsi="Arial" w:cs="Arial"/>
          <w:i w:val="0"/>
          <w:sz w:val="20"/>
          <w:lang w:val="en-GB"/>
        </w:rPr>
        <w:t xml:space="preserve">Offers must be submitted electronically to the e-mail address </w:t>
      </w:r>
      <w:hyperlink r:id="rId12" w:history="1">
        <w:r w:rsidRPr="00CB5A69">
          <w:rPr>
            <w:rStyle w:val="Hyperlink"/>
            <w:rFonts w:ascii="Arial" w:hAnsi="Arial" w:cs="Arial"/>
            <w:sz w:val="20"/>
            <w:lang w:val="en-GB"/>
          </w:rPr>
          <w:t>procurement.moldova@helvetas.org</w:t>
        </w:r>
      </w:hyperlink>
      <w:r w:rsidRPr="00CB5A69">
        <w:rPr>
          <w:rStyle w:val="Emphasis"/>
          <w:rFonts w:ascii="Arial" w:hAnsi="Arial" w:cs="Arial"/>
          <w:i w:val="0"/>
          <w:sz w:val="20"/>
          <w:lang w:val="en-GB"/>
        </w:rPr>
        <w:t xml:space="preserve">, using the standard forms included in the RFQ. The message should be titled </w:t>
      </w:r>
      <w:r w:rsidRPr="00CB5A69">
        <w:rPr>
          <w:rStyle w:val="Emphasis"/>
          <w:rFonts w:ascii="Arial" w:hAnsi="Arial" w:cs="Arial"/>
          <w:b/>
          <w:bCs/>
          <w:i w:val="0"/>
          <w:sz w:val="20"/>
          <w:lang w:val="en-GB"/>
        </w:rPr>
        <w:t>2</w:t>
      </w:r>
      <w:r w:rsidR="004236F7" w:rsidRPr="00CB5A69">
        <w:rPr>
          <w:rStyle w:val="Emphasis"/>
          <w:rFonts w:ascii="Arial" w:hAnsi="Arial" w:cs="Arial"/>
          <w:b/>
          <w:bCs/>
          <w:i w:val="0"/>
          <w:sz w:val="20"/>
          <w:lang w:val="en-GB"/>
        </w:rPr>
        <w:t>5</w:t>
      </w:r>
      <w:r w:rsidRPr="00CB5A69">
        <w:rPr>
          <w:rStyle w:val="Emphasis"/>
          <w:rFonts w:ascii="Arial" w:hAnsi="Arial" w:cs="Arial"/>
          <w:b/>
          <w:bCs/>
          <w:i w:val="0"/>
          <w:sz w:val="20"/>
          <w:lang w:val="en-GB"/>
        </w:rPr>
        <w:t>/0</w:t>
      </w:r>
      <w:r w:rsidR="004236F7" w:rsidRPr="00CB5A69">
        <w:rPr>
          <w:rStyle w:val="Emphasis"/>
          <w:rFonts w:ascii="Arial" w:hAnsi="Arial" w:cs="Arial"/>
          <w:b/>
          <w:bCs/>
          <w:i w:val="0"/>
          <w:sz w:val="20"/>
          <w:lang w:val="en-GB"/>
        </w:rPr>
        <w:t>11</w:t>
      </w:r>
      <w:r w:rsidRPr="00CB5A69">
        <w:rPr>
          <w:rStyle w:val="Emphasis"/>
          <w:rFonts w:ascii="Arial" w:hAnsi="Arial" w:cs="Arial"/>
          <w:b/>
          <w:bCs/>
          <w:i w:val="0"/>
          <w:sz w:val="20"/>
          <w:lang w:val="en-GB"/>
        </w:rPr>
        <w:t xml:space="preserve">-3Q - </w:t>
      </w:r>
      <w:r w:rsidR="004236F7" w:rsidRPr="00CB5A69">
        <w:rPr>
          <w:rStyle w:val="Strong"/>
          <w:rFonts w:ascii="Arial" w:hAnsi="Arial" w:cs="Arial"/>
          <w:sz w:val="20"/>
          <w:lang w:val="en-GB"/>
        </w:rPr>
        <w:t>Data Collection and Primary Analysis for Project Impact Evaluation</w:t>
      </w:r>
      <w:r w:rsidRPr="00CB5A69">
        <w:rPr>
          <w:rStyle w:val="Emphasis"/>
          <w:rFonts w:ascii="Arial" w:hAnsi="Arial" w:cs="Arial"/>
          <w:i w:val="0"/>
          <w:sz w:val="20"/>
          <w:lang w:val="en-GB"/>
        </w:rPr>
        <w:t>. Bids may be signed with an electronic signature or signed holographically with a stamp</w:t>
      </w:r>
      <w:r w:rsidR="7E7BF29A" w:rsidRPr="00CB5A69">
        <w:rPr>
          <w:rFonts w:ascii="Arial" w:hAnsi="Arial" w:cs="Arial"/>
          <w:sz w:val="20"/>
          <w:lang w:val="en-GB"/>
        </w:rPr>
        <w:t xml:space="preserve">. </w:t>
      </w:r>
      <w:r w:rsidR="00B04712" w:rsidRPr="00CB5A69">
        <w:rPr>
          <w:rFonts w:ascii="Arial" w:hAnsi="Arial" w:cs="Arial"/>
          <w:sz w:val="20"/>
          <w:lang w:val="en-GB"/>
        </w:rPr>
        <w:t>The bid must include:</w:t>
      </w:r>
    </w:p>
    <w:p w14:paraId="472EC950" w14:textId="402321F4" w:rsidR="00B04712" w:rsidRPr="00CB5A69" w:rsidRDefault="00B04712" w:rsidP="00E30178">
      <w:pPr>
        <w:pStyle w:val="Blockquote"/>
        <w:numPr>
          <w:ilvl w:val="0"/>
          <w:numId w:val="2"/>
        </w:numPr>
        <w:spacing w:before="0"/>
        <w:ind w:right="4"/>
        <w:jc w:val="both"/>
        <w:rPr>
          <w:rStyle w:val="Emphasis"/>
          <w:rFonts w:ascii="Arial" w:hAnsi="Arial" w:cs="Arial"/>
          <w:i w:val="0"/>
          <w:sz w:val="20"/>
          <w:lang w:val="en-GB"/>
        </w:rPr>
      </w:pPr>
      <w:r w:rsidRPr="00CB5A69">
        <w:rPr>
          <w:rFonts w:ascii="Arial" w:hAnsi="Arial" w:cs="Arial"/>
          <w:sz w:val="20"/>
          <w:lang w:val="en-GB"/>
        </w:rPr>
        <w:t>Applica</w:t>
      </w:r>
      <w:r w:rsidRPr="00CB5A69">
        <w:rPr>
          <w:rStyle w:val="Emphasis"/>
          <w:rFonts w:ascii="Arial" w:hAnsi="Arial" w:cs="Arial"/>
          <w:i w:val="0"/>
          <w:sz w:val="20"/>
          <w:lang w:val="en-GB"/>
        </w:rPr>
        <w:t>tion form (Annex 1) and all supporting documents as per eligibility criteria</w:t>
      </w:r>
      <w:r w:rsidR="00E30178" w:rsidRPr="00CB5A69">
        <w:rPr>
          <w:rStyle w:val="Emphasis"/>
          <w:rFonts w:ascii="Arial" w:hAnsi="Arial" w:cs="Arial"/>
          <w:i w:val="0"/>
          <w:sz w:val="20"/>
          <w:lang w:val="en-GB"/>
        </w:rPr>
        <w:t xml:space="preserve"> </w:t>
      </w:r>
      <w:r w:rsidRPr="00CB5A69">
        <w:rPr>
          <w:rStyle w:val="Emphasis"/>
          <w:rFonts w:ascii="Arial" w:hAnsi="Arial" w:cs="Arial"/>
          <w:i w:val="0"/>
          <w:sz w:val="20"/>
          <w:lang w:val="en-GB"/>
        </w:rPr>
        <w:t>Please note that supporting documents should be submitted by each consortium member, if applying as a consortium.</w:t>
      </w:r>
    </w:p>
    <w:p w14:paraId="36FB21C2" w14:textId="2A7E736C" w:rsidR="00B04712" w:rsidRPr="00B13ED7" w:rsidRDefault="00BF67E1" w:rsidP="00B04712">
      <w:pPr>
        <w:pStyle w:val="Blockquote"/>
        <w:numPr>
          <w:ilvl w:val="0"/>
          <w:numId w:val="2"/>
        </w:numPr>
        <w:spacing w:before="0"/>
        <w:ind w:right="4"/>
        <w:jc w:val="both"/>
        <w:rPr>
          <w:rFonts w:ascii="Arial" w:hAnsi="Arial" w:cs="Arial"/>
          <w:bCs/>
          <w:sz w:val="20"/>
          <w:lang w:val="en-GB"/>
        </w:rPr>
      </w:pPr>
      <w:r w:rsidRPr="00B13ED7">
        <w:rPr>
          <w:rFonts w:ascii="Arial" w:hAnsi="Arial" w:cs="Arial"/>
          <w:bCs/>
          <w:sz w:val="20"/>
          <w:lang w:val="en-GB"/>
        </w:rPr>
        <w:t>Technical Specifications according to Annex</w:t>
      </w:r>
      <w:r w:rsidR="00222B36" w:rsidRPr="00B13ED7">
        <w:rPr>
          <w:rFonts w:ascii="Arial" w:hAnsi="Arial" w:cs="Arial"/>
          <w:bCs/>
          <w:sz w:val="20"/>
          <w:lang w:val="en-GB"/>
        </w:rPr>
        <w:t xml:space="preserve"> 4 with</w:t>
      </w:r>
      <w:r w:rsidR="00425F16" w:rsidRPr="00B13ED7">
        <w:rPr>
          <w:rFonts w:ascii="Arial" w:hAnsi="Arial" w:cs="Arial"/>
          <w:bCs/>
          <w:sz w:val="20"/>
          <w:lang w:val="en-GB"/>
        </w:rPr>
        <w:t xml:space="preserve"> documentary evidence of the technical capacity (</w:t>
      </w:r>
      <w:r w:rsidR="009F2F83" w:rsidRPr="00B13ED7">
        <w:rPr>
          <w:rFonts w:ascii="Arial" w:hAnsi="Arial" w:cs="Arial"/>
          <w:bCs/>
          <w:sz w:val="20"/>
          <w:lang w:val="en-GB"/>
        </w:rPr>
        <w:t xml:space="preserve">staff </w:t>
      </w:r>
      <w:r w:rsidR="00425F16" w:rsidRPr="00B13ED7">
        <w:rPr>
          <w:rFonts w:ascii="Arial" w:hAnsi="Arial" w:cs="Arial"/>
          <w:bCs/>
          <w:sz w:val="20"/>
          <w:lang w:val="en-GB"/>
        </w:rPr>
        <w:t xml:space="preserve">CVs, </w:t>
      </w:r>
      <w:r w:rsidR="00F92A07" w:rsidRPr="00B13ED7">
        <w:rPr>
          <w:rFonts w:ascii="Arial" w:hAnsi="Arial" w:cs="Arial"/>
          <w:bCs/>
          <w:sz w:val="20"/>
          <w:lang w:val="en-GB"/>
        </w:rPr>
        <w:t xml:space="preserve">detailed </w:t>
      </w:r>
      <w:r w:rsidR="00425F16" w:rsidRPr="00B13ED7">
        <w:rPr>
          <w:rFonts w:ascii="Arial" w:hAnsi="Arial" w:cs="Arial"/>
          <w:bCs/>
          <w:sz w:val="20"/>
          <w:lang w:val="en-GB"/>
        </w:rPr>
        <w:t xml:space="preserve">work plan, methodology, </w:t>
      </w:r>
      <w:r w:rsidR="009F2F83" w:rsidRPr="00B13ED7">
        <w:rPr>
          <w:rFonts w:ascii="Arial" w:hAnsi="Arial" w:cs="Arial"/>
          <w:bCs/>
          <w:sz w:val="20"/>
          <w:lang w:val="en-GB"/>
        </w:rPr>
        <w:t>references and examples of similar works, etc</w:t>
      </w:r>
      <w:r w:rsidR="00425F16" w:rsidRPr="00B13ED7">
        <w:rPr>
          <w:rFonts w:ascii="Arial" w:hAnsi="Arial" w:cs="Arial"/>
          <w:bCs/>
          <w:sz w:val="20"/>
          <w:lang w:val="en-GB"/>
        </w:rPr>
        <w:t>)</w:t>
      </w:r>
    </w:p>
    <w:p w14:paraId="7CC28A0C" w14:textId="65168961" w:rsidR="007215D7" w:rsidRPr="00CB5A69" w:rsidRDefault="4DE87476" w:rsidP="00B04712">
      <w:pPr>
        <w:pStyle w:val="Blockquote"/>
        <w:numPr>
          <w:ilvl w:val="0"/>
          <w:numId w:val="2"/>
        </w:numPr>
        <w:spacing w:before="0"/>
        <w:ind w:right="4"/>
        <w:jc w:val="both"/>
        <w:rPr>
          <w:rFonts w:ascii="Arial" w:hAnsi="Arial" w:cs="Arial"/>
          <w:sz w:val="20"/>
          <w:lang w:val="en-GB"/>
        </w:rPr>
      </w:pPr>
      <w:r w:rsidRPr="00CB5A69">
        <w:rPr>
          <w:rFonts w:ascii="Arial" w:hAnsi="Arial" w:cs="Arial"/>
          <w:sz w:val="20"/>
          <w:lang w:val="en-GB"/>
        </w:rPr>
        <w:t>The financial offer according to Annex 3 must be presented in MDL, without VAT. The fees proposed in this offer must include all costs incurred</w:t>
      </w:r>
      <w:r w:rsidR="00F45690" w:rsidRPr="00CB5A69">
        <w:rPr>
          <w:rFonts w:ascii="Arial" w:hAnsi="Arial" w:cs="Arial"/>
          <w:sz w:val="20"/>
          <w:lang w:val="en-GB"/>
        </w:rPr>
        <w:t>.</w:t>
      </w:r>
      <w:r w:rsidRPr="00CB5A69">
        <w:rPr>
          <w:rFonts w:ascii="Arial" w:hAnsi="Arial" w:cs="Arial"/>
          <w:sz w:val="20"/>
          <w:lang w:val="en-GB"/>
        </w:rPr>
        <w:t xml:space="preserve"> The contractor is responsible for paying all taxes and fees according to the applicable law.</w:t>
      </w:r>
    </w:p>
    <w:p w14:paraId="78509830" w14:textId="2AB1CE89" w:rsidR="4295F93E" w:rsidRPr="00CB5A69" w:rsidRDefault="1D3761A2" w:rsidP="004236F7">
      <w:pPr>
        <w:pStyle w:val="Blockquote"/>
        <w:spacing w:before="0"/>
        <w:ind w:left="0" w:right="4" w:firstLine="720"/>
        <w:jc w:val="both"/>
        <w:rPr>
          <w:rStyle w:val="Emphasis"/>
          <w:rFonts w:ascii="Arial" w:hAnsi="Arial" w:cs="Arial"/>
          <w:i w:val="0"/>
          <w:sz w:val="20"/>
          <w:lang w:val="en-GB"/>
        </w:rPr>
      </w:pPr>
      <w:r w:rsidRPr="00CB5A69">
        <w:rPr>
          <w:rStyle w:val="Emphasis"/>
          <w:rFonts w:ascii="Arial" w:hAnsi="Arial" w:cs="Arial"/>
          <w:i w:val="0"/>
          <w:sz w:val="20"/>
          <w:lang w:val="en-GB"/>
        </w:rPr>
        <w:t>Offers must be submitted in English or Romanian</w:t>
      </w:r>
      <w:r w:rsidR="00D205FB" w:rsidRPr="00CB5A69">
        <w:rPr>
          <w:rStyle w:val="Emphasis"/>
          <w:rFonts w:ascii="Arial" w:hAnsi="Arial" w:cs="Arial"/>
          <w:i w:val="0"/>
          <w:sz w:val="20"/>
          <w:lang w:val="en-GB"/>
        </w:rPr>
        <w:t xml:space="preserve">. </w:t>
      </w:r>
      <w:r w:rsidR="4295F93E" w:rsidRPr="00CB5A69">
        <w:rPr>
          <w:rStyle w:val="Emphasis"/>
          <w:rFonts w:ascii="Arial" w:hAnsi="Arial" w:cs="Arial"/>
          <w:i w:val="0"/>
          <w:sz w:val="20"/>
          <w:lang w:val="en-GB"/>
        </w:rPr>
        <w:t>Offers submitted after the deadline will not be considered.</w:t>
      </w:r>
    </w:p>
    <w:p w14:paraId="574784F5" w14:textId="35964DB6" w:rsidR="00632890" w:rsidRPr="00CB5A69" w:rsidRDefault="4295F93E" w:rsidP="00751B21">
      <w:pPr>
        <w:pStyle w:val="ListParagraph"/>
        <w:numPr>
          <w:ilvl w:val="0"/>
          <w:numId w:val="3"/>
        </w:numPr>
        <w:spacing w:before="120" w:after="120"/>
        <w:ind w:left="714" w:hanging="357"/>
        <w:contextualSpacing w:val="0"/>
        <w:jc w:val="both"/>
        <w:outlineLvl w:val="0"/>
        <w:rPr>
          <w:rStyle w:val="Strong"/>
          <w:rFonts w:ascii="Arial" w:hAnsi="Arial" w:cs="Arial"/>
          <w:sz w:val="20"/>
          <w:lang w:val="en-GB"/>
        </w:rPr>
      </w:pPr>
      <w:r w:rsidRPr="00CB5A69">
        <w:rPr>
          <w:rStyle w:val="Strong"/>
          <w:rFonts w:ascii="Arial" w:hAnsi="Arial" w:cs="Arial"/>
          <w:sz w:val="20"/>
          <w:lang w:val="en-GB"/>
        </w:rPr>
        <w:t>Modification or withdrawal of applications</w:t>
      </w:r>
    </w:p>
    <w:p w14:paraId="56004987" w14:textId="7E42CC81" w:rsidR="00632890" w:rsidRPr="00CB5A69" w:rsidRDefault="46B208DC" w:rsidP="778A1A5E">
      <w:pPr>
        <w:spacing w:before="240" w:after="240"/>
        <w:ind w:firstLine="709"/>
        <w:jc w:val="both"/>
        <w:outlineLvl w:val="0"/>
        <w:rPr>
          <w:rStyle w:val="Strong"/>
          <w:rFonts w:ascii="Arial" w:hAnsi="Arial" w:cs="Arial"/>
          <w:b w:val="0"/>
          <w:sz w:val="20"/>
          <w:lang w:val="en-GB"/>
        </w:rPr>
      </w:pPr>
      <w:r w:rsidRPr="00CB5A69">
        <w:rPr>
          <w:rStyle w:val="Strong"/>
          <w:rFonts w:ascii="Arial" w:hAnsi="Arial" w:cs="Arial"/>
          <w:b w:val="0"/>
          <w:sz w:val="20"/>
          <w:lang w:val="en-GB"/>
        </w:rPr>
        <w:t>Bidders may amend or withdraw their bids by written notice prior to the deadline for submission of bids. No offer can be modified after this period. HELVETAS retains ownership of all bids that have not been withdrawn. Therefore, bidders cannot request the return of bids.</w:t>
      </w:r>
    </w:p>
    <w:p w14:paraId="2266555A" w14:textId="7487D7C6" w:rsidR="00AF2E17" w:rsidRPr="00CB5A69" w:rsidRDefault="3F11E0A2" w:rsidP="007E30D2">
      <w:pPr>
        <w:pStyle w:val="ListParagraph"/>
        <w:numPr>
          <w:ilvl w:val="0"/>
          <w:numId w:val="3"/>
        </w:numPr>
        <w:spacing w:before="240" w:after="240"/>
        <w:jc w:val="both"/>
        <w:outlineLvl w:val="0"/>
        <w:rPr>
          <w:rStyle w:val="Strong"/>
          <w:rFonts w:ascii="Arial" w:hAnsi="Arial" w:cs="Arial"/>
          <w:sz w:val="20"/>
          <w:lang w:val="en-GB"/>
        </w:rPr>
      </w:pPr>
      <w:r w:rsidRPr="00CB5A69">
        <w:rPr>
          <w:rStyle w:val="Strong"/>
          <w:rFonts w:ascii="Arial" w:hAnsi="Arial" w:cs="Arial"/>
          <w:sz w:val="20"/>
          <w:lang w:val="en-GB"/>
        </w:rPr>
        <w:t>Validity of offers</w:t>
      </w:r>
    </w:p>
    <w:p w14:paraId="4AE50F99" w14:textId="07C028C4" w:rsidR="00AF2E17" w:rsidRPr="00CB5A69" w:rsidRDefault="2673145D" w:rsidP="0004674D">
      <w:pPr>
        <w:pStyle w:val="Default"/>
        <w:ind w:firstLine="720"/>
        <w:jc w:val="both"/>
        <w:rPr>
          <w:rFonts w:ascii="Arial" w:hAnsi="Arial" w:cs="Arial"/>
          <w:sz w:val="20"/>
          <w:szCs w:val="20"/>
          <w:lang w:val="en-GB"/>
        </w:rPr>
      </w:pPr>
      <w:r w:rsidRPr="00CB5A69">
        <w:rPr>
          <w:rFonts w:ascii="Arial" w:hAnsi="Arial" w:cs="Arial"/>
          <w:sz w:val="20"/>
          <w:szCs w:val="20"/>
          <w:lang w:val="en-GB"/>
        </w:rPr>
        <w:t>Bidders are obliged to comply with the provisions of the submitted bids for 90 days from the bid submission deadline. In exceptional cases, before the expiration of the validity period, HELVETAS may ask the bidders to extend the validity period by a certain number of days, not more than 40.</w:t>
      </w:r>
    </w:p>
    <w:p w14:paraId="5094395F" w14:textId="2689FA4F" w:rsidR="00AF2E17" w:rsidRPr="00CB5A69" w:rsidRDefault="3F11E0A2" w:rsidP="00751B21">
      <w:pPr>
        <w:numPr>
          <w:ilvl w:val="0"/>
          <w:numId w:val="3"/>
        </w:numPr>
        <w:spacing w:before="120" w:after="120"/>
        <w:ind w:left="714" w:hanging="357"/>
        <w:jc w:val="both"/>
        <w:outlineLvl w:val="0"/>
        <w:rPr>
          <w:rStyle w:val="Strong"/>
          <w:rFonts w:ascii="Arial" w:hAnsi="Arial" w:cs="Arial"/>
          <w:snapToGrid/>
          <w:sz w:val="20"/>
          <w:lang w:val="en-GB"/>
        </w:rPr>
      </w:pPr>
      <w:r w:rsidRPr="00CB5A69">
        <w:rPr>
          <w:rStyle w:val="Strong"/>
          <w:rFonts w:ascii="Arial" w:hAnsi="Arial" w:cs="Arial"/>
          <w:sz w:val="20"/>
          <w:lang w:val="en-GB"/>
        </w:rPr>
        <w:t>Signing the contract(s)</w:t>
      </w:r>
    </w:p>
    <w:p w14:paraId="690D1FF0" w14:textId="7FC27416" w:rsidR="71685454" w:rsidRPr="00CB5A69" w:rsidRDefault="71685454" w:rsidP="778A1A5E">
      <w:pPr>
        <w:pStyle w:val="Blockquote"/>
        <w:spacing w:before="0"/>
        <w:ind w:left="0" w:right="4" w:firstLine="720"/>
        <w:jc w:val="both"/>
        <w:rPr>
          <w:rFonts w:ascii="Arial" w:hAnsi="Arial" w:cs="Arial"/>
          <w:sz w:val="20"/>
          <w:lang w:val="en-GB"/>
        </w:rPr>
      </w:pPr>
      <w:r w:rsidRPr="00CB5A69">
        <w:rPr>
          <w:rFonts w:ascii="Arial" w:hAnsi="Arial" w:cs="Arial"/>
          <w:sz w:val="20"/>
          <w:lang w:val="en-GB"/>
        </w:rPr>
        <w:t xml:space="preserve">After the selection of the winner and the announcement of the results of the </w:t>
      </w:r>
      <w:r w:rsidR="00660A2E" w:rsidRPr="00CB5A69">
        <w:rPr>
          <w:rFonts w:ascii="Arial" w:hAnsi="Arial" w:cs="Arial"/>
          <w:sz w:val="20"/>
          <w:lang w:val="en-GB"/>
        </w:rPr>
        <w:t>tender announced</w:t>
      </w:r>
      <w:r w:rsidRPr="00CB5A69">
        <w:rPr>
          <w:rFonts w:ascii="Arial" w:hAnsi="Arial" w:cs="Arial"/>
          <w:sz w:val="20"/>
          <w:lang w:val="en-GB"/>
        </w:rPr>
        <w:t>, the bidder will be notified and will receive detailed instructions on the procedures for signing the contract. Within 3 days of the decision to award the contract, it will be signed with the selected bidder. Failure by the selected tenderer to comply with this requirement may constitute grounds for annulment of the decision to award the contract. In this case, HELVETAS can award the tender to another bidder or cancel the tender procedure.</w:t>
      </w:r>
    </w:p>
    <w:p w14:paraId="6AAAB5F9" w14:textId="735D53FA" w:rsidR="0039243D" w:rsidRPr="00CB5A69" w:rsidRDefault="61E4F1EF" w:rsidP="00751B21">
      <w:pPr>
        <w:numPr>
          <w:ilvl w:val="0"/>
          <w:numId w:val="3"/>
        </w:numPr>
        <w:spacing w:before="120" w:after="120"/>
        <w:ind w:left="714" w:hanging="357"/>
        <w:jc w:val="both"/>
        <w:outlineLvl w:val="0"/>
        <w:rPr>
          <w:rStyle w:val="Strong"/>
          <w:rFonts w:ascii="Arial" w:hAnsi="Arial" w:cs="Arial"/>
          <w:sz w:val="20"/>
          <w:lang w:val="en-GB"/>
        </w:rPr>
      </w:pPr>
      <w:r w:rsidRPr="00CB5A69">
        <w:rPr>
          <w:rStyle w:val="Strong"/>
          <w:rFonts w:ascii="Arial" w:hAnsi="Arial" w:cs="Arial"/>
          <w:sz w:val="20"/>
          <w:lang w:val="en-GB"/>
        </w:rPr>
        <w:t>Payment terms</w:t>
      </w:r>
      <w:r w:rsidR="00D205FB" w:rsidRPr="00CB5A69">
        <w:rPr>
          <w:rStyle w:val="Strong"/>
          <w:rFonts w:ascii="Arial" w:hAnsi="Arial" w:cs="Arial"/>
          <w:sz w:val="20"/>
          <w:lang w:val="en-GB"/>
        </w:rPr>
        <w:t xml:space="preserve"> and schedule</w:t>
      </w:r>
    </w:p>
    <w:p w14:paraId="61D971C5" w14:textId="426A1ED4" w:rsidR="00CD5856" w:rsidRPr="00CB5A69" w:rsidRDefault="580FF6D9" w:rsidP="778A1A5E">
      <w:pPr>
        <w:pStyle w:val="Blockquote"/>
        <w:spacing w:before="120" w:after="120"/>
        <w:ind w:left="0" w:right="6" w:firstLine="720"/>
        <w:jc w:val="both"/>
        <w:rPr>
          <w:rFonts w:ascii="Arial" w:hAnsi="Arial" w:cs="Arial"/>
          <w:sz w:val="20"/>
          <w:lang w:val="en-GB"/>
        </w:rPr>
      </w:pPr>
      <w:r w:rsidRPr="00CB5A69">
        <w:rPr>
          <w:rFonts w:ascii="Arial" w:hAnsi="Arial" w:cs="Arial"/>
          <w:sz w:val="20"/>
          <w:lang w:val="en-GB"/>
        </w:rPr>
        <w:t xml:space="preserve">Payments will be made in MDL by transfer to the bank account of the </w:t>
      </w:r>
      <w:r w:rsidR="00660A2E" w:rsidRPr="00CB5A69">
        <w:rPr>
          <w:rFonts w:ascii="Arial" w:hAnsi="Arial" w:cs="Arial"/>
          <w:sz w:val="20"/>
          <w:lang w:val="en-GB"/>
        </w:rPr>
        <w:t xml:space="preserve">tender </w:t>
      </w:r>
      <w:r w:rsidRPr="00CB5A69">
        <w:rPr>
          <w:rFonts w:ascii="Arial" w:hAnsi="Arial" w:cs="Arial"/>
          <w:sz w:val="20"/>
          <w:lang w:val="en-GB"/>
        </w:rPr>
        <w:t>winner. Cases of non-execution of obligations and their legal consequences will be indicated separately in the contract.</w:t>
      </w:r>
    </w:p>
    <w:p w14:paraId="1D07FF04" w14:textId="3B281BD1" w:rsidR="00F400C9" w:rsidRPr="00CB5A69" w:rsidRDefault="00E06BED" w:rsidP="00F400C9">
      <w:pPr>
        <w:ind w:firstLine="720"/>
        <w:jc w:val="both"/>
        <w:rPr>
          <w:rFonts w:ascii="Arial" w:hAnsi="Arial" w:cs="Arial"/>
          <w:sz w:val="20"/>
          <w:lang w:val="en-GB"/>
        </w:rPr>
      </w:pPr>
      <w:r w:rsidRPr="00CB5A69">
        <w:rPr>
          <w:rFonts w:ascii="Arial" w:hAnsi="Arial" w:cs="Arial"/>
          <w:sz w:val="20"/>
          <w:lang w:val="en-GB"/>
        </w:rPr>
        <w:t xml:space="preserve">HELVETAS will pay the total contract amount through </w:t>
      </w:r>
      <w:r w:rsidR="002A18E1" w:rsidRPr="00CB5A69">
        <w:rPr>
          <w:rFonts w:ascii="Arial" w:hAnsi="Arial" w:cs="Arial"/>
          <w:sz w:val="20"/>
          <w:lang w:val="en-GB"/>
        </w:rPr>
        <w:t xml:space="preserve">instalments. </w:t>
      </w:r>
      <w:r w:rsidR="00F400C9" w:rsidRPr="00CB5A69">
        <w:rPr>
          <w:rFonts w:ascii="Arial" w:hAnsi="Arial" w:cs="Arial"/>
          <w:sz w:val="20"/>
          <w:lang w:val="en-GB"/>
        </w:rPr>
        <w:t>The payment for each deliverable will be made according to the amounts indicated by the Bidder</w:t>
      </w:r>
      <w:r w:rsidR="002A18E1" w:rsidRPr="00CB5A69">
        <w:rPr>
          <w:rFonts w:ascii="Arial" w:hAnsi="Arial" w:cs="Arial"/>
          <w:sz w:val="20"/>
          <w:lang w:val="en-GB"/>
        </w:rPr>
        <w:t xml:space="preserve"> in the Financial Offer</w:t>
      </w:r>
      <w:r w:rsidR="00F400C9" w:rsidRPr="00CB5A69">
        <w:rPr>
          <w:rFonts w:ascii="Arial" w:hAnsi="Arial" w:cs="Arial"/>
          <w:sz w:val="20"/>
          <w:lang w:val="en-GB"/>
        </w:rPr>
        <w:t xml:space="preserve">, upon formal approval by </w:t>
      </w:r>
      <w:r w:rsidR="00C52EEB" w:rsidRPr="00CB5A69">
        <w:rPr>
          <w:rFonts w:ascii="Arial" w:hAnsi="Arial" w:cs="Arial"/>
          <w:sz w:val="20"/>
          <w:lang w:val="en-GB"/>
        </w:rPr>
        <w:t>HELVETAS</w:t>
      </w:r>
      <w:r w:rsidR="00F400C9" w:rsidRPr="00CB5A69">
        <w:rPr>
          <w:rFonts w:ascii="Arial" w:hAnsi="Arial" w:cs="Arial"/>
          <w:sz w:val="20"/>
          <w:lang w:val="en-GB"/>
        </w:rPr>
        <w:t xml:space="preserve"> of the respective deliverable, as follows</w:t>
      </w:r>
      <w:r w:rsidR="0096052E" w:rsidRPr="00CB5A69">
        <w:rPr>
          <w:rFonts w:ascii="Arial" w:hAnsi="Arial" w:cs="Arial"/>
          <w:sz w:val="20"/>
          <w:lang w:val="en-GB"/>
        </w:rPr>
        <w:t>:</w:t>
      </w:r>
    </w:p>
    <w:p w14:paraId="10153BEB" w14:textId="77777777" w:rsidR="00F400C9" w:rsidRPr="00CB5A69" w:rsidRDefault="00F400C9" w:rsidP="00E06BED">
      <w:pPr>
        <w:ind w:firstLine="720"/>
        <w:jc w:val="both"/>
        <w:rPr>
          <w:rFonts w:ascii="Arial" w:hAnsi="Arial" w:cs="Arial"/>
          <w:sz w:val="20"/>
          <w:lang w:val="en-GB"/>
        </w:rPr>
      </w:pPr>
    </w:p>
    <w:tbl>
      <w:tblPr>
        <w:tblStyle w:val="GridTable2"/>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3"/>
        <w:gridCol w:w="4536"/>
      </w:tblGrid>
      <w:tr w:rsidR="00D46D85" w:rsidRPr="00CB5A69" w14:paraId="00216634" w14:textId="77777777" w:rsidTr="006B6896">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673" w:type="dxa"/>
            <w:vAlign w:val="center"/>
          </w:tcPr>
          <w:p w14:paraId="202B9784" w14:textId="492F7F2D" w:rsidR="00D46D85" w:rsidRPr="00CB5A69" w:rsidRDefault="00D46D85" w:rsidP="00B11306">
            <w:pPr>
              <w:jc w:val="both"/>
              <w:rPr>
                <w:rFonts w:ascii="Arial" w:hAnsi="Arial" w:cs="Arial"/>
                <w:sz w:val="20"/>
                <w:lang w:val="en-GB"/>
              </w:rPr>
            </w:pPr>
            <w:r w:rsidRPr="00CB5A69">
              <w:rPr>
                <w:rFonts w:ascii="Arial" w:hAnsi="Arial" w:cs="Arial"/>
                <w:sz w:val="20"/>
                <w:lang w:val="en-GB"/>
              </w:rPr>
              <w:t>Deliverables</w:t>
            </w:r>
          </w:p>
        </w:tc>
        <w:tc>
          <w:tcPr>
            <w:tcW w:w="4536" w:type="dxa"/>
            <w:vAlign w:val="center"/>
          </w:tcPr>
          <w:p w14:paraId="6302DE92" w14:textId="14C78B08" w:rsidR="00D46D85" w:rsidRPr="00CB5A69" w:rsidRDefault="00D46D85" w:rsidP="00B11306">
            <w:pPr>
              <w:jc w:val="both"/>
              <w:cnfStyle w:val="100000000000" w:firstRow="1" w:lastRow="0" w:firstColumn="0" w:lastColumn="0" w:oddVBand="0" w:evenVBand="0" w:oddHBand="0" w:evenHBand="0" w:firstRowFirstColumn="0" w:firstRowLastColumn="0" w:lastRowFirstColumn="0" w:lastRowLastColumn="0"/>
              <w:rPr>
                <w:rFonts w:ascii="Arial" w:hAnsi="Arial" w:cs="Arial"/>
                <w:sz w:val="20"/>
                <w:lang w:val="en-GB"/>
              </w:rPr>
            </w:pPr>
            <w:r w:rsidRPr="00CB5A69">
              <w:rPr>
                <w:rFonts w:ascii="Arial" w:hAnsi="Arial" w:cs="Arial"/>
                <w:sz w:val="20"/>
                <w:lang w:val="en-GB"/>
              </w:rPr>
              <w:t>Payment</w:t>
            </w:r>
            <w:r w:rsidR="00930418" w:rsidRPr="00CB5A69">
              <w:rPr>
                <w:rFonts w:ascii="Arial" w:hAnsi="Arial" w:cs="Arial"/>
                <w:sz w:val="20"/>
                <w:lang w:val="en-GB"/>
              </w:rPr>
              <w:t xml:space="preserve"> terms and conditions</w:t>
            </w:r>
          </w:p>
        </w:tc>
      </w:tr>
      <w:tr w:rsidR="00D46D85" w:rsidRPr="00CB5A69" w14:paraId="26F28FC2" w14:textId="77777777" w:rsidTr="006B689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673" w:type="dxa"/>
            <w:vAlign w:val="center"/>
          </w:tcPr>
          <w:p w14:paraId="1C5A803B" w14:textId="6B3C46DD" w:rsidR="00D46D85" w:rsidRPr="00CB5A69" w:rsidRDefault="00D46D85" w:rsidP="00B11306">
            <w:pPr>
              <w:jc w:val="both"/>
              <w:rPr>
                <w:rFonts w:ascii="Arial" w:hAnsi="Arial" w:cs="Arial"/>
                <w:b w:val="0"/>
                <w:bCs w:val="0"/>
                <w:color w:val="FF0000"/>
                <w:sz w:val="20"/>
                <w:lang w:val="en-GB"/>
              </w:rPr>
            </w:pPr>
            <w:r w:rsidRPr="00CB5A69">
              <w:rPr>
                <w:rFonts w:ascii="Arial" w:hAnsi="Arial" w:cs="Arial"/>
                <w:b w:val="0"/>
                <w:bCs w:val="0"/>
                <w:sz w:val="20"/>
                <w:lang w:val="en-GB"/>
              </w:rPr>
              <w:t>Survey Implementation Plan</w:t>
            </w:r>
          </w:p>
        </w:tc>
        <w:tc>
          <w:tcPr>
            <w:tcW w:w="4536" w:type="dxa"/>
            <w:vAlign w:val="center"/>
          </w:tcPr>
          <w:p w14:paraId="3A2134C7" w14:textId="7539959A" w:rsidR="00D46D85" w:rsidRPr="00CB5A69" w:rsidRDefault="00D46D85" w:rsidP="00B11306">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lang w:val="en-GB"/>
              </w:rPr>
            </w:pPr>
            <w:r w:rsidRPr="00CB5A69">
              <w:rPr>
                <w:rFonts w:ascii="Arial" w:hAnsi="Arial" w:cs="Arial"/>
                <w:sz w:val="20"/>
                <w:lang w:val="en-GB"/>
              </w:rPr>
              <w:t>after approval by HELVETAS</w:t>
            </w:r>
          </w:p>
        </w:tc>
      </w:tr>
      <w:tr w:rsidR="00D46D85" w:rsidRPr="00CB5A69" w14:paraId="2875739D" w14:textId="77777777" w:rsidTr="006B6896">
        <w:trPr>
          <w:trHeight w:val="300"/>
        </w:trPr>
        <w:tc>
          <w:tcPr>
            <w:cnfStyle w:val="001000000000" w:firstRow="0" w:lastRow="0" w:firstColumn="1" w:lastColumn="0" w:oddVBand="0" w:evenVBand="0" w:oddHBand="0" w:evenHBand="0" w:firstRowFirstColumn="0" w:firstRowLastColumn="0" w:lastRowFirstColumn="0" w:lastRowLastColumn="0"/>
            <w:tcW w:w="4673" w:type="dxa"/>
            <w:vAlign w:val="center"/>
          </w:tcPr>
          <w:p w14:paraId="4281DAAC" w14:textId="002F1ED8" w:rsidR="00D46D85" w:rsidRPr="00CB5A69" w:rsidRDefault="00D46D85" w:rsidP="00B11306">
            <w:pPr>
              <w:jc w:val="both"/>
              <w:rPr>
                <w:rFonts w:ascii="Arial" w:hAnsi="Arial" w:cs="Arial"/>
                <w:b w:val="0"/>
                <w:bCs w:val="0"/>
                <w:sz w:val="20"/>
                <w:lang w:val="en-GB"/>
              </w:rPr>
            </w:pPr>
            <w:r w:rsidRPr="00CB5A69">
              <w:rPr>
                <w:rFonts w:ascii="Arial" w:hAnsi="Arial" w:cs="Arial"/>
                <w:b w:val="0"/>
                <w:bCs w:val="0"/>
                <w:sz w:val="20"/>
                <w:lang w:val="en-GB"/>
              </w:rPr>
              <w:t>Raw Data Set and Preliminary Data Tables</w:t>
            </w:r>
          </w:p>
        </w:tc>
        <w:tc>
          <w:tcPr>
            <w:tcW w:w="4536" w:type="dxa"/>
            <w:vAlign w:val="center"/>
          </w:tcPr>
          <w:p w14:paraId="6D0D0B3F" w14:textId="7ABAEF75" w:rsidR="00D46D85" w:rsidRPr="00CB5A69" w:rsidRDefault="00D46D85" w:rsidP="00B11306">
            <w:pPr>
              <w:jc w:val="both"/>
              <w:cnfStyle w:val="000000000000" w:firstRow="0" w:lastRow="0" w:firstColumn="0" w:lastColumn="0" w:oddVBand="0" w:evenVBand="0" w:oddHBand="0" w:evenHBand="0" w:firstRowFirstColumn="0" w:firstRowLastColumn="0" w:lastRowFirstColumn="0" w:lastRowLastColumn="0"/>
              <w:rPr>
                <w:rFonts w:ascii="Arial" w:hAnsi="Arial" w:cs="Arial"/>
                <w:sz w:val="20"/>
                <w:lang w:val="en-GB"/>
              </w:rPr>
            </w:pPr>
            <w:r w:rsidRPr="00CB5A69">
              <w:rPr>
                <w:rFonts w:ascii="Arial" w:hAnsi="Arial" w:cs="Arial"/>
                <w:sz w:val="20"/>
                <w:lang w:val="en-GB"/>
              </w:rPr>
              <w:t>after validation of data quality by HELVETAS</w:t>
            </w:r>
          </w:p>
        </w:tc>
      </w:tr>
      <w:tr w:rsidR="00D46D85" w:rsidRPr="00CB5A69" w14:paraId="38A204D0" w14:textId="77777777" w:rsidTr="006B689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673" w:type="dxa"/>
            <w:vAlign w:val="center"/>
          </w:tcPr>
          <w:p w14:paraId="5C9A9985" w14:textId="7225C742" w:rsidR="00D46D85" w:rsidRPr="00CB5A69" w:rsidRDefault="00D46D85" w:rsidP="00B11306">
            <w:pPr>
              <w:jc w:val="both"/>
              <w:rPr>
                <w:rFonts w:ascii="Arial" w:hAnsi="Arial" w:cs="Arial"/>
                <w:b w:val="0"/>
                <w:bCs w:val="0"/>
                <w:sz w:val="20"/>
                <w:lang w:val="en-GB"/>
              </w:rPr>
            </w:pPr>
            <w:r w:rsidRPr="00CB5A69">
              <w:rPr>
                <w:rFonts w:ascii="Arial" w:hAnsi="Arial" w:cs="Arial"/>
                <w:b w:val="0"/>
                <w:bCs w:val="0"/>
                <w:sz w:val="20"/>
                <w:lang w:val="en-GB"/>
              </w:rPr>
              <w:t>Final Report</w:t>
            </w:r>
          </w:p>
        </w:tc>
        <w:tc>
          <w:tcPr>
            <w:tcW w:w="4536" w:type="dxa"/>
            <w:vAlign w:val="center"/>
          </w:tcPr>
          <w:p w14:paraId="57C8423D" w14:textId="445EAD24" w:rsidR="00D46D85" w:rsidRPr="00CB5A69" w:rsidRDefault="00D46D85" w:rsidP="00B11306">
            <w:pPr>
              <w:jc w:val="both"/>
              <w:cnfStyle w:val="000000100000" w:firstRow="0" w:lastRow="0" w:firstColumn="0" w:lastColumn="0" w:oddVBand="0" w:evenVBand="0" w:oddHBand="1" w:evenHBand="0" w:firstRowFirstColumn="0" w:firstRowLastColumn="0" w:lastRowFirstColumn="0" w:lastRowLastColumn="0"/>
              <w:rPr>
                <w:rFonts w:ascii="Arial" w:hAnsi="Arial" w:cs="Arial"/>
                <w:sz w:val="20"/>
                <w:lang w:val="en-GB"/>
              </w:rPr>
            </w:pPr>
            <w:r w:rsidRPr="00CB5A69">
              <w:rPr>
                <w:rFonts w:ascii="Arial" w:hAnsi="Arial" w:cs="Arial"/>
                <w:sz w:val="20"/>
                <w:lang w:val="en-GB"/>
              </w:rPr>
              <w:t>after approval by HELVETAS</w:t>
            </w:r>
          </w:p>
        </w:tc>
      </w:tr>
    </w:tbl>
    <w:p w14:paraId="129ACDE0" w14:textId="75178C07" w:rsidR="0039243D" w:rsidRPr="00CB5A69" w:rsidRDefault="0945AE7F" w:rsidP="007E30D2">
      <w:pPr>
        <w:pStyle w:val="ListParagraph"/>
        <w:numPr>
          <w:ilvl w:val="0"/>
          <w:numId w:val="3"/>
        </w:numPr>
        <w:spacing w:before="240" w:after="240"/>
        <w:jc w:val="both"/>
        <w:outlineLvl w:val="0"/>
        <w:rPr>
          <w:rStyle w:val="Strong"/>
          <w:rFonts w:ascii="Arial" w:hAnsi="Arial" w:cs="Arial"/>
          <w:sz w:val="20"/>
          <w:lang w:val="en-GB"/>
        </w:rPr>
      </w:pPr>
      <w:r w:rsidRPr="00CB5A69">
        <w:rPr>
          <w:rStyle w:val="Strong"/>
          <w:rFonts w:ascii="Arial" w:hAnsi="Arial" w:cs="Arial"/>
          <w:sz w:val="20"/>
          <w:lang w:val="en-GB"/>
        </w:rPr>
        <w:t>Conditions of cooperation</w:t>
      </w:r>
    </w:p>
    <w:p w14:paraId="6117DB00" w14:textId="4AC7FFCE" w:rsidR="608B3FCF" w:rsidRPr="00CB5A69" w:rsidRDefault="608B3FCF" w:rsidP="778A1A5E">
      <w:pPr>
        <w:pStyle w:val="Blockquote"/>
        <w:spacing w:before="0" w:after="0"/>
        <w:ind w:left="0" w:right="4" w:firstLine="720"/>
        <w:jc w:val="both"/>
        <w:rPr>
          <w:rFonts w:ascii="Arial" w:hAnsi="Arial" w:cs="Arial"/>
          <w:sz w:val="20"/>
          <w:lang w:val="en-GB"/>
        </w:rPr>
      </w:pPr>
      <w:r w:rsidRPr="00CB5A69">
        <w:rPr>
          <w:rFonts w:ascii="Arial" w:hAnsi="Arial" w:cs="Arial"/>
          <w:sz w:val="20"/>
          <w:lang w:val="en-GB"/>
        </w:rPr>
        <w:t>In the case of concluding a framework contract, the parties will have to perform their tasks in accordance with the order and the Framework Contract.</w:t>
      </w:r>
    </w:p>
    <w:p w14:paraId="4A0673F4" w14:textId="7A88191F" w:rsidR="55C98E6E" w:rsidRPr="00CB5A69" w:rsidRDefault="001468E0" w:rsidP="778A1A5E">
      <w:pPr>
        <w:pStyle w:val="Blockquote"/>
        <w:spacing w:after="0"/>
        <w:ind w:left="0" w:right="4" w:firstLine="720"/>
        <w:jc w:val="both"/>
        <w:rPr>
          <w:rFonts w:ascii="Arial" w:hAnsi="Arial" w:cs="Arial"/>
          <w:sz w:val="20"/>
          <w:lang w:val="en-GB"/>
        </w:rPr>
      </w:pPr>
      <w:r w:rsidRPr="00CB5A69">
        <w:rPr>
          <w:rFonts w:ascii="Arial" w:hAnsi="Arial" w:cs="Arial"/>
          <w:sz w:val="20"/>
          <w:lang w:val="en-GB"/>
        </w:rPr>
        <w:t>HELVETAS has the right to select the winner(s) of the auction at its sole discretion, based on the bids submitted. HELVETAS has the right to supplement or reduce at its own discretion the number of requested deliverables, reformulating the invitation to tender (ITB), as appropriate. The bidder must be aware of all instructions, forms and requirements mentioned in the bid file. Responsibility for submitting the bid in accordance with these requirements rests entirely with the bidder.</w:t>
      </w:r>
    </w:p>
    <w:p w14:paraId="34125D34" w14:textId="7E1F040E" w:rsidR="00AF2E17" w:rsidRPr="00CB5A69" w:rsidRDefault="44E3BC65" w:rsidP="007E30D2">
      <w:pPr>
        <w:numPr>
          <w:ilvl w:val="0"/>
          <w:numId w:val="3"/>
        </w:numPr>
        <w:spacing w:before="240" w:after="240"/>
        <w:jc w:val="both"/>
        <w:outlineLvl w:val="0"/>
        <w:rPr>
          <w:rStyle w:val="Strong"/>
          <w:rFonts w:ascii="Arial" w:hAnsi="Arial" w:cs="Arial"/>
          <w:sz w:val="20"/>
          <w:lang w:val="en-GB"/>
        </w:rPr>
      </w:pPr>
      <w:r w:rsidRPr="00CB5A69">
        <w:rPr>
          <w:rStyle w:val="Strong"/>
          <w:rFonts w:ascii="Arial" w:hAnsi="Arial" w:cs="Arial"/>
          <w:sz w:val="20"/>
          <w:lang w:val="en-GB"/>
        </w:rPr>
        <w:t>Ethical clauses</w:t>
      </w:r>
    </w:p>
    <w:p w14:paraId="5077CE7E" w14:textId="6A0C25BF" w:rsidR="52E1B8C2" w:rsidRPr="00CB5A69" w:rsidRDefault="52E1B8C2" w:rsidP="004E0272">
      <w:pPr>
        <w:pStyle w:val="Blockquote"/>
        <w:spacing w:before="0"/>
        <w:ind w:left="0" w:right="4" w:firstLine="709"/>
        <w:jc w:val="both"/>
        <w:rPr>
          <w:rStyle w:val="Emphasis"/>
          <w:rFonts w:ascii="Arial" w:hAnsi="Arial" w:cs="Arial"/>
          <w:i w:val="0"/>
          <w:sz w:val="20"/>
          <w:lang w:val="en-GB"/>
        </w:rPr>
      </w:pPr>
      <w:r w:rsidRPr="00CB5A69">
        <w:rPr>
          <w:rStyle w:val="Emphasis"/>
          <w:rFonts w:ascii="Arial" w:hAnsi="Arial" w:cs="Arial"/>
          <w:i w:val="0"/>
          <w:sz w:val="20"/>
          <w:lang w:val="en-GB"/>
        </w:rPr>
        <w:t xml:space="preserve">Bidders who make false statements </w:t>
      </w:r>
      <w:r w:rsidR="6F072AB9" w:rsidRPr="00CB5A69">
        <w:rPr>
          <w:rStyle w:val="Emphasis"/>
          <w:rFonts w:ascii="Arial" w:hAnsi="Arial" w:cs="Arial"/>
          <w:i w:val="0"/>
          <w:sz w:val="20"/>
          <w:lang w:val="en-GB"/>
        </w:rPr>
        <w:t>are liable to financial penalties of 10% of the total amount of the awarded purchase order/contract. This percentage can be increased to 20% in case of repeated infringement.</w:t>
      </w:r>
    </w:p>
    <w:p w14:paraId="1EE9DE46" w14:textId="6AC579E6" w:rsidR="52E1B8C2" w:rsidRPr="00CB5A69" w:rsidRDefault="52E1B8C2" w:rsidP="778A1A5E">
      <w:pPr>
        <w:pStyle w:val="Blockquote"/>
        <w:spacing w:before="0"/>
        <w:ind w:left="0" w:right="4" w:firstLine="709"/>
        <w:jc w:val="both"/>
        <w:rPr>
          <w:rStyle w:val="Emphasis"/>
          <w:rFonts w:ascii="Arial" w:hAnsi="Arial" w:cs="Arial"/>
          <w:i w:val="0"/>
          <w:sz w:val="20"/>
          <w:lang w:val="en-GB"/>
        </w:rPr>
      </w:pPr>
      <w:r w:rsidRPr="00CB5A69">
        <w:rPr>
          <w:rStyle w:val="Emphasis"/>
          <w:rFonts w:ascii="Arial" w:hAnsi="Arial" w:cs="Arial"/>
          <w:i w:val="0"/>
          <w:sz w:val="20"/>
          <w:lang w:val="en-GB"/>
        </w:rPr>
        <w:t xml:space="preserve">Any attempt by a company/organization to obtain confidential information, to enter into illegal agreements with competitors or to influence the Bid Evaluation Commission/ </w:t>
      </w:r>
      <w:r w:rsidR="005B7B4D" w:rsidRPr="00CB5A69">
        <w:rPr>
          <w:rFonts w:ascii="Arial" w:hAnsi="Arial" w:cs="Arial"/>
          <w:sz w:val="20"/>
          <w:lang w:val="en-GB"/>
        </w:rPr>
        <w:t xml:space="preserve">HELVETAS </w:t>
      </w:r>
      <w:r w:rsidR="005B7B4D" w:rsidRPr="00CB5A69">
        <w:rPr>
          <w:rStyle w:val="Emphasis"/>
          <w:rFonts w:ascii="Arial" w:hAnsi="Arial" w:cs="Arial"/>
          <w:i w:val="0"/>
          <w:sz w:val="20"/>
          <w:lang w:val="en-GB"/>
        </w:rPr>
        <w:t>in the process of examination, clarification, evaluation and comparison of bids, will lead to the rejection of the bid and may involve sanctions as described above.</w:t>
      </w:r>
    </w:p>
    <w:p w14:paraId="2B4AD52B" w14:textId="5BB03C05" w:rsidR="52E1B8C2" w:rsidRPr="00CB5A69" w:rsidRDefault="52E1B8C2" w:rsidP="004E0272">
      <w:pPr>
        <w:pStyle w:val="Blockquote"/>
        <w:spacing w:before="0" w:line="259" w:lineRule="auto"/>
        <w:ind w:left="0" w:right="4" w:firstLine="709"/>
        <w:jc w:val="both"/>
        <w:rPr>
          <w:rStyle w:val="Emphasis"/>
          <w:rFonts w:ascii="Arial" w:hAnsi="Arial" w:cs="Arial"/>
          <w:i w:val="0"/>
          <w:sz w:val="20"/>
          <w:lang w:val="en-GB"/>
        </w:rPr>
      </w:pPr>
      <w:r w:rsidRPr="00CB5A69">
        <w:rPr>
          <w:rStyle w:val="Emphasis"/>
          <w:rFonts w:ascii="Arial" w:hAnsi="Arial" w:cs="Arial"/>
          <w:i w:val="0"/>
          <w:sz w:val="20"/>
          <w:lang w:val="en-GB"/>
        </w:rPr>
        <w:t xml:space="preserve">Companies/organizations must not present any conflict of interest with other bidders or with any of the parties involved in the project. </w:t>
      </w:r>
      <w:r w:rsidR="005B7B4D" w:rsidRPr="00CB5A69">
        <w:rPr>
          <w:rFonts w:ascii="Arial" w:hAnsi="Arial" w:cs="Arial"/>
          <w:sz w:val="20"/>
          <w:lang w:val="en-GB"/>
        </w:rPr>
        <w:t xml:space="preserve">HELVETAS </w:t>
      </w:r>
      <w:r w:rsidR="005B7B4D" w:rsidRPr="00CB5A69">
        <w:rPr>
          <w:rStyle w:val="Emphasis"/>
          <w:rFonts w:ascii="Arial" w:hAnsi="Arial" w:cs="Arial"/>
          <w:i w:val="0"/>
          <w:sz w:val="20"/>
          <w:lang w:val="en-GB"/>
        </w:rPr>
        <w:t>reserves the right to suspend or cancel the tender and/or purchase order/contract if corrupt practices of any kind are discovered at any stage of the contract award or execution process.</w:t>
      </w:r>
    </w:p>
    <w:p w14:paraId="0AB321D2" w14:textId="4BB4E705" w:rsidR="00B61E3B" w:rsidRPr="00CB5A69" w:rsidRDefault="13F19A1A" w:rsidP="004E0272">
      <w:pPr>
        <w:pStyle w:val="Blockquote"/>
        <w:spacing w:before="0"/>
        <w:ind w:left="0" w:right="4" w:firstLine="709"/>
        <w:jc w:val="both"/>
        <w:rPr>
          <w:rStyle w:val="Emphasis"/>
          <w:rFonts w:ascii="Arial" w:hAnsi="Arial" w:cs="Arial"/>
          <w:i w:val="0"/>
          <w:sz w:val="20"/>
          <w:lang w:val="en-GB"/>
        </w:rPr>
      </w:pPr>
      <w:r w:rsidRPr="00CB5A69">
        <w:rPr>
          <w:rStyle w:val="Emphasis"/>
          <w:rFonts w:ascii="Arial" w:hAnsi="Arial" w:cs="Arial"/>
          <w:i w:val="0"/>
          <w:sz w:val="20"/>
          <w:lang w:val="en-GB"/>
        </w:rPr>
        <w:t>Companies/organizations will be rejected or have their contract terminated if there is evidence that the award or execution of the contract has generated unusual business expenses, such as: commissions not mentioned in the contract or arising from improperly performed sub-contracting, commissions paid in exchange for a service that is not real and legitimate, commissions transferred to a tax haven, commissions paid to a beneficiary that is not clearly identified, or commissions paid to a front company/organization.</w:t>
      </w:r>
    </w:p>
    <w:p w14:paraId="72A1F3C7" w14:textId="241251E9" w:rsidR="234B1108" w:rsidRPr="00CB5A69" w:rsidRDefault="6314C43D" w:rsidP="004E0272">
      <w:pPr>
        <w:pStyle w:val="Blockquote"/>
        <w:spacing w:before="0"/>
        <w:ind w:left="0" w:right="4" w:firstLine="709"/>
        <w:jc w:val="both"/>
        <w:rPr>
          <w:rStyle w:val="Emphasis"/>
          <w:rFonts w:ascii="Arial" w:hAnsi="Arial" w:cs="Arial"/>
          <w:i w:val="0"/>
          <w:sz w:val="20"/>
          <w:lang w:val="en-GB"/>
        </w:rPr>
      </w:pPr>
      <w:r w:rsidRPr="00CB5A69">
        <w:rPr>
          <w:rStyle w:val="Emphasis"/>
          <w:rFonts w:ascii="Arial" w:hAnsi="Arial" w:cs="Arial"/>
          <w:i w:val="0"/>
          <w:sz w:val="20"/>
          <w:lang w:val="en-GB"/>
        </w:rPr>
        <w:t>Companies/organizations paying unusual business expenses related to this project are liable, depending on the seriousness of the facts found, to the termination of the contract and/or sanctions.</w:t>
      </w:r>
    </w:p>
    <w:p w14:paraId="66960DA7" w14:textId="38519D99" w:rsidR="4C80ED38" w:rsidRPr="00CB5A69" w:rsidRDefault="005B7B4D" w:rsidP="778A1A5E">
      <w:pPr>
        <w:pStyle w:val="Blockquote"/>
        <w:spacing w:before="0" w:line="259" w:lineRule="auto"/>
        <w:ind w:left="0" w:right="4" w:firstLine="709"/>
        <w:jc w:val="both"/>
        <w:rPr>
          <w:rStyle w:val="Emphasis"/>
          <w:rFonts w:ascii="Arial" w:hAnsi="Arial" w:cs="Arial"/>
          <w:i w:val="0"/>
          <w:sz w:val="20"/>
          <w:lang w:val="en-GB"/>
        </w:rPr>
      </w:pPr>
      <w:r w:rsidRPr="00CB5A69">
        <w:rPr>
          <w:rFonts w:ascii="Arial" w:hAnsi="Arial" w:cs="Arial"/>
          <w:sz w:val="20"/>
          <w:lang w:val="en-GB"/>
        </w:rPr>
        <w:t xml:space="preserve">HELVETAS </w:t>
      </w:r>
      <w:r w:rsidRPr="00CB5A69">
        <w:rPr>
          <w:rStyle w:val="Emphasis"/>
          <w:rFonts w:ascii="Arial" w:hAnsi="Arial" w:cs="Arial"/>
          <w:i w:val="0"/>
          <w:sz w:val="20"/>
          <w:lang w:val="en-GB"/>
        </w:rPr>
        <w:t>reserves the right to suspend or cancel the tender if it is proven that the contract award procedure was subject to substantial errors, irregularities or fraud. If they are discovered after the award of the purchase order/contract, the Contracting Authority may not conclude or terminate the purchase order/contract.</w:t>
      </w:r>
    </w:p>
    <w:p w14:paraId="611436A5" w14:textId="16EE2D44" w:rsidR="00AF2E17" w:rsidRPr="00CB5A69" w:rsidRDefault="4BF2BFB0" w:rsidP="007E30D2">
      <w:pPr>
        <w:numPr>
          <w:ilvl w:val="0"/>
          <w:numId w:val="3"/>
        </w:numPr>
        <w:spacing w:before="240" w:after="240"/>
        <w:jc w:val="both"/>
        <w:outlineLvl w:val="0"/>
        <w:rPr>
          <w:rStyle w:val="Strong"/>
          <w:rFonts w:ascii="Arial" w:hAnsi="Arial" w:cs="Arial"/>
          <w:sz w:val="20"/>
          <w:lang w:val="en-GB"/>
        </w:rPr>
      </w:pPr>
      <w:r w:rsidRPr="00CB5A69">
        <w:rPr>
          <w:rStyle w:val="Strong"/>
          <w:rFonts w:ascii="Arial" w:hAnsi="Arial" w:cs="Arial"/>
          <w:sz w:val="20"/>
          <w:lang w:val="en-GB"/>
        </w:rPr>
        <w:t>Working language</w:t>
      </w:r>
    </w:p>
    <w:p w14:paraId="11308B4E" w14:textId="12994C02" w:rsidR="4BF2BFB0" w:rsidRPr="00CB5A69" w:rsidRDefault="4BF2BFB0" w:rsidP="778A1A5E">
      <w:pPr>
        <w:pStyle w:val="Blockquote"/>
        <w:spacing w:before="0"/>
        <w:ind w:left="0" w:right="4" w:firstLine="709"/>
        <w:jc w:val="both"/>
        <w:rPr>
          <w:rStyle w:val="Emphasis"/>
          <w:rFonts w:ascii="Arial" w:hAnsi="Arial" w:cs="Arial"/>
          <w:i w:val="0"/>
          <w:sz w:val="20"/>
          <w:lang w:val="en-GB"/>
        </w:rPr>
      </w:pPr>
      <w:r w:rsidRPr="00CB5A69">
        <w:rPr>
          <w:rStyle w:val="Emphasis"/>
          <w:rFonts w:ascii="Arial" w:hAnsi="Arial" w:cs="Arial"/>
          <w:i w:val="0"/>
          <w:sz w:val="20"/>
          <w:lang w:val="en-GB"/>
        </w:rPr>
        <w:t>All written communication regarding this tender and contract/purchase order must be in English or Romanian.</w:t>
      </w:r>
    </w:p>
    <w:p w14:paraId="53A45554" w14:textId="1B344180" w:rsidR="4BF2BFB0" w:rsidRPr="00CB5A69" w:rsidRDefault="4BF2BFB0" w:rsidP="234B1108">
      <w:pPr>
        <w:numPr>
          <w:ilvl w:val="0"/>
          <w:numId w:val="3"/>
        </w:numPr>
        <w:spacing w:before="240" w:after="240"/>
        <w:jc w:val="both"/>
        <w:outlineLvl w:val="0"/>
        <w:rPr>
          <w:rStyle w:val="Strong"/>
          <w:rFonts w:ascii="Arial" w:hAnsi="Arial" w:cs="Arial"/>
          <w:sz w:val="20"/>
          <w:lang w:val="en-GB"/>
        </w:rPr>
      </w:pPr>
      <w:r w:rsidRPr="00CB5A69">
        <w:rPr>
          <w:rStyle w:val="Strong"/>
          <w:rFonts w:ascii="Arial" w:hAnsi="Arial" w:cs="Arial"/>
          <w:sz w:val="20"/>
          <w:lang w:val="en-GB"/>
        </w:rPr>
        <w:t>Additional Information</w:t>
      </w:r>
    </w:p>
    <w:p w14:paraId="24A97104" w14:textId="61E4C00F" w:rsidR="005F13E3" w:rsidRPr="00CB5A69" w:rsidRDefault="085E7109" w:rsidP="00751B21">
      <w:pPr>
        <w:spacing w:before="240" w:after="240"/>
        <w:ind w:firstLine="709"/>
        <w:jc w:val="both"/>
        <w:outlineLvl w:val="0"/>
        <w:rPr>
          <w:rStyle w:val="Emphasis"/>
          <w:rFonts w:ascii="Arial" w:hAnsi="Arial" w:cs="Arial"/>
          <w:i w:val="0"/>
          <w:sz w:val="20"/>
          <w:lang w:val="en-GB"/>
        </w:rPr>
      </w:pPr>
      <w:r w:rsidRPr="00CB5A69">
        <w:rPr>
          <w:rStyle w:val="Emphasis"/>
          <w:rFonts w:ascii="Arial" w:hAnsi="Arial" w:cs="Arial"/>
          <w:i w:val="0"/>
          <w:sz w:val="20"/>
          <w:lang w:val="en-GB"/>
        </w:rPr>
        <w:t xml:space="preserve">The conclusion of the tender and the award of a purchase order/contract are subject to the availability of funds. </w:t>
      </w:r>
      <w:r w:rsidR="005B7B4D" w:rsidRPr="00CB5A69">
        <w:rPr>
          <w:rFonts w:ascii="Arial" w:hAnsi="Arial" w:cs="Arial"/>
          <w:sz w:val="20"/>
          <w:lang w:val="en-GB"/>
        </w:rPr>
        <w:t xml:space="preserve">HELVETAS </w:t>
      </w:r>
      <w:r w:rsidR="005B7B4D" w:rsidRPr="00CB5A69">
        <w:rPr>
          <w:rStyle w:val="Emphasis"/>
          <w:rFonts w:ascii="Arial" w:hAnsi="Arial" w:cs="Arial"/>
          <w:i w:val="0"/>
          <w:sz w:val="20"/>
          <w:lang w:val="en-GB"/>
        </w:rPr>
        <w:t>reserves the right to cancel this tender procedure at any time, without any liability arising from this fact.</w:t>
      </w:r>
    </w:p>
    <w:p w14:paraId="07B2D61E" w14:textId="59712FB2" w:rsidR="00BF0A2F" w:rsidRPr="00CB5A69" w:rsidRDefault="00A635C9" w:rsidP="00B11306">
      <w:pPr>
        <w:spacing w:before="240" w:after="0"/>
        <w:jc w:val="both"/>
        <w:outlineLvl w:val="0"/>
        <w:rPr>
          <w:rStyle w:val="Emphasis"/>
          <w:rFonts w:ascii="Arial" w:hAnsi="Arial" w:cs="Arial"/>
          <w:b/>
          <w:bCs/>
          <w:i w:val="0"/>
          <w:sz w:val="20"/>
          <w:lang w:val="en-GB"/>
        </w:rPr>
      </w:pPr>
      <w:r w:rsidRPr="00CB5A69">
        <w:rPr>
          <w:rStyle w:val="Emphasis"/>
          <w:rFonts w:ascii="Arial" w:hAnsi="Arial" w:cs="Arial"/>
          <w:b/>
          <w:bCs/>
          <w:i w:val="0"/>
          <w:sz w:val="20"/>
          <w:lang w:val="en-GB"/>
        </w:rPr>
        <w:t>List of attachments:</w:t>
      </w:r>
    </w:p>
    <w:p w14:paraId="6C1A4D78" w14:textId="336F3B26" w:rsidR="00BF0A2F" w:rsidRPr="00CB5A69" w:rsidRDefault="00BF0A2F" w:rsidP="00B11306">
      <w:pPr>
        <w:spacing w:before="0" w:after="0"/>
        <w:jc w:val="both"/>
        <w:outlineLvl w:val="0"/>
        <w:rPr>
          <w:rStyle w:val="Emphasis"/>
          <w:rFonts w:ascii="Arial" w:hAnsi="Arial" w:cs="Arial"/>
          <w:i w:val="0"/>
          <w:sz w:val="20"/>
          <w:lang w:val="en-GB"/>
        </w:rPr>
      </w:pPr>
      <w:r w:rsidRPr="00CB5A69">
        <w:rPr>
          <w:rStyle w:val="Emphasis"/>
          <w:rFonts w:ascii="Arial" w:hAnsi="Arial" w:cs="Arial"/>
          <w:i w:val="0"/>
          <w:sz w:val="20"/>
          <w:lang w:val="en-GB"/>
        </w:rPr>
        <w:t>Annex 1 Application form</w:t>
      </w:r>
    </w:p>
    <w:p w14:paraId="5112CBD8" w14:textId="48273CF9" w:rsidR="00BF0A2F" w:rsidRPr="00CB5A69" w:rsidRDefault="00BF0A2F" w:rsidP="00BF0A2F">
      <w:pPr>
        <w:spacing w:before="0" w:after="0"/>
        <w:jc w:val="both"/>
        <w:outlineLvl w:val="0"/>
        <w:rPr>
          <w:rStyle w:val="Emphasis"/>
          <w:rFonts w:ascii="Arial" w:hAnsi="Arial" w:cs="Arial"/>
          <w:i w:val="0"/>
          <w:sz w:val="20"/>
          <w:lang w:val="en-GB"/>
        </w:rPr>
      </w:pPr>
      <w:r w:rsidRPr="00CB5A69">
        <w:rPr>
          <w:rStyle w:val="Emphasis"/>
          <w:rFonts w:ascii="Arial" w:hAnsi="Arial" w:cs="Arial"/>
          <w:i w:val="0"/>
          <w:sz w:val="20"/>
          <w:lang w:val="en-GB"/>
        </w:rPr>
        <w:t xml:space="preserve">Annex 2 </w:t>
      </w:r>
      <w:r w:rsidR="00B11306" w:rsidRPr="00CB5A69">
        <w:rPr>
          <w:rStyle w:val="Emphasis"/>
          <w:rFonts w:ascii="Arial" w:hAnsi="Arial" w:cs="Arial"/>
          <w:i w:val="0"/>
          <w:sz w:val="20"/>
          <w:lang w:val="en-GB"/>
        </w:rPr>
        <w:t>ToR</w:t>
      </w:r>
    </w:p>
    <w:p w14:paraId="4C7249D0" w14:textId="7FDD651D" w:rsidR="00BF0A2F" w:rsidRPr="00CB5A69" w:rsidRDefault="00BF0A2F" w:rsidP="00BF0A2F">
      <w:pPr>
        <w:spacing w:before="0" w:after="0"/>
        <w:jc w:val="both"/>
        <w:outlineLvl w:val="0"/>
        <w:rPr>
          <w:rStyle w:val="Emphasis"/>
          <w:rFonts w:ascii="Arial" w:hAnsi="Arial" w:cs="Arial"/>
          <w:i w:val="0"/>
          <w:sz w:val="20"/>
          <w:lang w:val="en-GB"/>
        </w:rPr>
      </w:pPr>
      <w:r w:rsidRPr="00CB5A69">
        <w:rPr>
          <w:rStyle w:val="Emphasis"/>
          <w:rFonts w:ascii="Arial" w:hAnsi="Arial" w:cs="Arial"/>
          <w:i w:val="0"/>
          <w:sz w:val="20"/>
          <w:lang w:val="en-GB"/>
        </w:rPr>
        <w:t>Annex 3 Financial offer</w:t>
      </w:r>
    </w:p>
    <w:p w14:paraId="1C0AA715" w14:textId="6CB169E0" w:rsidR="00A022A5" w:rsidRPr="00CB5A69" w:rsidRDefault="00A022A5" w:rsidP="00BF0A2F">
      <w:pPr>
        <w:spacing w:before="0" w:after="0"/>
        <w:jc w:val="both"/>
        <w:outlineLvl w:val="0"/>
        <w:rPr>
          <w:rStyle w:val="Emphasis"/>
          <w:rFonts w:ascii="Arial" w:hAnsi="Arial" w:cs="Arial"/>
          <w:i w:val="0"/>
          <w:sz w:val="20"/>
          <w:lang w:val="en-GB"/>
        </w:rPr>
      </w:pPr>
      <w:r w:rsidRPr="00CB5A69">
        <w:rPr>
          <w:rStyle w:val="Emphasis"/>
          <w:rFonts w:ascii="Arial" w:hAnsi="Arial" w:cs="Arial"/>
          <w:i w:val="0"/>
          <w:sz w:val="20"/>
          <w:lang w:val="en-GB"/>
        </w:rPr>
        <w:t>Annex 4 Technical Specifications</w:t>
      </w:r>
    </w:p>
    <w:p w14:paraId="7F4D5731" w14:textId="6029BBE1" w:rsidR="00A07901" w:rsidRPr="00CB5A69" w:rsidRDefault="00A07901" w:rsidP="00BF0A2F">
      <w:pPr>
        <w:spacing w:before="0" w:after="0"/>
        <w:jc w:val="both"/>
        <w:outlineLvl w:val="0"/>
        <w:rPr>
          <w:rStyle w:val="Emphasis"/>
          <w:rFonts w:ascii="Arial" w:hAnsi="Arial" w:cs="Arial"/>
          <w:i w:val="0"/>
          <w:sz w:val="20"/>
          <w:lang w:val="en-GB"/>
        </w:rPr>
      </w:pPr>
      <w:r w:rsidRPr="00CB5A69">
        <w:rPr>
          <w:rStyle w:val="Emphasis"/>
          <w:rFonts w:ascii="Arial" w:hAnsi="Arial" w:cs="Arial"/>
          <w:i w:val="0"/>
          <w:sz w:val="20"/>
          <w:lang w:val="en-GB"/>
        </w:rPr>
        <w:t xml:space="preserve">Annex </w:t>
      </w:r>
      <w:r w:rsidR="00CB5A69" w:rsidRPr="00CB5A69">
        <w:rPr>
          <w:rStyle w:val="Emphasis"/>
          <w:rFonts w:ascii="Arial" w:hAnsi="Arial" w:cs="Arial"/>
          <w:i w:val="0"/>
          <w:sz w:val="20"/>
          <w:lang w:val="en-GB"/>
        </w:rPr>
        <w:t>5</w:t>
      </w:r>
      <w:r w:rsidRPr="00CB5A69">
        <w:rPr>
          <w:rStyle w:val="Emphasis"/>
          <w:rFonts w:ascii="Arial" w:hAnsi="Arial" w:cs="Arial"/>
          <w:i w:val="0"/>
          <w:sz w:val="20"/>
          <w:lang w:val="en-GB"/>
        </w:rPr>
        <w:t xml:space="preserve"> </w:t>
      </w:r>
      <w:r w:rsidR="00D205FB" w:rsidRPr="00CB5A69">
        <w:rPr>
          <w:rStyle w:val="Emphasis"/>
          <w:rFonts w:ascii="Arial" w:hAnsi="Arial" w:cs="Arial"/>
          <w:i w:val="0"/>
          <w:sz w:val="20"/>
          <w:lang w:val="en-GB"/>
        </w:rPr>
        <w:t>Self Declaration</w:t>
      </w:r>
    </w:p>
    <w:p w14:paraId="58236C26" w14:textId="3AC52FA9" w:rsidR="00036975" w:rsidRPr="00CB5A69" w:rsidRDefault="00036975" w:rsidP="00BF0A2F">
      <w:pPr>
        <w:spacing w:before="0" w:after="0"/>
        <w:jc w:val="both"/>
        <w:outlineLvl w:val="0"/>
        <w:rPr>
          <w:rStyle w:val="Emphasis"/>
          <w:rFonts w:ascii="Arial" w:hAnsi="Arial" w:cs="Arial"/>
          <w:i w:val="0"/>
          <w:sz w:val="20"/>
          <w:lang w:val="en-GB"/>
        </w:rPr>
      </w:pPr>
      <w:r w:rsidRPr="00CB5A69">
        <w:rPr>
          <w:rStyle w:val="Emphasis"/>
          <w:rFonts w:ascii="Arial" w:hAnsi="Arial" w:cs="Arial"/>
          <w:i w:val="0"/>
          <w:sz w:val="20"/>
          <w:lang w:val="en-GB"/>
        </w:rPr>
        <w:t>A</w:t>
      </w:r>
      <w:r w:rsidR="00A5662B" w:rsidRPr="00CB5A69">
        <w:rPr>
          <w:rStyle w:val="Emphasis"/>
          <w:rFonts w:ascii="Arial" w:hAnsi="Arial" w:cs="Arial"/>
          <w:i w:val="0"/>
          <w:sz w:val="20"/>
          <w:lang w:val="en-GB"/>
        </w:rPr>
        <w:t>nnex</w:t>
      </w:r>
      <w:r w:rsidRPr="00CB5A69">
        <w:rPr>
          <w:rStyle w:val="Emphasis"/>
          <w:rFonts w:ascii="Arial" w:hAnsi="Arial" w:cs="Arial"/>
          <w:i w:val="0"/>
          <w:sz w:val="20"/>
          <w:lang w:val="en-GB"/>
        </w:rPr>
        <w:t xml:space="preserve"> </w:t>
      </w:r>
      <w:r w:rsidR="00CB5A69" w:rsidRPr="00CB5A69">
        <w:rPr>
          <w:rStyle w:val="Emphasis"/>
          <w:rFonts w:ascii="Arial" w:hAnsi="Arial" w:cs="Arial"/>
          <w:i w:val="0"/>
          <w:sz w:val="20"/>
          <w:lang w:val="en-GB"/>
        </w:rPr>
        <w:t>6</w:t>
      </w:r>
      <w:r w:rsidRPr="00CB5A69">
        <w:rPr>
          <w:rStyle w:val="Emphasis"/>
          <w:rFonts w:ascii="Arial" w:hAnsi="Arial" w:cs="Arial"/>
          <w:i w:val="0"/>
          <w:sz w:val="20"/>
          <w:lang w:val="en-GB"/>
        </w:rPr>
        <w:t xml:space="preserve"> HELVETAS Code of Conduct</w:t>
      </w:r>
    </w:p>
    <w:p w14:paraId="5EE45939" w14:textId="6B7A973A" w:rsidR="00AE3FE0" w:rsidRPr="00CB5A69" w:rsidRDefault="00A07901" w:rsidP="00BF0A2F">
      <w:pPr>
        <w:spacing w:before="0" w:after="0"/>
        <w:jc w:val="both"/>
        <w:outlineLvl w:val="0"/>
        <w:rPr>
          <w:rStyle w:val="Emphasis"/>
          <w:rFonts w:ascii="Arial" w:hAnsi="Arial" w:cs="Arial"/>
          <w:i w:val="0"/>
          <w:sz w:val="20"/>
          <w:lang w:val="en-GB"/>
        </w:rPr>
      </w:pPr>
      <w:r w:rsidRPr="00CB5A69">
        <w:rPr>
          <w:rStyle w:val="Emphasis"/>
          <w:rFonts w:ascii="Arial" w:hAnsi="Arial" w:cs="Arial"/>
          <w:i w:val="0"/>
          <w:sz w:val="20"/>
          <w:lang w:val="en-GB"/>
        </w:rPr>
        <w:t xml:space="preserve">Annex </w:t>
      </w:r>
      <w:r w:rsidR="00CB5A69" w:rsidRPr="00CB5A69">
        <w:rPr>
          <w:rStyle w:val="Emphasis"/>
          <w:rFonts w:ascii="Arial" w:hAnsi="Arial" w:cs="Arial"/>
          <w:i w:val="0"/>
          <w:sz w:val="20"/>
          <w:lang w:val="en-GB"/>
        </w:rPr>
        <w:t>7</w:t>
      </w:r>
      <w:r w:rsidR="00AE3FE0" w:rsidRPr="00CB5A69">
        <w:rPr>
          <w:rStyle w:val="Emphasis"/>
          <w:rFonts w:ascii="Arial" w:hAnsi="Arial" w:cs="Arial"/>
          <w:i w:val="0"/>
          <w:sz w:val="20"/>
          <w:lang w:val="en-GB"/>
        </w:rPr>
        <w:t xml:space="preserve"> SDC Code of Conduct</w:t>
      </w:r>
    </w:p>
    <w:sectPr w:rsidR="00AE3FE0" w:rsidRPr="00CB5A69" w:rsidSect="00FC03BF">
      <w:headerReference w:type="default" r:id="rId13"/>
      <w:footerReference w:type="default" r:id="rId14"/>
      <w:headerReference w:type="first" r:id="rId15"/>
      <w:pgSz w:w="12240" w:h="15840"/>
      <w:pgMar w:top="1831" w:right="1440" w:bottom="900" w:left="1440" w:header="720" w:footer="45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68359F" w14:textId="77777777" w:rsidR="00B900A8" w:rsidRPr="001D0410" w:rsidRDefault="00B900A8">
      <w:r w:rsidRPr="001D0410">
        <w:separator/>
      </w:r>
    </w:p>
  </w:endnote>
  <w:endnote w:type="continuationSeparator" w:id="0">
    <w:p w14:paraId="2CE6524F" w14:textId="77777777" w:rsidR="00B900A8" w:rsidRPr="001D0410" w:rsidRDefault="00B900A8">
      <w:r w:rsidRPr="001D0410">
        <w:continuationSeparator/>
      </w:r>
    </w:p>
  </w:endnote>
  <w:endnote w:type="continuationNotice" w:id="1">
    <w:p w14:paraId="124FC336" w14:textId="77777777" w:rsidR="00B900A8" w:rsidRPr="001D0410" w:rsidRDefault="00B900A8">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Optima">
    <w:charset w:val="00"/>
    <w:family w:val="swiss"/>
    <w:pitch w:val="variable"/>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ED9D4" w14:textId="509956FA" w:rsidR="005D4A9E" w:rsidRPr="001D0410" w:rsidRDefault="005D4A9E">
    <w:pPr>
      <w:pStyle w:val="Footer"/>
      <w:jc w:val="right"/>
      <w:rPr>
        <w:rFonts w:ascii="Calibri" w:hAnsi="Calibri"/>
        <w:sz w:val="22"/>
      </w:rPr>
    </w:pPr>
    <w:r w:rsidRPr="001D0410">
      <w:rPr>
        <w:rFonts w:ascii="Calibri" w:hAnsi="Calibri"/>
        <w:sz w:val="22"/>
      </w:rPr>
      <w:fldChar w:fldCharType="begin"/>
    </w:r>
    <w:r w:rsidRPr="001D0410">
      <w:rPr>
        <w:rFonts w:ascii="Calibri" w:hAnsi="Calibri"/>
        <w:sz w:val="22"/>
      </w:rPr>
      <w:instrText xml:space="preserve"> PAGE   \* MERGEFORMAT </w:instrText>
    </w:r>
    <w:r w:rsidRPr="001D0410">
      <w:rPr>
        <w:rFonts w:ascii="Calibri" w:hAnsi="Calibri"/>
        <w:sz w:val="22"/>
      </w:rPr>
      <w:fldChar w:fldCharType="separate"/>
    </w:r>
    <w:r w:rsidRPr="001D0410">
      <w:rPr>
        <w:rFonts w:ascii="Calibri" w:hAnsi="Calibri"/>
        <w:sz w:val="22"/>
      </w:rPr>
      <w:t>16</w:t>
    </w:r>
    <w:r w:rsidRPr="001D0410">
      <w:rPr>
        <w:rFonts w:ascii="Calibri" w:hAnsi="Calibri"/>
        <w:sz w:val="22"/>
      </w:rPr>
      <w:fldChar w:fldCharType="end"/>
    </w:r>
  </w:p>
  <w:p w14:paraId="0C076E3D" w14:textId="77777777" w:rsidR="005D4A9E" w:rsidRPr="001D0410" w:rsidRDefault="005D4A9E">
    <w:pPr>
      <w:pStyle w:val="Footer"/>
      <w:spacing w:before="240" w:after="0"/>
      <w:rPr>
        <w:rFonts w:ascii="Arial" w:hAnsi="Arial"/>
        <w:b/>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98D7DD" w14:textId="77777777" w:rsidR="00B900A8" w:rsidRPr="001D0410" w:rsidRDefault="00B900A8">
      <w:r w:rsidRPr="001D0410">
        <w:separator/>
      </w:r>
    </w:p>
  </w:footnote>
  <w:footnote w:type="continuationSeparator" w:id="0">
    <w:p w14:paraId="34427BF7" w14:textId="77777777" w:rsidR="00B900A8" w:rsidRPr="001D0410" w:rsidRDefault="00B900A8">
      <w:r w:rsidRPr="001D0410">
        <w:continuationSeparator/>
      </w:r>
    </w:p>
  </w:footnote>
  <w:footnote w:type="continuationNotice" w:id="1">
    <w:p w14:paraId="4307461E" w14:textId="77777777" w:rsidR="00B900A8" w:rsidRPr="001D0410" w:rsidRDefault="00B900A8">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9CE1D" w14:textId="778C1786" w:rsidR="0005659B" w:rsidRPr="001D0410" w:rsidRDefault="004F58E4" w:rsidP="004F58E4">
    <w:pPr>
      <w:pStyle w:val="Header"/>
      <w:spacing w:before="0"/>
      <w:rPr>
        <w:rFonts w:ascii="Calibri" w:hAnsi="Calibri" w:cs="Arial"/>
        <w:szCs w:val="24"/>
      </w:rPr>
    </w:pPr>
    <w:r w:rsidRPr="001D0410">
      <w:rPr>
        <w:noProof/>
      </w:rPr>
      <w:drawing>
        <wp:anchor distT="0" distB="0" distL="114300" distR="114300" simplePos="0" relativeHeight="251658241" behindDoc="1" locked="0" layoutInCell="1" allowOverlap="1" wp14:anchorId="053A0F1A" wp14:editId="546F74AD">
          <wp:simplePos x="0" y="0"/>
          <wp:positionH relativeFrom="margin">
            <wp:align>left</wp:align>
          </wp:positionH>
          <wp:positionV relativeFrom="paragraph">
            <wp:posOffset>-66358</wp:posOffset>
          </wp:positionV>
          <wp:extent cx="1557020" cy="412115"/>
          <wp:effectExtent l="0" t="0" r="5080" b="6985"/>
          <wp:wrapTight wrapText="bothSides">
            <wp:wrapPolygon edited="0">
              <wp:start x="1057" y="0"/>
              <wp:lineTo x="0" y="3994"/>
              <wp:lineTo x="0" y="16974"/>
              <wp:lineTo x="1321" y="20968"/>
              <wp:lineTo x="1586" y="20968"/>
              <wp:lineTo x="13214" y="20968"/>
              <wp:lineTo x="12421" y="15975"/>
              <wp:lineTo x="21406" y="14977"/>
              <wp:lineTo x="21406" y="3994"/>
              <wp:lineTo x="4493" y="0"/>
              <wp:lineTo x="1057" y="0"/>
            </wp:wrapPolygon>
          </wp:wrapTight>
          <wp:docPr id="972803903" name="Picture 972803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7020" cy="412115"/>
                  </a:xfrm>
                  <a:prstGeom prst="rect">
                    <a:avLst/>
                  </a:prstGeom>
                  <a:noFill/>
                  <a:ln>
                    <a:noFill/>
                  </a:ln>
                </pic:spPr>
              </pic:pic>
            </a:graphicData>
          </a:graphic>
        </wp:anchor>
      </w:drawing>
    </w:r>
  </w:p>
  <w:p w14:paraId="119F2653" w14:textId="120C569D" w:rsidR="005D4A9E" w:rsidRPr="001D0410" w:rsidRDefault="005D4A9E" w:rsidP="00A038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15B49" w14:textId="7A604495" w:rsidR="005D4A9E" w:rsidRPr="001D0410" w:rsidRDefault="00A03845" w:rsidP="00BF4924">
    <w:pPr>
      <w:pStyle w:val="Header"/>
      <w:rPr>
        <w:rFonts w:ascii="Calibri" w:hAnsi="Calibri" w:cs="Arial"/>
        <w:szCs w:val="24"/>
      </w:rPr>
    </w:pPr>
    <w:r w:rsidRPr="001D0410">
      <w:rPr>
        <w:noProof/>
        <w:snapToGrid/>
      </w:rPr>
      <w:drawing>
        <wp:anchor distT="0" distB="0" distL="114300" distR="114300" simplePos="0" relativeHeight="251658240" behindDoc="0" locked="0" layoutInCell="1" allowOverlap="1" wp14:anchorId="0A9F6FF9" wp14:editId="56D0DB0D">
          <wp:simplePos x="0" y="0"/>
          <wp:positionH relativeFrom="margin">
            <wp:posOffset>4786313</wp:posOffset>
          </wp:positionH>
          <wp:positionV relativeFrom="margin">
            <wp:posOffset>-915670</wp:posOffset>
          </wp:positionV>
          <wp:extent cx="1109345" cy="601980"/>
          <wp:effectExtent l="0" t="0" r="0" b="7620"/>
          <wp:wrapSquare wrapText="bothSides"/>
          <wp:docPr id="376416090" name="Picture 376416090" descr="A red and green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667362" name="Picture 1" descr="A red and green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109345" cy="601980"/>
                  </a:xfrm>
                  <a:prstGeom prst="rect">
                    <a:avLst/>
                  </a:prstGeom>
                </pic:spPr>
              </pic:pic>
            </a:graphicData>
          </a:graphic>
          <wp14:sizeRelH relativeFrom="margin">
            <wp14:pctWidth>0</wp14:pctWidth>
          </wp14:sizeRelH>
          <wp14:sizeRelV relativeFrom="margin">
            <wp14:pctHeight>0</wp14:pctHeight>
          </wp14:sizeRelV>
        </wp:anchor>
      </w:drawing>
    </w:r>
    <w:r w:rsidR="005D4A9E" w:rsidRPr="001D0410">
      <w:rPr>
        <w:noProof/>
      </w:rPr>
      <w:drawing>
        <wp:inline distT="0" distB="0" distL="0" distR="0" wp14:anchorId="7615B9A9" wp14:editId="37370136">
          <wp:extent cx="1890000" cy="500400"/>
          <wp:effectExtent l="0" t="0" r="0" b="0"/>
          <wp:docPr id="1113598952" name="Picture 1113598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90000" cy="500400"/>
                  </a:xfrm>
                  <a:prstGeom prst="rect">
                    <a:avLst/>
                  </a:prstGeom>
                  <a:noFill/>
                  <a:ln>
                    <a:noFill/>
                  </a:ln>
                </pic:spPr>
              </pic:pic>
            </a:graphicData>
          </a:graphic>
        </wp:inline>
      </w:drawing>
    </w:r>
  </w:p>
  <w:p w14:paraId="2EFB17AC" w14:textId="7C9B4102" w:rsidR="005D4A9E" w:rsidRPr="001D0410" w:rsidRDefault="005D4A9E" w:rsidP="00A45428">
    <w:pPr>
      <w:pStyle w:val="Header"/>
      <w:jc w:val="right"/>
      <w:rPr>
        <w:b/>
        <w:bCs/>
      </w:rPr>
    </w:pPr>
    <w:r w:rsidRPr="001D0410">
      <w:rPr>
        <w:rFonts w:ascii="Calibri" w:hAnsi="Calibri" w:cs="Arial"/>
        <w:b/>
        <w:bCs/>
        <w:szCs w:val="24"/>
      </w:rPr>
      <w:t>Ref: 24/002-NT</w:t>
    </w:r>
  </w:p>
</w:hdr>
</file>

<file path=word/intelligence2.xml><?xml version="1.0" encoding="utf-8"?>
<int2:intelligence xmlns:int2="http://schemas.microsoft.com/office/intelligence/2020/intelligence" xmlns:oel="http://schemas.microsoft.com/office/2019/extlst">
  <int2:observations>
    <int2:textHash int2:hashCode="H/dEy55YDu8HQq" int2:id="5Vyy9FRO">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14C94"/>
    <w:multiLevelType w:val="hybridMultilevel"/>
    <w:tmpl w:val="B616EA7C"/>
    <w:lvl w:ilvl="0" w:tplc="BCE0594E">
      <w:start w:val="1"/>
      <w:numFmt w:val="bullet"/>
      <w:lvlText w:val="-"/>
      <w:lvlJc w:val="left"/>
      <w:pPr>
        <w:ind w:left="720" w:hanging="360"/>
      </w:pPr>
      <w:rPr>
        <w:rFonts w:ascii="Calibr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FA55E8F"/>
    <w:multiLevelType w:val="hybridMultilevel"/>
    <w:tmpl w:val="5A028724"/>
    <w:lvl w:ilvl="0" w:tplc="DB782686">
      <w:start w:val="1"/>
      <w:numFmt w:val="decimal"/>
      <w:lvlText w:val="%1."/>
      <w:lvlJc w:val="left"/>
      <w:pPr>
        <w:ind w:left="720" w:hanging="360"/>
      </w:pPr>
      <w:rPr>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F2294E"/>
    <w:multiLevelType w:val="hybridMultilevel"/>
    <w:tmpl w:val="D084F5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373987E"/>
    <w:multiLevelType w:val="hybridMultilevel"/>
    <w:tmpl w:val="FFFFFFFF"/>
    <w:lvl w:ilvl="0" w:tplc="6D3C191A">
      <w:start w:val="1"/>
      <w:numFmt w:val="bullet"/>
      <w:lvlText w:val=""/>
      <w:lvlJc w:val="left"/>
      <w:pPr>
        <w:ind w:left="720" w:hanging="360"/>
      </w:pPr>
      <w:rPr>
        <w:rFonts w:ascii="Symbol" w:hAnsi="Symbol" w:hint="default"/>
      </w:rPr>
    </w:lvl>
    <w:lvl w:ilvl="1" w:tplc="718CA118">
      <w:start w:val="1"/>
      <w:numFmt w:val="bullet"/>
      <w:lvlText w:val="o"/>
      <w:lvlJc w:val="left"/>
      <w:pPr>
        <w:ind w:left="1440" w:hanging="360"/>
      </w:pPr>
      <w:rPr>
        <w:rFonts w:ascii="Courier New" w:hAnsi="Courier New" w:hint="default"/>
      </w:rPr>
    </w:lvl>
    <w:lvl w:ilvl="2" w:tplc="A9EC72EA">
      <w:start w:val="1"/>
      <w:numFmt w:val="bullet"/>
      <w:lvlText w:val=""/>
      <w:lvlJc w:val="left"/>
      <w:pPr>
        <w:ind w:left="2160" w:hanging="360"/>
      </w:pPr>
      <w:rPr>
        <w:rFonts w:ascii="Wingdings" w:hAnsi="Wingdings" w:hint="default"/>
      </w:rPr>
    </w:lvl>
    <w:lvl w:ilvl="3" w:tplc="07A6B59A">
      <w:start w:val="1"/>
      <w:numFmt w:val="bullet"/>
      <w:lvlText w:val=""/>
      <w:lvlJc w:val="left"/>
      <w:pPr>
        <w:ind w:left="2880" w:hanging="360"/>
      </w:pPr>
      <w:rPr>
        <w:rFonts w:ascii="Symbol" w:hAnsi="Symbol" w:hint="default"/>
      </w:rPr>
    </w:lvl>
    <w:lvl w:ilvl="4" w:tplc="52A63148">
      <w:start w:val="1"/>
      <w:numFmt w:val="bullet"/>
      <w:lvlText w:val="o"/>
      <w:lvlJc w:val="left"/>
      <w:pPr>
        <w:ind w:left="3600" w:hanging="360"/>
      </w:pPr>
      <w:rPr>
        <w:rFonts w:ascii="Courier New" w:hAnsi="Courier New" w:hint="default"/>
      </w:rPr>
    </w:lvl>
    <w:lvl w:ilvl="5" w:tplc="ED940D42">
      <w:start w:val="1"/>
      <w:numFmt w:val="bullet"/>
      <w:lvlText w:val=""/>
      <w:lvlJc w:val="left"/>
      <w:pPr>
        <w:ind w:left="4320" w:hanging="360"/>
      </w:pPr>
      <w:rPr>
        <w:rFonts w:ascii="Wingdings" w:hAnsi="Wingdings" w:hint="default"/>
      </w:rPr>
    </w:lvl>
    <w:lvl w:ilvl="6" w:tplc="2368930A">
      <w:start w:val="1"/>
      <w:numFmt w:val="bullet"/>
      <w:lvlText w:val=""/>
      <w:lvlJc w:val="left"/>
      <w:pPr>
        <w:ind w:left="5040" w:hanging="360"/>
      </w:pPr>
      <w:rPr>
        <w:rFonts w:ascii="Symbol" w:hAnsi="Symbol" w:hint="default"/>
      </w:rPr>
    </w:lvl>
    <w:lvl w:ilvl="7" w:tplc="81A65BB0">
      <w:start w:val="1"/>
      <w:numFmt w:val="bullet"/>
      <w:lvlText w:val="o"/>
      <w:lvlJc w:val="left"/>
      <w:pPr>
        <w:ind w:left="5760" w:hanging="360"/>
      </w:pPr>
      <w:rPr>
        <w:rFonts w:ascii="Courier New" w:hAnsi="Courier New" w:hint="default"/>
      </w:rPr>
    </w:lvl>
    <w:lvl w:ilvl="8" w:tplc="F84E6092">
      <w:start w:val="1"/>
      <w:numFmt w:val="bullet"/>
      <w:lvlText w:val=""/>
      <w:lvlJc w:val="left"/>
      <w:pPr>
        <w:ind w:left="6480" w:hanging="360"/>
      </w:pPr>
      <w:rPr>
        <w:rFonts w:ascii="Wingdings" w:hAnsi="Wingdings" w:hint="default"/>
      </w:rPr>
    </w:lvl>
  </w:abstractNum>
  <w:abstractNum w:abstractNumId="4" w15:restartNumberingAfterBreak="0">
    <w:nsid w:val="43501D4D"/>
    <w:multiLevelType w:val="hybridMultilevel"/>
    <w:tmpl w:val="986E33C6"/>
    <w:lvl w:ilvl="0" w:tplc="BCE0594E">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E2F6C25"/>
    <w:multiLevelType w:val="multilevel"/>
    <w:tmpl w:val="20305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4417092"/>
    <w:multiLevelType w:val="hybridMultilevel"/>
    <w:tmpl w:val="31F00DD2"/>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6C735462"/>
    <w:multiLevelType w:val="hybridMultilevel"/>
    <w:tmpl w:val="DB8C0B8E"/>
    <w:lvl w:ilvl="0" w:tplc="A5402582">
      <w:start w:val="1"/>
      <w:numFmt w:val="upperLetter"/>
      <w:lvlText w:val="%1)"/>
      <w:lvlJc w:val="left"/>
      <w:pPr>
        <w:ind w:left="1080" w:hanging="360"/>
      </w:pPr>
      <w:rPr>
        <w:rFonts w:ascii="Arial" w:eastAsia="Times New Roman" w:hAnsi="Arial" w:cs="Arial"/>
        <w:b w:val="0"/>
        <w:bCs/>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CBC47E3"/>
    <w:multiLevelType w:val="hybridMultilevel"/>
    <w:tmpl w:val="3544C766"/>
    <w:lvl w:ilvl="0" w:tplc="31D2B062">
      <w:numFmt w:val="bullet"/>
      <w:lvlText w:val="-"/>
      <w:lvlJc w:val="left"/>
      <w:pPr>
        <w:ind w:left="1429" w:hanging="360"/>
      </w:pPr>
      <w:rPr>
        <w:rFonts w:ascii="Arial" w:eastAsia="Times New Roman" w:hAnsi="Arial" w:cs="Aria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9" w15:restartNumberingAfterBreak="0">
    <w:nsid w:val="6D0F3A24"/>
    <w:multiLevelType w:val="hybridMultilevel"/>
    <w:tmpl w:val="5B289F34"/>
    <w:lvl w:ilvl="0" w:tplc="BCE0594E">
      <w:start w:val="1"/>
      <w:numFmt w:val="bullet"/>
      <w:lvlText w:val="-"/>
      <w:lvlJc w:val="left"/>
      <w:pPr>
        <w:ind w:left="1789" w:hanging="360"/>
      </w:pPr>
      <w:rPr>
        <w:rFonts w:ascii="Calibri" w:hAnsi="Calibri" w:hint="default"/>
      </w:rPr>
    </w:lvl>
    <w:lvl w:ilvl="1" w:tplc="08090003" w:tentative="1">
      <w:start w:val="1"/>
      <w:numFmt w:val="bullet"/>
      <w:lvlText w:val="o"/>
      <w:lvlJc w:val="left"/>
      <w:pPr>
        <w:ind w:left="2509" w:hanging="360"/>
      </w:pPr>
      <w:rPr>
        <w:rFonts w:ascii="Courier New" w:hAnsi="Courier New" w:cs="Courier New" w:hint="default"/>
      </w:rPr>
    </w:lvl>
    <w:lvl w:ilvl="2" w:tplc="08090005" w:tentative="1">
      <w:start w:val="1"/>
      <w:numFmt w:val="bullet"/>
      <w:lvlText w:val=""/>
      <w:lvlJc w:val="left"/>
      <w:pPr>
        <w:ind w:left="3229" w:hanging="360"/>
      </w:pPr>
      <w:rPr>
        <w:rFonts w:ascii="Wingdings" w:hAnsi="Wingdings" w:hint="default"/>
      </w:rPr>
    </w:lvl>
    <w:lvl w:ilvl="3" w:tplc="08090001" w:tentative="1">
      <w:start w:val="1"/>
      <w:numFmt w:val="bullet"/>
      <w:lvlText w:val=""/>
      <w:lvlJc w:val="left"/>
      <w:pPr>
        <w:ind w:left="3949" w:hanging="360"/>
      </w:pPr>
      <w:rPr>
        <w:rFonts w:ascii="Symbol" w:hAnsi="Symbol" w:hint="default"/>
      </w:rPr>
    </w:lvl>
    <w:lvl w:ilvl="4" w:tplc="08090003" w:tentative="1">
      <w:start w:val="1"/>
      <w:numFmt w:val="bullet"/>
      <w:lvlText w:val="o"/>
      <w:lvlJc w:val="left"/>
      <w:pPr>
        <w:ind w:left="4669" w:hanging="360"/>
      </w:pPr>
      <w:rPr>
        <w:rFonts w:ascii="Courier New" w:hAnsi="Courier New" w:cs="Courier New" w:hint="default"/>
      </w:rPr>
    </w:lvl>
    <w:lvl w:ilvl="5" w:tplc="08090005" w:tentative="1">
      <w:start w:val="1"/>
      <w:numFmt w:val="bullet"/>
      <w:lvlText w:val=""/>
      <w:lvlJc w:val="left"/>
      <w:pPr>
        <w:ind w:left="5389" w:hanging="360"/>
      </w:pPr>
      <w:rPr>
        <w:rFonts w:ascii="Wingdings" w:hAnsi="Wingdings" w:hint="default"/>
      </w:rPr>
    </w:lvl>
    <w:lvl w:ilvl="6" w:tplc="08090001" w:tentative="1">
      <w:start w:val="1"/>
      <w:numFmt w:val="bullet"/>
      <w:lvlText w:val=""/>
      <w:lvlJc w:val="left"/>
      <w:pPr>
        <w:ind w:left="6109" w:hanging="360"/>
      </w:pPr>
      <w:rPr>
        <w:rFonts w:ascii="Symbol" w:hAnsi="Symbol" w:hint="default"/>
      </w:rPr>
    </w:lvl>
    <w:lvl w:ilvl="7" w:tplc="08090003" w:tentative="1">
      <w:start w:val="1"/>
      <w:numFmt w:val="bullet"/>
      <w:lvlText w:val="o"/>
      <w:lvlJc w:val="left"/>
      <w:pPr>
        <w:ind w:left="6829" w:hanging="360"/>
      </w:pPr>
      <w:rPr>
        <w:rFonts w:ascii="Courier New" w:hAnsi="Courier New" w:cs="Courier New" w:hint="default"/>
      </w:rPr>
    </w:lvl>
    <w:lvl w:ilvl="8" w:tplc="08090005" w:tentative="1">
      <w:start w:val="1"/>
      <w:numFmt w:val="bullet"/>
      <w:lvlText w:val=""/>
      <w:lvlJc w:val="left"/>
      <w:pPr>
        <w:ind w:left="7549" w:hanging="360"/>
      </w:pPr>
      <w:rPr>
        <w:rFonts w:ascii="Wingdings" w:hAnsi="Wingdings" w:hint="default"/>
      </w:rPr>
    </w:lvl>
  </w:abstractNum>
  <w:abstractNum w:abstractNumId="10" w15:restartNumberingAfterBreak="0">
    <w:nsid w:val="6E33719C"/>
    <w:multiLevelType w:val="hybridMultilevel"/>
    <w:tmpl w:val="6B589A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11201A4"/>
    <w:multiLevelType w:val="hybridMultilevel"/>
    <w:tmpl w:val="40487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3B66C11"/>
    <w:multiLevelType w:val="hybridMultilevel"/>
    <w:tmpl w:val="51EAF5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61C6EB9"/>
    <w:multiLevelType w:val="hybridMultilevel"/>
    <w:tmpl w:val="D87EE668"/>
    <w:lvl w:ilvl="0" w:tplc="FFFFFFFF">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9694251">
    <w:abstractNumId w:val="3"/>
  </w:num>
  <w:num w:numId="2" w16cid:durableId="392851846">
    <w:abstractNumId w:val="7"/>
  </w:num>
  <w:num w:numId="3" w16cid:durableId="1835338118">
    <w:abstractNumId w:val="1"/>
  </w:num>
  <w:num w:numId="4" w16cid:durableId="1865440882">
    <w:abstractNumId w:val="6"/>
  </w:num>
  <w:num w:numId="5" w16cid:durableId="2144617908">
    <w:abstractNumId w:val="13"/>
  </w:num>
  <w:num w:numId="6" w16cid:durableId="175585715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79012583">
    <w:abstractNumId w:val="2"/>
  </w:num>
  <w:num w:numId="8" w16cid:durableId="1303118463">
    <w:abstractNumId w:val="9"/>
  </w:num>
  <w:num w:numId="9" w16cid:durableId="313144834">
    <w:abstractNumId w:val="8"/>
  </w:num>
  <w:num w:numId="10" w16cid:durableId="1893694280">
    <w:abstractNumId w:val="5"/>
  </w:num>
  <w:num w:numId="11" w16cid:durableId="2098092761">
    <w:abstractNumId w:val="10"/>
  </w:num>
  <w:num w:numId="12" w16cid:durableId="481001066">
    <w:abstractNumId w:val="11"/>
  </w:num>
  <w:num w:numId="13" w16cid:durableId="536936816">
    <w:abstractNumId w:val="0"/>
  </w:num>
  <w:num w:numId="14" w16cid:durableId="298000227">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750FF8"/>
    <w:rsid w:val="00000126"/>
    <w:rsid w:val="000021E6"/>
    <w:rsid w:val="000030BD"/>
    <w:rsid w:val="00006C80"/>
    <w:rsid w:val="00007D21"/>
    <w:rsid w:val="00010069"/>
    <w:rsid w:val="00010109"/>
    <w:rsid w:val="000109BF"/>
    <w:rsid w:val="00011ED3"/>
    <w:rsid w:val="00022DF8"/>
    <w:rsid w:val="000246E4"/>
    <w:rsid w:val="00027B6A"/>
    <w:rsid w:val="00031E54"/>
    <w:rsid w:val="00032174"/>
    <w:rsid w:val="00034164"/>
    <w:rsid w:val="00034A33"/>
    <w:rsid w:val="00034B64"/>
    <w:rsid w:val="00036975"/>
    <w:rsid w:val="000409C7"/>
    <w:rsid w:val="0004200A"/>
    <w:rsid w:val="000426A3"/>
    <w:rsid w:val="00042754"/>
    <w:rsid w:val="00042F8E"/>
    <w:rsid w:val="00043EEE"/>
    <w:rsid w:val="0004503B"/>
    <w:rsid w:val="000451E7"/>
    <w:rsid w:val="00045EA8"/>
    <w:rsid w:val="0004674D"/>
    <w:rsid w:val="0005170B"/>
    <w:rsid w:val="00051724"/>
    <w:rsid w:val="0005528B"/>
    <w:rsid w:val="0005659B"/>
    <w:rsid w:val="0005728F"/>
    <w:rsid w:val="0006115B"/>
    <w:rsid w:val="0006173E"/>
    <w:rsid w:val="0006356A"/>
    <w:rsid w:val="000636C2"/>
    <w:rsid w:val="00063C45"/>
    <w:rsid w:val="00076FEB"/>
    <w:rsid w:val="00080059"/>
    <w:rsid w:val="00082A3B"/>
    <w:rsid w:val="00085F4E"/>
    <w:rsid w:val="000903B0"/>
    <w:rsid w:val="000934C1"/>
    <w:rsid w:val="00094895"/>
    <w:rsid w:val="00095549"/>
    <w:rsid w:val="000A18DB"/>
    <w:rsid w:val="000A1F20"/>
    <w:rsid w:val="000A6547"/>
    <w:rsid w:val="000A70E9"/>
    <w:rsid w:val="000B0F79"/>
    <w:rsid w:val="000B2F0C"/>
    <w:rsid w:val="000B3BC0"/>
    <w:rsid w:val="000B4FEB"/>
    <w:rsid w:val="000B561A"/>
    <w:rsid w:val="000B5A64"/>
    <w:rsid w:val="000B667D"/>
    <w:rsid w:val="000B76C4"/>
    <w:rsid w:val="000B7826"/>
    <w:rsid w:val="000B79D6"/>
    <w:rsid w:val="000C002F"/>
    <w:rsid w:val="000C3C20"/>
    <w:rsid w:val="000C3E96"/>
    <w:rsid w:val="000C5D20"/>
    <w:rsid w:val="000C65A1"/>
    <w:rsid w:val="000C6E97"/>
    <w:rsid w:val="000C7CA3"/>
    <w:rsid w:val="000D11D3"/>
    <w:rsid w:val="000D2DE9"/>
    <w:rsid w:val="000D6824"/>
    <w:rsid w:val="000D6C6D"/>
    <w:rsid w:val="000D6D13"/>
    <w:rsid w:val="000D7E3D"/>
    <w:rsid w:val="000E3E78"/>
    <w:rsid w:val="000E47BD"/>
    <w:rsid w:val="000E6310"/>
    <w:rsid w:val="000E6AD9"/>
    <w:rsid w:val="000E7D28"/>
    <w:rsid w:val="000E7F8F"/>
    <w:rsid w:val="000F2B7E"/>
    <w:rsid w:val="000F7C3B"/>
    <w:rsid w:val="001030A0"/>
    <w:rsid w:val="0010504B"/>
    <w:rsid w:val="00106549"/>
    <w:rsid w:val="00107DD5"/>
    <w:rsid w:val="001110BF"/>
    <w:rsid w:val="00112A12"/>
    <w:rsid w:val="00114B78"/>
    <w:rsid w:val="00116B60"/>
    <w:rsid w:val="0011713A"/>
    <w:rsid w:val="0012105D"/>
    <w:rsid w:val="00123C46"/>
    <w:rsid w:val="00127725"/>
    <w:rsid w:val="00127916"/>
    <w:rsid w:val="00127DD0"/>
    <w:rsid w:val="001305B0"/>
    <w:rsid w:val="00130F01"/>
    <w:rsid w:val="00132DBB"/>
    <w:rsid w:val="0013390D"/>
    <w:rsid w:val="00133CA4"/>
    <w:rsid w:val="001355D7"/>
    <w:rsid w:val="001366B1"/>
    <w:rsid w:val="00136822"/>
    <w:rsid w:val="0013688E"/>
    <w:rsid w:val="00136E6F"/>
    <w:rsid w:val="00137A0B"/>
    <w:rsid w:val="001410DC"/>
    <w:rsid w:val="00142A6F"/>
    <w:rsid w:val="001436CF"/>
    <w:rsid w:val="00143B15"/>
    <w:rsid w:val="00143B26"/>
    <w:rsid w:val="00143BDF"/>
    <w:rsid w:val="00145AF0"/>
    <w:rsid w:val="001468E0"/>
    <w:rsid w:val="001471E4"/>
    <w:rsid w:val="001509AD"/>
    <w:rsid w:val="00153E48"/>
    <w:rsid w:val="00154542"/>
    <w:rsid w:val="00157F22"/>
    <w:rsid w:val="00160E33"/>
    <w:rsid w:val="00161163"/>
    <w:rsid w:val="00162160"/>
    <w:rsid w:val="001623DB"/>
    <w:rsid w:val="00162EA2"/>
    <w:rsid w:val="00163235"/>
    <w:rsid w:val="00164CDF"/>
    <w:rsid w:val="001661D4"/>
    <w:rsid w:val="00171AD1"/>
    <w:rsid w:val="00171E7F"/>
    <w:rsid w:val="00172307"/>
    <w:rsid w:val="001723E8"/>
    <w:rsid w:val="00181DDD"/>
    <w:rsid w:val="00183242"/>
    <w:rsid w:val="00185139"/>
    <w:rsid w:val="001852B7"/>
    <w:rsid w:val="00186AE8"/>
    <w:rsid w:val="00187FCC"/>
    <w:rsid w:val="001912E1"/>
    <w:rsid w:val="001942F1"/>
    <w:rsid w:val="00194DE9"/>
    <w:rsid w:val="00195C96"/>
    <w:rsid w:val="001A1F10"/>
    <w:rsid w:val="001A52B0"/>
    <w:rsid w:val="001A54CE"/>
    <w:rsid w:val="001A66F9"/>
    <w:rsid w:val="001A69E5"/>
    <w:rsid w:val="001A79CA"/>
    <w:rsid w:val="001B065B"/>
    <w:rsid w:val="001B2136"/>
    <w:rsid w:val="001B2475"/>
    <w:rsid w:val="001B347F"/>
    <w:rsid w:val="001B4DBC"/>
    <w:rsid w:val="001B59E5"/>
    <w:rsid w:val="001B755E"/>
    <w:rsid w:val="001B7880"/>
    <w:rsid w:val="001B7996"/>
    <w:rsid w:val="001C13FB"/>
    <w:rsid w:val="001C1486"/>
    <w:rsid w:val="001C23CE"/>
    <w:rsid w:val="001C2A40"/>
    <w:rsid w:val="001C2FB2"/>
    <w:rsid w:val="001C3F0E"/>
    <w:rsid w:val="001C54B0"/>
    <w:rsid w:val="001C7C64"/>
    <w:rsid w:val="001D0069"/>
    <w:rsid w:val="001D0410"/>
    <w:rsid w:val="001D3068"/>
    <w:rsid w:val="001D3F3D"/>
    <w:rsid w:val="001D3F7C"/>
    <w:rsid w:val="001D527C"/>
    <w:rsid w:val="001E4033"/>
    <w:rsid w:val="001E494D"/>
    <w:rsid w:val="001E4CA5"/>
    <w:rsid w:val="001E5393"/>
    <w:rsid w:val="001E723E"/>
    <w:rsid w:val="001E7AE0"/>
    <w:rsid w:val="001E7B79"/>
    <w:rsid w:val="001F112D"/>
    <w:rsid w:val="001F4C23"/>
    <w:rsid w:val="001F77F9"/>
    <w:rsid w:val="00200708"/>
    <w:rsid w:val="00200BB5"/>
    <w:rsid w:val="00200F34"/>
    <w:rsid w:val="00201794"/>
    <w:rsid w:val="00203482"/>
    <w:rsid w:val="002036E3"/>
    <w:rsid w:val="00203DEC"/>
    <w:rsid w:val="00204509"/>
    <w:rsid w:val="00205432"/>
    <w:rsid w:val="00206049"/>
    <w:rsid w:val="00210FEB"/>
    <w:rsid w:val="0021209A"/>
    <w:rsid w:val="002153BD"/>
    <w:rsid w:val="00215953"/>
    <w:rsid w:val="00215B75"/>
    <w:rsid w:val="0021694E"/>
    <w:rsid w:val="002172AD"/>
    <w:rsid w:val="00217ED3"/>
    <w:rsid w:val="00222B36"/>
    <w:rsid w:val="00223071"/>
    <w:rsid w:val="0022577F"/>
    <w:rsid w:val="00225B1B"/>
    <w:rsid w:val="0022602B"/>
    <w:rsid w:val="002307ED"/>
    <w:rsid w:val="00230A05"/>
    <w:rsid w:val="002315A9"/>
    <w:rsid w:val="002316B0"/>
    <w:rsid w:val="00233185"/>
    <w:rsid w:val="00234A9F"/>
    <w:rsid w:val="00235E33"/>
    <w:rsid w:val="002372C3"/>
    <w:rsid w:val="00237486"/>
    <w:rsid w:val="00240BF8"/>
    <w:rsid w:val="002420F6"/>
    <w:rsid w:val="00242433"/>
    <w:rsid w:val="00243F3E"/>
    <w:rsid w:val="002451D7"/>
    <w:rsid w:val="00247036"/>
    <w:rsid w:val="00250170"/>
    <w:rsid w:val="00252847"/>
    <w:rsid w:val="00253BF0"/>
    <w:rsid w:val="0025413B"/>
    <w:rsid w:val="002579C2"/>
    <w:rsid w:val="00260505"/>
    <w:rsid w:val="00260E9F"/>
    <w:rsid w:val="00264E86"/>
    <w:rsid w:val="00265E4B"/>
    <w:rsid w:val="002664EA"/>
    <w:rsid w:val="00270EF1"/>
    <w:rsid w:val="002723E9"/>
    <w:rsid w:val="00272441"/>
    <w:rsid w:val="00275179"/>
    <w:rsid w:val="00275517"/>
    <w:rsid w:val="00275CE7"/>
    <w:rsid w:val="002767B7"/>
    <w:rsid w:val="002770FF"/>
    <w:rsid w:val="002772E3"/>
    <w:rsid w:val="0028042E"/>
    <w:rsid w:val="00281BD3"/>
    <w:rsid w:val="00282196"/>
    <w:rsid w:val="00282418"/>
    <w:rsid w:val="00282B68"/>
    <w:rsid w:val="0028615E"/>
    <w:rsid w:val="002868AE"/>
    <w:rsid w:val="00287749"/>
    <w:rsid w:val="00287C18"/>
    <w:rsid w:val="00291051"/>
    <w:rsid w:val="00291EA1"/>
    <w:rsid w:val="00296059"/>
    <w:rsid w:val="002971C2"/>
    <w:rsid w:val="002975EB"/>
    <w:rsid w:val="002A03ED"/>
    <w:rsid w:val="002A09A7"/>
    <w:rsid w:val="002A17D1"/>
    <w:rsid w:val="002A18E1"/>
    <w:rsid w:val="002A5E91"/>
    <w:rsid w:val="002A7942"/>
    <w:rsid w:val="002B19BE"/>
    <w:rsid w:val="002B3748"/>
    <w:rsid w:val="002B74D5"/>
    <w:rsid w:val="002C2A52"/>
    <w:rsid w:val="002C35B0"/>
    <w:rsid w:val="002C3909"/>
    <w:rsid w:val="002C75D5"/>
    <w:rsid w:val="002D0DA0"/>
    <w:rsid w:val="002D24D5"/>
    <w:rsid w:val="002D2D51"/>
    <w:rsid w:val="002D2F1A"/>
    <w:rsid w:val="002D3EA0"/>
    <w:rsid w:val="002D4531"/>
    <w:rsid w:val="002D508C"/>
    <w:rsid w:val="002D6416"/>
    <w:rsid w:val="002D6ABE"/>
    <w:rsid w:val="002D79F4"/>
    <w:rsid w:val="002E08A0"/>
    <w:rsid w:val="002E0C58"/>
    <w:rsid w:val="002E0D2D"/>
    <w:rsid w:val="002E1C07"/>
    <w:rsid w:val="002E1EC3"/>
    <w:rsid w:val="002E33AE"/>
    <w:rsid w:val="002E33B7"/>
    <w:rsid w:val="002E58BF"/>
    <w:rsid w:val="002E64F8"/>
    <w:rsid w:val="002E76EE"/>
    <w:rsid w:val="002F1E23"/>
    <w:rsid w:val="002F468C"/>
    <w:rsid w:val="002F4809"/>
    <w:rsid w:val="002F7945"/>
    <w:rsid w:val="00303C5E"/>
    <w:rsid w:val="003050E7"/>
    <w:rsid w:val="00307E63"/>
    <w:rsid w:val="00315A7F"/>
    <w:rsid w:val="003164C2"/>
    <w:rsid w:val="003171C2"/>
    <w:rsid w:val="00320E9E"/>
    <w:rsid w:val="003215F3"/>
    <w:rsid w:val="00321B4B"/>
    <w:rsid w:val="00322206"/>
    <w:rsid w:val="00322E34"/>
    <w:rsid w:val="0032520E"/>
    <w:rsid w:val="00325BA3"/>
    <w:rsid w:val="00330C93"/>
    <w:rsid w:val="00331112"/>
    <w:rsid w:val="0033375A"/>
    <w:rsid w:val="00335C4C"/>
    <w:rsid w:val="00340C16"/>
    <w:rsid w:val="00343E88"/>
    <w:rsid w:val="003442CF"/>
    <w:rsid w:val="00346029"/>
    <w:rsid w:val="00346C68"/>
    <w:rsid w:val="0035015F"/>
    <w:rsid w:val="003513C5"/>
    <w:rsid w:val="00351A54"/>
    <w:rsid w:val="0035217F"/>
    <w:rsid w:val="0035474D"/>
    <w:rsid w:val="003559E8"/>
    <w:rsid w:val="0036164C"/>
    <w:rsid w:val="00361899"/>
    <w:rsid w:val="003626F5"/>
    <w:rsid w:val="003629AC"/>
    <w:rsid w:val="00363F61"/>
    <w:rsid w:val="003640A8"/>
    <w:rsid w:val="00364416"/>
    <w:rsid w:val="00367525"/>
    <w:rsid w:val="00371AF9"/>
    <w:rsid w:val="00373A4C"/>
    <w:rsid w:val="003749C4"/>
    <w:rsid w:val="0037650A"/>
    <w:rsid w:val="00380B17"/>
    <w:rsid w:val="00382E77"/>
    <w:rsid w:val="00385507"/>
    <w:rsid w:val="003872BD"/>
    <w:rsid w:val="00387FDA"/>
    <w:rsid w:val="00391787"/>
    <w:rsid w:val="0039243D"/>
    <w:rsid w:val="00393C92"/>
    <w:rsid w:val="0039625B"/>
    <w:rsid w:val="00397D4D"/>
    <w:rsid w:val="003A1D5E"/>
    <w:rsid w:val="003B095D"/>
    <w:rsid w:val="003B0BA3"/>
    <w:rsid w:val="003B1082"/>
    <w:rsid w:val="003B2A62"/>
    <w:rsid w:val="003B3763"/>
    <w:rsid w:val="003B3AFB"/>
    <w:rsid w:val="003B513D"/>
    <w:rsid w:val="003B6425"/>
    <w:rsid w:val="003B69D0"/>
    <w:rsid w:val="003B6ECC"/>
    <w:rsid w:val="003C0D2B"/>
    <w:rsid w:val="003C33CC"/>
    <w:rsid w:val="003C399C"/>
    <w:rsid w:val="003C4454"/>
    <w:rsid w:val="003C5811"/>
    <w:rsid w:val="003C60EB"/>
    <w:rsid w:val="003C7205"/>
    <w:rsid w:val="003C790C"/>
    <w:rsid w:val="003D0C5E"/>
    <w:rsid w:val="003D2E85"/>
    <w:rsid w:val="003D3B8B"/>
    <w:rsid w:val="003D50AE"/>
    <w:rsid w:val="003D5778"/>
    <w:rsid w:val="003D62A8"/>
    <w:rsid w:val="003D6D73"/>
    <w:rsid w:val="003E123A"/>
    <w:rsid w:val="003E2225"/>
    <w:rsid w:val="003E25C1"/>
    <w:rsid w:val="003E33E0"/>
    <w:rsid w:val="003E3F13"/>
    <w:rsid w:val="003E40F9"/>
    <w:rsid w:val="003E625A"/>
    <w:rsid w:val="003E6E11"/>
    <w:rsid w:val="003F013A"/>
    <w:rsid w:val="003F438A"/>
    <w:rsid w:val="003F641B"/>
    <w:rsid w:val="003F64B8"/>
    <w:rsid w:val="003F7964"/>
    <w:rsid w:val="003F7C58"/>
    <w:rsid w:val="004053F7"/>
    <w:rsid w:val="00406C0C"/>
    <w:rsid w:val="00407072"/>
    <w:rsid w:val="004109FE"/>
    <w:rsid w:val="004110A7"/>
    <w:rsid w:val="004157C2"/>
    <w:rsid w:val="004225EB"/>
    <w:rsid w:val="0042337A"/>
    <w:rsid w:val="004236F7"/>
    <w:rsid w:val="00424008"/>
    <w:rsid w:val="00425A19"/>
    <w:rsid w:val="00425F16"/>
    <w:rsid w:val="00427B26"/>
    <w:rsid w:val="00430073"/>
    <w:rsid w:val="004375E5"/>
    <w:rsid w:val="00437A6F"/>
    <w:rsid w:val="00437E58"/>
    <w:rsid w:val="0044158C"/>
    <w:rsid w:val="00442F5A"/>
    <w:rsid w:val="00443EE0"/>
    <w:rsid w:val="0044587D"/>
    <w:rsid w:val="00450152"/>
    <w:rsid w:val="00451FB9"/>
    <w:rsid w:val="00452DB6"/>
    <w:rsid w:val="00453356"/>
    <w:rsid w:val="00453E28"/>
    <w:rsid w:val="0045401A"/>
    <w:rsid w:val="00460BFC"/>
    <w:rsid w:val="00460FB5"/>
    <w:rsid w:val="00463470"/>
    <w:rsid w:val="00464F2D"/>
    <w:rsid w:val="00466054"/>
    <w:rsid w:val="0046677B"/>
    <w:rsid w:val="004704D6"/>
    <w:rsid w:val="0047345A"/>
    <w:rsid w:val="00474268"/>
    <w:rsid w:val="0047500F"/>
    <w:rsid w:val="00477680"/>
    <w:rsid w:val="00484D05"/>
    <w:rsid w:val="004865E1"/>
    <w:rsid w:val="004867AA"/>
    <w:rsid w:val="00486E4C"/>
    <w:rsid w:val="0049101B"/>
    <w:rsid w:val="00492881"/>
    <w:rsid w:val="00492EA8"/>
    <w:rsid w:val="00493D5B"/>
    <w:rsid w:val="00493E6F"/>
    <w:rsid w:val="004954E5"/>
    <w:rsid w:val="00497EC1"/>
    <w:rsid w:val="004A16BA"/>
    <w:rsid w:val="004A24DE"/>
    <w:rsid w:val="004A29AF"/>
    <w:rsid w:val="004B0843"/>
    <w:rsid w:val="004B2202"/>
    <w:rsid w:val="004B2343"/>
    <w:rsid w:val="004B30F6"/>
    <w:rsid w:val="004B3955"/>
    <w:rsid w:val="004B4F28"/>
    <w:rsid w:val="004B5052"/>
    <w:rsid w:val="004B73AC"/>
    <w:rsid w:val="004B78BA"/>
    <w:rsid w:val="004C3CE0"/>
    <w:rsid w:val="004C4003"/>
    <w:rsid w:val="004C4954"/>
    <w:rsid w:val="004D25DA"/>
    <w:rsid w:val="004D37B9"/>
    <w:rsid w:val="004D45EA"/>
    <w:rsid w:val="004D47D0"/>
    <w:rsid w:val="004D48B7"/>
    <w:rsid w:val="004D5956"/>
    <w:rsid w:val="004D7765"/>
    <w:rsid w:val="004E0272"/>
    <w:rsid w:val="004E2377"/>
    <w:rsid w:val="004E2F72"/>
    <w:rsid w:val="004E6D98"/>
    <w:rsid w:val="004E74CD"/>
    <w:rsid w:val="004F58E4"/>
    <w:rsid w:val="00503A72"/>
    <w:rsid w:val="00505D55"/>
    <w:rsid w:val="005065FE"/>
    <w:rsid w:val="005074A9"/>
    <w:rsid w:val="00510A35"/>
    <w:rsid w:val="00510CA2"/>
    <w:rsid w:val="005141FE"/>
    <w:rsid w:val="00520FE3"/>
    <w:rsid w:val="0052249F"/>
    <w:rsid w:val="0052304A"/>
    <w:rsid w:val="00524836"/>
    <w:rsid w:val="00526433"/>
    <w:rsid w:val="00527E00"/>
    <w:rsid w:val="0053027D"/>
    <w:rsid w:val="005304FD"/>
    <w:rsid w:val="00537023"/>
    <w:rsid w:val="00537705"/>
    <w:rsid w:val="005411DB"/>
    <w:rsid w:val="0054122E"/>
    <w:rsid w:val="005426F2"/>
    <w:rsid w:val="00543908"/>
    <w:rsid w:val="0054477C"/>
    <w:rsid w:val="00545C44"/>
    <w:rsid w:val="005521E7"/>
    <w:rsid w:val="00552D52"/>
    <w:rsid w:val="00553FD8"/>
    <w:rsid w:val="00555080"/>
    <w:rsid w:val="005551A7"/>
    <w:rsid w:val="00555724"/>
    <w:rsid w:val="00560774"/>
    <w:rsid w:val="00560CDE"/>
    <w:rsid w:val="005617E6"/>
    <w:rsid w:val="00561869"/>
    <w:rsid w:val="0056338D"/>
    <w:rsid w:val="00563E7D"/>
    <w:rsid w:val="00566B8A"/>
    <w:rsid w:val="0056717D"/>
    <w:rsid w:val="005675D0"/>
    <w:rsid w:val="005717E3"/>
    <w:rsid w:val="00572666"/>
    <w:rsid w:val="00572CE4"/>
    <w:rsid w:val="005733FF"/>
    <w:rsid w:val="00573849"/>
    <w:rsid w:val="00574606"/>
    <w:rsid w:val="00576DA7"/>
    <w:rsid w:val="0057752E"/>
    <w:rsid w:val="00581816"/>
    <w:rsid w:val="00581EC9"/>
    <w:rsid w:val="005824A5"/>
    <w:rsid w:val="00584015"/>
    <w:rsid w:val="0058517A"/>
    <w:rsid w:val="005851F0"/>
    <w:rsid w:val="00585441"/>
    <w:rsid w:val="0059018A"/>
    <w:rsid w:val="00590507"/>
    <w:rsid w:val="005918F6"/>
    <w:rsid w:val="0059341F"/>
    <w:rsid w:val="00596ECE"/>
    <w:rsid w:val="005A0326"/>
    <w:rsid w:val="005A499C"/>
    <w:rsid w:val="005A5439"/>
    <w:rsid w:val="005B04C5"/>
    <w:rsid w:val="005B06C0"/>
    <w:rsid w:val="005B0817"/>
    <w:rsid w:val="005B38FD"/>
    <w:rsid w:val="005B4937"/>
    <w:rsid w:val="005B6FBE"/>
    <w:rsid w:val="005B7B4D"/>
    <w:rsid w:val="005C1393"/>
    <w:rsid w:val="005C1CCA"/>
    <w:rsid w:val="005C1FCE"/>
    <w:rsid w:val="005C2F92"/>
    <w:rsid w:val="005C59A8"/>
    <w:rsid w:val="005C60A5"/>
    <w:rsid w:val="005C7985"/>
    <w:rsid w:val="005D11BF"/>
    <w:rsid w:val="005D3672"/>
    <w:rsid w:val="005D4A0D"/>
    <w:rsid w:val="005D4A9E"/>
    <w:rsid w:val="005D58BC"/>
    <w:rsid w:val="005D66AD"/>
    <w:rsid w:val="005E6DCB"/>
    <w:rsid w:val="005F0FAD"/>
    <w:rsid w:val="005F13E3"/>
    <w:rsid w:val="005F1423"/>
    <w:rsid w:val="005F376A"/>
    <w:rsid w:val="005F7249"/>
    <w:rsid w:val="005F78FA"/>
    <w:rsid w:val="00601709"/>
    <w:rsid w:val="00602248"/>
    <w:rsid w:val="0060298A"/>
    <w:rsid w:val="00602AC7"/>
    <w:rsid w:val="006051A7"/>
    <w:rsid w:val="006058F7"/>
    <w:rsid w:val="00610D46"/>
    <w:rsid w:val="00610EEB"/>
    <w:rsid w:val="00611E60"/>
    <w:rsid w:val="006126CE"/>
    <w:rsid w:val="00613C30"/>
    <w:rsid w:val="0061410C"/>
    <w:rsid w:val="00615329"/>
    <w:rsid w:val="0061669D"/>
    <w:rsid w:val="00617C27"/>
    <w:rsid w:val="00617E76"/>
    <w:rsid w:val="00620ADF"/>
    <w:rsid w:val="00623C0D"/>
    <w:rsid w:val="00624B4A"/>
    <w:rsid w:val="0063044B"/>
    <w:rsid w:val="006310C1"/>
    <w:rsid w:val="00631A05"/>
    <w:rsid w:val="006324B5"/>
    <w:rsid w:val="00632890"/>
    <w:rsid w:val="006360D0"/>
    <w:rsid w:val="0063678E"/>
    <w:rsid w:val="006368C2"/>
    <w:rsid w:val="006405A7"/>
    <w:rsid w:val="0064080D"/>
    <w:rsid w:val="006419F1"/>
    <w:rsid w:val="00641BAE"/>
    <w:rsid w:val="00641D86"/>
    <w:rsid w:val="00646B5B"/>
    <w:rsid w:val="006473FC"/>
    <w:rsid w:val="00650342"/>
    <w:rsid w:val="00651220"/>
    <w:rsid w:val="00652E77"/>
    <w:rsid w:val="006540B5"/>
    <w:rsid w:val="00655895"/>
    <w:rsid w:val="0065603C"/>
    <w:rsid w:val="00657364"/>
    <w:rsid w:val="00657493"/>
    <w:rsid w:val="00657888"/>
    <w:rsid w:val="00660A2E"/>
    <w:rsid w:val="006621F6"/>
    <w:rsid w:val="00663946"/>
    <w:rsid w:val="00664C18"/>
    <w:rsid w:val="0067187C"/>
    <w:rsid w:val="0067546C"/>
    <w:rsid w:val="00675C3E"/>
    <w:rsid w:val="006775D8"/>
    <w:rsid w:val="0068176F"/>
    <w:rsid w:val="00682581"/>
    <w:rsid w:val="0068676D"/>
    <w:rsid w:val="00694DDF"/>
    <w:rsid w:val="00695A85"/>
    <w:rsid w:val="00697023"/>
    <w:rsid w:val="006A2131"/>
    <w:rsid w:val="006A3801"/>
    <w:rsid w:val="006A4D1D"/>
    <w:rsid w:val="006A6492"/>
    <w:rsid w:val="006B235B"/>
    <w:rsid w:val="006B27C6"/>
    <w:rsid w:val="006B573B"/>
    <w:rsid w:val="006B587A"/>
    <w:rsid w:val="006B618E"/>
    <w:rsid w:val="006B6896"/>
    <w:rsid w:val="006B706D"/>
    <w:rsid w:val="006B7117"/>
    <w:rsid w:val="006B751E"/>
    <w:rsid w:val="006C41D8"/>
    <w:rsid w:val="006C6CF5"/>
    <w:rsid w:val="006C7426"/>
    <w:rsid w:val="006C77E3"/>
    <w:rsid w:val="006C78D3"/>
    <w:rsid w:val="006D1DE5"/>
    <w:rsid w:val="006D5910"/>
    <w:rsid w:val="006E0E37"/>
    <w:rsid w:val="006E17D9"/>
    <w:rsid w:val="006E1FD0"/>
    <w:rsid w:val="006E6EEB"/>
    <w:rsid w:val="006F1D60"/>
    <w:rsid w:val="006F222C"/>
    <w:rsid w:val="006F3450"/>
    <w:rsid w:val="006F53A0"/>
    <w:rsid w:val="006F54B7"/>
    <w:rsid w:val="006F5FD0"/>
    <w:rsid w:val="006F600A"/>
    <w:rsid w:val="006F63BA"/>
    <w:rsid w:val="00703485"/>
    <w:rsid w:val="00703F20"/>
    <w:rsid w:val="00705361"/>
    <w:rsid w:val="007058AA"/>
    <w:rsid w:val="00710C24"/>
    <w:rsid w:val="0071123F"/>
    <w:rsid w:val="00711F1A"/>
    <w:rsid w:val="007122B8"/>
    <w:rsid w:val="00712877"/>
    <w:rsid w:val="0071523B"/>
    <w:rsid w:val="00715419"/>
    <w:rsid w:val="007160EE"/>
    <w:rsid w:val="0071681C"/>
    <w:rsid w:val="007215D7"/>
    <w:rsid w:val="0072207B"/>
    <w:rsid w:val="00722C87"/>
    <w:rsid w:val="00723575"/>
    <w:rsid w:val="00726635"/>
    <w:rsid w:val="0073004A"/>
    <w:rsid w:val="007309D9"/>
    <w:rsid w:val="00730AA8"/>
    <w:rsid w:val="00731ED5"/>
    <w:rsid w:val="007320A3"/>
    <w:rsid w:val="00732381"/>
    <w:rsid w:val="007324F8"/>
    <w:rsid w:val="00733CF1"/>
    <w:rsid w:val="00733FF0"/>
    <w:rsid w:val="007407B4"/>
    <w:rsid w:val="007410F6"/>
    <w:rsid w:val="007420DF"/>
    <w:rsid w:val="00742D33"/>
    <w:rsid w:val="0074370F"/>
    <w:rsid w:val="00747C4A"/>
    <w:rsid w:val="00750FF8"/>
    <w:rsid w:val="00751B21"/>
    <w:rsid w:val="00752B85"/>
    <w:rsid w:val="007538A7"/>
    <w:rsid w:val="00753CC7"/>
    <w:rsid w:val="0075581C"/>
    <w:rsid w:val="0075591E"/>
    <w:rsid w:val="00755DA5"/>
    <w:rsid w:val="00756B5B"/>
    <w:rsid w:val="007609AA"/>
    <w:rsid w:val="00761117"/>
    <w:rsid w:val="0076188C"/>
    <w:rsid w:val="0076392F"/>
    <w:rsid w:val="00765206"/>
    <w:rsid w:val="00765449"/>
    <w:rsid w:val="0076715D"/>
    <w:rsid w:val="00767912"/>
    <w:rsid w:val="00767BD8"/>
    <w:rsid w:val="007721CC"/>
    <w:rsid w:val="00772457"/>
    <w:rsid w:val="00773716"/>
    <w:rsid w:val="00773D99"/>
    <w:rsid w:val="00775386"/>
    <w:rsid w:val="00776EB5"/>
    <w:rsid w:val="00783232"/>
    <w:rsid w:val="007839B3"/>
    <w:rsid w:val="00786251"/>
    <w:rsid w:val="00787743"/>
    <w:rsid w:val="00792405"/>
    <w:rsid w:val="007927DC"/>
    <w:rsid w:val="00793165"/>
    <w:rsid w:val="00793F88"/>
    <w:rsid w:val="007A078A"/>
    <w:rsid w:val="007A0A1C"/>
    <w:rsid w:val="007A19EF"/>
    <w:rsid w:val="007A2339"/>
    <w:rsid w:val="007A29EA"/>
    <w:rsid w:val="007A2CD0"/>
    <w:rsid w:val="007A6909"/>
    <w:rsid w:val="007A7AC8"/>
    <w:rsid w:val="007B0CE9"/>
    <w:rsid w:val="007B12EB"/>
    <w:rsid w:val="007B1A5A"/>
    <w:rsid w:val="007B1E6F"/>
    <w:rsid w:val="007B27B4"/>
    <w:rsid w:val="007B31DD"/>
    <w:rsid w:val="007B459F"/>
    <w:rsid w:val="007B4B35"/>
    <w:rsid w:val="007B56AC"/>
    <w:rsid w:val="007B772F"/>
    <w:rsid w:val="007B7BBB"/>
    <w:rsid w:val="007C3EC9"/>
    <w:rsid w:val="007C43A6"/>
    <w:rsid w:val="007C5D5C"/>
    <w:rsid w:val="007C7E7C"/>
    <w:rsid w:val="007D05EF"/>
    <w:rsid w:val="007D1DC2"/>
    <w:rsid w:val="007D4B6C"/>
    <w:rsid w:val="007D4B8F"/>
    <w:rsid w:val="007D4BFD"/>
    <w:rsid w:val="007D658C"/>
    <w:rsid w:val="007D67F6"/>
    <w:rsid w:val="007D7378"/>
    <w:rsid w:val="007D785A"/>
    <w:rsid w:val="007D7CDC"/>
    <w:rsid w:val="007E1DD8"/>
    <w:rsid w:val="007E2879"/>
    <w:rsid w:val="007E30D2"/>
    <w:rsid w:val="007F051C"/>
    <w:rsid w:val="007F108A"/>
    <w:rsid w:val="007F3820"/>
    <w:rsid w:val="007F3EE7"/>
    <w:rsid w:val="007F44C7"/>
    <w:rsid w:val="007F4F1F"/>
    <w:rsid w:val="007F672F"/>
    <w:rsid w:val="007F6E05"/>
    <w:rsid w:val="0080095A"/>
    <w:rsid w:val="00802C54"/>
    <w:rsid w:val="00803B32"/>
    <w:rsid w:val="00813440"/>
    <w:rsid w:val="00813D8C"/>
    <w:rsid w:val="00816D63"/>
    <w:rsid w:val="008175F6"/>
    <w:rsid w:val="00817F00"/>
    <w:rsid w:val="008201F0"/>
    <w:rsid w:val="00820477"/>
    <w:rsid w:val="00822533"/>
    <w:rsid w:val="00824473"/>
    <w:rsid w:val="00825DE5"/>
    <w:rsid w:val="008266F9"/>
    <w:rsid w:val="00832323"/>
    <w:rsid w:val="00832E8B"/>
    <w:rsid w:val="008334C8"/>
    <w:rsid w:val="008336B4"/>
    <w:rsid w:val="008362BA"/>
    <w:rsid w:val="00836755"/>
    <w:rsid w:val="00836AC0"/>
    <w:rsid w:val="00842FB7"/>
    <w:rsid w:val="00843357"/>
    <w:rsid w:val="00844C36"/>
    <w:rsid w:val="0084613B"/>
    <w:rsid w:val="00847A05"/>
    <w:rsid w:val="00851020"/>
    <w:rsid w:val="008510A2"/>
    <w:rsid w:val="0085148B"/>
    <w:rsid w:val="00852285"/>
    <w:rsid w:val="00853001"/>
    <w:rsid w:val="00854E0C"/>
    <w:rsid w:val="008550FD"/>
    <w:rsid w:val="008553EA"/>
    <w:rsid w:val="00856928"/>
    <w:rsid w:val="00862D97"/>
    <w:rsid w:val="00864AB5"/>
    <w:rsid w:val="00871C38"/>
    <w:rsid w:val="008746C0"/>
    <w:rsid w:val="008754F1"/>
    <w:rsid w:val="00876877"/>
    <w:rsid w:val="00877143"/>
    <w:rsid w:val="00880892"/>
    <w:rsid w:val="00880B9D"/>
    <w:rsid w:val="008861FA"/>
    <w:rsid w:val="0088776B"/>
    <w:rsid w:val="00887A98"/>
    <w:rsid w:val="00894067"/>
    <w:rsid w:val="008949BD"/>
    <w:rsid w:val="00894FBB"/>
    <w:rsid w:val="00895CE8"/>
    <w:rsid w:val="008965E0"/>
    <w:rsid w:val="00896874"/>
    <w:rsid w:val="00897F2D"/>
    <w:rsid w:val="008A033A"/>
    <w:rsid w:val="008A064D"/>
    <w:rsid w:val="008A7A47"/>
    <w:rsid w:val="008B01A0"/>
    <w:rsid w:val="008B02A4"/>
    <w:rsid w:val="008B2A78"/>
    <w:rsid w:val="008B34CA"/>
    <w:rsid w:val="008B445A"/>
    <w:rsid w:val="008B5F7D"/>
    <w:rsid w:val="008C0940"/>
    <w:rsid w:val="008C17F1"/>
    <w:rsid w:val="008C1870"/>
    <w:rsid w:val="008C1BBD"/>
    <w:rsid w:val="008C1FD5"/>
    <w:rsid w:val="008C2232"/>
    <w:rsid w:val="008C2DFD"/>
    <w:rsid w:val="008C4449"/>
    <w:rsid w:val="008C55ED"/>
    <w:rsid w:val="008C6AF8"/>
    <w:rsid w:val="008C720E"/>
    <w:rsid w:val="008D287A"/>
    <w:rsid w:val="008D2CE5"/>
    <w:rsid w:val="008D2EB9"/>
    <w:rsid w:val="008D2EC5"/>
    <w:rsid w:val="008D3A8F"/>
    <w:rsid w:val="008D7F95"/>
    <w:rsid w:val="008E1E75"/>
    <w:rsid w:val="008E2C94"/>
    <w:rsid w:val="008E33B3"/>
    <w:rsid w:val="008E77B1"/>
    <w:rsid w:val="008E7E54"/>
    <w:rsid w:val="008F0AC1"/>
    <w:rsid w:val="008F17AD"/>
    <w:rsid w:val="008F2BE9"/>
    <w:rsid w:val="008F4EE3"/>
    <w:rsid w:val="008F6344"/>
    <w:rsid w:val="008F6815"/>
    <w:rsid w:val="008F7216"/>
    <w:rsid w:val="00901568"/>
    <w:rsid w:val="009022EA"/>
    <w:rsid w:val="00903B33"/>
    <w:rsid w:val="00906C63"/>
    <w:rsid w:val="00906F35"/>
    <w:rsid w:val="0091578D"/>
    <w:rsid w:val="00915FAC"/>
    <w:rsid w:val="009171CA"/>
    <w:rsid w:val="00917772"/>
    <w:rsid w:val="0092034C"/>
    <w:rsid w:val="0092041B"/>
    <w:rsid w:val="0092180E"/>
    <w:rsid w:val="00924EAD"/>
    <w:rsid w:val="00925B5F"/>
    <w:rsid w:val="00927673"/>
    <w:rsid w:val="00930418"/>
    <w:rsid w:val="009312EA"/>
    <w:rsid w:val="009327EA"/>
    <w:rsid w:val="009339BF"/>
    <w:rsid w:val="00933ACD"/>
    <w:rsid w:val="009353BD"/>
    <w:rsid w:val="009363D9"/>
    <w:rsid w:val="00937B3E"/>
    <w:rsid w:val="00937B98"/>
    <w:rsid w:val="00942EFB"/>
    <w:rsid w:val="00944410"/>
    <w:rsid w:val="00945B83"/>
    <w:rsid w:val="00946521"/>
    <w:rsid w:val="009474EB"/>
    <w:rsid w:val="00947D54"/>
    <w:rsid w:val="00956AA5"/>
    <w:rsid w:val="0096052E"/>
    <w:rsid w:val="009639FB"/>
    <w:rsid w:val="009662BD"/>
    <w:rsid w:val="00966639"/>
    <w:rsid w:val="00967BEC"/>
    <w:rsid w:val="009707EA"/>
    <w:rsid w:val="009749D8"/>
    <w:rsid w:val="00975379"/>
    <w:rsid w:val="009761A7"/>
    <w:rsid w:val="009834D6"/>
    <w:rsid w:val="0098362C"/>
    <w:rsid w:val="0098703E"/>
    <w:rsid w:val="00992525"/>
    <w:rsid w:val="00992900"/>
    <w:rsid w:val="00994475"/>
    <w:rsid w:val="00994C57"/>
    <w:rsid w:val="00994EA9"/>
    <w:rsid w:val="00996B98"/>
    <w:rsid w:val="0099727A"/>
    <w:rsid w:val="009A0CF0"/>
    <w:rsid w:val="009A2151"/>
    <w:rsid w:val="009A6E26"/>
    <w:rsid w:val="009B0452"/>
    <w:rsid w:val="009B1835"/>
    <w:rsid w:val="009B219C"/>
    <w:rsid w:val="009B2FB1"/>
    <w:rsid w:val="009B4618"/>
    <w:rsid w:val="009B4FE3"/>
    <w:rsid w:val="009B696F"/>
    <w:rsid w:val="009B71B6"/>
    <w:rsid w:val="009C041B"/>
    <w:rsid w:val="009C0816"/>
    <w:rsid w:val="009C1000"/>
    <w:rsid w:val="009C631F"/>
    <w:rsid w:val="009C66A8"/>
    <w:rsid w:val="009C7F41"/>
    <w:rsid w:val="009D2ADE"/>
    <w:rsid w:val="009D2B79"/>
    <w:rsid w:val="009D4639"/>
    <w:rsid w:val="009D5249"/>
    <w:rsid w:val="009D61DC"/>
    <w:rsid w:val="009D68FA"/>
    <w:rsid w:val="009D6FC6"/>
    <w:rsid w:val="009E00D0"/>
    <w:rsid w:val="009E0CB2"/>
    <w:rsid w:val="009E3217"/>
    <w:rsid w:val="009E6A36"/>
    <w:rsid w:val="009E7ACE"/>
    <w:rsid w:val="009F19E1"/>
    <w:rsid w:val="009F203C"/>
    <w:rsid w:val="009F2F83"/>
    <w:rsid w:val="009F3155"/>
    <w:rsid w:val="009F3323"/>
    <w:rsid w:val="009F5679"/>
    <w:rsid w:val="00A00681"/>
    <w:rsid w:val="00A00E4D"/>
    <w:rsid w:val="00A010F5"/>
    <w:rsid w:val="00A022A5"/>
    <w:rsid w:val="00A03845"/>
    <w:rsid w:val="00A053F3"/>
    <w:rsid w:val="00A069E2"/>
    <w:rsid w:val="00A07901"/>
    <w:rsid w:val="00A113CA"/>
    <w:rsid w:val="00A14478"/>
    <w:rsid w:val="00A14C9C"/>
    <w:rsid w:val="00A15E69"/>
    <w:rsid w:val="00A15F51"/>
    <w:rsid w:val="00A17DCB"/>
    <w:rsid w:val="00A21B7B"/>
    <w:rsid w:val="00A21F76"/>
    <w:rsid w:val="00A23761"/>
    <w:rsid w:val="00A23C0C"/>
    <w:rsid w:val="00A241F3"/>
    <w:rsid w:val="00A26C90"/>
    <w:rsid w:val="00A27A05"/>
    <w:rsid w:val="00A30FCF"/>
    <w:rsid w:val="00A312AE"/>
    <w:rsid w:val="00A320BE"/>
    <w:rsid w:val="00A33ADE"/>
    <w:rsid w:val="00A36725"/>
    <w:rsid w:val="00A405BE"/>
    <w:rsid w:val="00A42D50"/>
    <w:rsid w:val="00A433A6"/>
    <w:rsid w:val="00A45428"/>
    <w:rsid w:val="00A457FD"/>
    <w:rsid w:val="00A464F9"/>
    <w:rsid w:val="00A47221"/>
    <w:rsid w:val="00A510AC"/>
    <w:rsid w:val="00A5662B"/>
    <w:rsid w:val="00A5675C"/>
    <w:rsid w:val="00A576E8"/>
    <w:rsid w:val="00A61DD7"/>
    <w:rsid w:val="00A61FBF"/>
    <w:rsid w:val="00A635C9"/>
    <w:rsid w:val="00A63841"/>
    <w:rsid w:val="00A63E89"/>
    <w:rsid w:val="00A642B3"/>
    <w:rsid w:val="00A64FC1"/>
    <w:rsid w:val="00A65FBC"/>
    <w:rsid w:val="00A66093"/>
    <w:rsid w:val="00A66339"/>
    <w:rsid w:val="00A66912"/>
    <w:rsid w:val="00A705D6"/>
    <w:rsid w:val="00A71C3E"/>
    <w:rsid w:val="00A73439"/>
    <w:rsid w:val="00A73E42"/>
    <w:rsid w:val="00A73F14"/>
    <w:rsid w:val="00A74E95"/>
    <w:rsid w:val="00A75268"/>
    <w:rsid w:val="00A753CC"/>
    <w:rsid w:val="00A76D67"/>
    <w:rsid w:val="00A80101"/>
    <w:rsid w:val="00A806AD"/>
    <w:rsid w:val="00A80E99"/>
    <w:rsid w:val="00A83CCE"/>
    <w:rsid w:val="00A85583"/>
    <w:rsid w:val="00A876B4"/>
    <w:rsid w:val="00A9046D"/>
    <w:rsid w:val="00A917E3"/>
    <w:rsid w:val="00A937B2"/>
    <w:rsid w:val="00A9483D"/>
    <w:rsid w:val="00A9686D"/>
    <w:rsid w:val="00AA06E5"/>
    <w:rsid w:val="00AA09C0"/>
    <w:rsid w:val="00AA284C"/>
    <w:rsid w:val="00AA5FEA"/>
    <w:rsid w:val="00AA68D1"/>
    <w:rsid w:val="00AA6DAF"/>
    <w:rsid w:val="00AB05B9"/>
    <w:rsid w:val="00AB3C4C"/>
    <w:rsid w:val="00AB59BC"/>
    <w:rsid w:val="00AC03BF"/>
    <w:rsid w:val="00AC0422"/>
    <w:rsid w:val="00AC3EB7"/>
    <w:rsid w:val="00AC4CDA"/>
    <w:rsid w:val="00AC580E"/>
    <w:rsid w:val="00AC5C3D"/>
    <w:rsid w:val="00AC6126"/>
    <w:rsid w:val="00AC6303"/>
    <w:rsid w:val="00AC84BA"/>
    <w:rsid w:val="00AD0EAB"/>
    <w:rsid w:val="00AD2CEF"/>
    <w:rsid w:val="00AD33EC"/>
    <w:rsid w:val="00AD4FDC"/>
    <w:rsid w:val="00AD628E"/>
    <w:rsid w:val="00AD719C"/>
    <w:rsid w:val="00AE1CA7"/>
    <w:rsid w:val="00AE1E2A"/>
    <w:rsid w:val="00AE2CAE"/>
    <w:rsid w:val="00AE3FE0"/>
    <w:rsid w:val="00AE4274"/>
    <w:rsid w:val="00AE75BF"/>
    <w:rsid w:val="00AEF8F7"/>
    <w:rsid w:val="00AF0042"/>
    <w:rsid w:val="00AF0175"/>
    <w:rsid w:val="00AF05BA"/>
    <w:rsid w:val="00AF299A"/>
    <w:rsid w:val="00AF2E17"/>
    <w:rsid w:val="00AF336F"/>
    <w:rsid w:val="00AF607E"/>
    <w:rsid w:val="00B00C4A"/>
    <w:rsid w:val="00B03500"/>
    <w:rsid w:val="00B03873"/>
    <w:rsid w:val="00B04712"/>
    <w:rsid w:val="00B05E39"/>
    <w:rsid w:val="00B068D2"/>
    <w:rsid w:val="00B069B4"/>
    <w:rsid w:val="00B071B7"/>
    <w:rsid w:val="00B074AC"/>
    <w:rsid w:val="00B10770"/>
    <w:rsid w:val="00B11306"/>
    <w:rsid w:val="00B1381D"/>
    <w:rsid w:val="00B13ED7"/>
    <w:rsid w:val="00B14985"/>
    <w:rsid w:val="00B17352"/>
    <w:rsid w:val="00B17C1E"/>
    <w:rsid w:val="00B17E27"/>
    <w:rsid w:val="00B2396A"/>
    <w:rsid w:val="00B244CF"/>
    <w:rsid w:val="00B2535B"/>
    <w:rsid w:val="00B2586F"/>
    <w:rsid w:val="00B27F85"/>
    <w:rsid w:val="00B352B5"/>
    <w:rsid w:val="00B37DC0"/>
    <w:rsid w:val="00B40B1D"/>
    <w:rsid w:val="00B44024"/>
    <w:rsid w:val="00B45F66"/>
    <w:rsid w:val="00B462DB"/>
    <w:rsid w:val="00B46491"/>
    <w:rsid w:val="00B50B8D"/>
    <w:rsid w:val="00B52659"/>
    <w:rsid w:val="00B554B0"/>
    <w:rsid w:val="00B575D4"/>
    <w:rsid w:val="00B6108B"/>
    <w:rsid w:val="00B61E3B"/>
    <w:rsid w:val="00B621C6"/>
    <w:rsid w:val="00B62502"/>
    <w:rsid w:val="00B64040"/>
    <w:rsid w:val="00B6516B"/>
    <w:rsid w:val="00B66B79"/>
    <w:rsid w:val="00B66F15"/>
    <w:rsid w:val="00B67A65"/>
    <w:rsid w:val="00B67F5F"/>
    <w:rsid w:val="00B7113E"/>
    <w:rsid w:val="00B71FEB"/>
    <w:rsid w:val="00B72CD7"/>
    <w:rsid w:val="00B74480"/>
    <w:rsid w:val="00B804F1"/>
    <w:rsid w:val="00B8257C"/>
    <w:rsid w:val="00B8303C"/>
    <w:rsid w:val="00B86A72"/>
    <w:rsid w:val="00B879BC"/>
    <w:rsid w:val="00B900A8"/>
    <w:rsid w:val="00B922F9"/>
    <w:rsid w:val="00B95257"/>
    <w:rsid w:val="00B96A1E"/>
    <w:rsid w:val="00B972C6"/>
    <w:rsid w:val="00B97BAC"/>
    <w:rsid w:val="00BA6380"/>
    <w:rsid w:val="00BA6E43"/>
    <w:rsid w:val="00BA7826"/>
    <w:rsid w:val="00BB1204"/>
    <w:rsid w:val="00BB1923"/>
    <w:rsid w:val="00BB22B4"/>
    <w:rsid w:val="00BB355B"/>
    <w:rsid w:val="00BB437A"/>
    <w:rsid w:val="00BB5AA6"/>
    <w:rsid w:val="00BB645A"/>
    <w:rsid w:val="00BB70F2"/>
    <w:rsid w:val="00BC0FB6"/>
    <w:rsid w:val="00BC0FC5"/>
    <w:rsid w:val="00BC2F30"/>
    <w:rsid w:val="00BC3149"/>
    <w:rsid w:val="00BC34CF"/>
    <w:rsid w:val="00BC46CB"/>
    <w:rsid w:val="00BC6760"/>
    <w:rsid w:val="00BD5E6F"/>
    <w:rsid w:val="00BD6DE4"/>
    <w:rsid w:val="00BD6EE2"/>
    <w:rsid w:val="00BE07FD"/>
    <w:rsid w:val="00BE0C81"/>
    <w:rsid w:val="00BE59A0"/>
    <w:rsid w:val="00BE6651"/>
    <w:rsid w:val="00BE7311"/>
    <w:rsid w:val="00BF0A2F"/>
    <w:rsid w:val="00BF1763"/>
    <w:rsid w:val="00BF1DD3"/>
    <w:rsid w:val="00BF2858"/>
    <w:rsid w:val="00BF289C"/>
    <w:rsid w:val="00BF2C40"/>
    <w:rsid w:val="00BF364E"/>
    <w:rsid w:val="00BF4924"/>
    <w:rsid w:val="00BF5D30"/>
    <w:rsid w:val="00BF627B"/>
    <w:rsid w:val="00BF67E1"/>
    <w:rsid w:val="00C006FD"/>
    <w:rsid w:val="00C01DC6"/>
    <w:rsid w:val="00C0209A"/>
    <w:rsid w:val="00C052BC"/>
    <w:rsid w:val="00C054B6"/>
    <w:rsid w:val="00C05FBE"/>
    <w:rsid w:val="00C12406"/>
    <w:rsid w:val="00C1364F"/>
    <w:rsid w:val="00C1741F"/>
    <w:rsid w:val="00C2011C"/>
    <w:rsid w:val="00C22150"/>
    <w:rsid w:val="00C23579"/>
    <w:rsid w:val="00C24A23"/>
    <w:rsid w:val="00C25E46"/>
    <w:rsid w:val="00C26BA1"/>
    <w:rsid w:val="00C278C1"/>
    <w:rsid w:val="00C33BC6"/>
    <w:rsid w:val="00C3515B"/>
    <w:rsid w:val="00C3588C"/>
    <w:rsid w:val="00C37F4D"/>
    <w:rsid w:val="00C472AC"/>
    <w:rsid w:val="00C5051F"/>
    <w:rsid w:val="00C51661"/>
    <w:rsid w:val="00C52D42"/>
    <w:rsid w:val="00C52EEB"/>
    <w:rsid w:val="00C53383"/>
    <w:rsid w:val="00C54B49"/>
    <w:rsid w:val="00C5607F"/>
    <w:rsid w:val="00C57A08"/>
    <w:rsid w:val="00C6236E"/>
    <w:rsid w:val="00C6410F"/>
    <w:rsid w:val="00C65861"/>
    <w:rsid w:val="00C660C6"/>
    <w:rsid w:val="00C67E35"/>
    <w:rsid w:val="00C708D4"/>
    <w:rsid w:val="00C70EA5"/>
    <w:rsid w:val="00C7100B"/>
    <w:rsid w:val="00C7212B"/>
    <w:rsid w:val="00C731F8"/>
    <w:rsid w:val="00C740AD"/>
    <w:rsid w:val="00C74837"/>
    <w:rsid w:val="00C74FFE"/>
    <w:rsid w:val="00C7599D"/>
    <w:rsid w:val="00C775B8"/>
    <w:rsid w:val="00C80202"/>
    <w:rsid w:val="00C81D79"/>
    <w:rsid w:val="00C8397D"/>
    <w:rsid w:val="00C83B85"/>
    <w:rsid w:val="00C83CF5"/>
    <w:rsid w:val="00C84C84"/>
    <w:rsid w:val="00C85820"/>
    <w:rsid w:val="00C90448"/>
    <w:rsid w:val="00C9074A"/>
    <w:rsid w:val="00C94963"/>
    <w:rsid w:val="00C95CC0"/>
    <w:rsid w:val="00C97934"/>
    <w:rsid w:val="00CA00D7"/>
    <w:rsid w:val="00CA0EE7"/>
    <w:rsid w:val="00CA15BB"/>
    <w:rsid w:val="00CA28E4"/>
    <w:rsid w:val="00CA3450"/>
    <w:rsid w:val="00CA3658"/>
    <w:rsid w:val="00CA4264"/>
    <w:rsid w:val="00CA53BD"/>
    <w:rsid w:val="00CB5A69"/>
    <w:rsid w:val="00CB64F0"/>
    <w:rsid w:val="00CB7496"/>
    <w:rsid w:val="00CC03F3"/>
    <w:rsid w:val="00CC27EA"/>
    <w:rsid w:val="00CC2BC5"/>
    <w:rsid w:val="00CC3F08"/>
    <w:rsid w:val="00CC57A4"/>
    <w:rsid w:val="00CD04F2"/>
    <w:rsid w:val="00CD1179"/>
    <w:rsid w:val="00CD15ED"/>
    <w:rsid w:val="00CD3D12"/>
    <w:rsid w:val="00CD5856"/>
    <w:rsid w:val="00CD5B1F"/>
    <w:rsid w:val="00CD690F"/>
    <w:rsid w:val="00CD796D"/>
    <w:rsid w:val="00CE1486"/>
    <w:rsid w:val="00CE39A3"/>
    <w:rsid w:val="00CE5B01"/>
    <w:rsid w:val="00CF1275"/>
    <w:rsid w:val="00CF46F4"/>
    <w:rsid w:val="00CF4B79"/>
    <w:rsid w:val="00CF59F1"/>
    <w:rsid w:val="00CF6B42"/>
    <w:rsid w:val="00CF719F"/>
    <w:rsid w:val="00D01D85"/>
    <w:rsid w:val="00D03B8E"/>
    <w:rsid w:val="00D04113"/>
    <w:rsid w:val="00D07E34"/>
    <w:rsid w:val="00D1113C"/>
    <w:rsid w:val="00D12A72"/>
    <w:rsid w:val="00D13D38"/>
    <w:rsid w:val="00D13E3F"/>
    <w:rsid w:val="00D14A46"/>
    <w:rsid w:val="00D15C7A"/>
    <w:rsid w:val="00D16C35"/>
    <w:rsid w:val="00D17408"/>
    <w:rsid w:val="00D205FB"/>
    <w:rsid w:val="00D20DED"/>
    <w:rsid w:val="00D24400"/>
    <w:rsid w:val="00D250E9"/>
    <w:rsid w:val="00D31B8B"/>
    <w:rsid w:val="00D32364"/>
    <w:rsid w:val="00D32A47"/>
    <w:rsid w:val="00D353F7"/>
    <w:rsid w:val="00D3543A"/>
    <w:rsid w:val="00D37019"/>
    <w:rsid w:val="00D37B85"/>
    <w:rsid w:val="00D40FBC"/>
    <w:rsid w:val="00D4139B"/>
    <w:rsid w:val="00D41845"/>
    <w:rsid w:val="00D44000"/>
    <w:rsid w:val="00D46D85"/>
    <w:rsid w:val="00D50498"/>
    <w:rsid w:val="00D5057C"/>
    <w:rsid w:val="00D51BF6"/>
    <w:rsid w:val="00D52069"/>
    <w:rsid w:val="00D53BF3"/>
    <w:rsid w:val="00D557AE"/>
    <w:rsid w:val="00D56D64"/>
    <w:rsid w:val="00D56F04"/>
    <w:rsid w:val="00D5712E"/>
    <w:rsid w:val="00D57A63"/>
    <w:rsid w:val="00D57F11"/>
    <w:rsid w:val="00D60734"/>
    <w:rsid w:val="00D63C9D"/>
    <w:rsid w:val="00D67CCE"/>
    <w:rsid w:val="00D70862"/>
    <w:rsid w:val="00D712A0"/>
    <w:rsid w:val="00D73EC1"/>
    <w:rsid w:val="00D749D5"/>
    <w:rsid w:val="00D754F4"/>
    <w:rsid w:val="00D75B98"/>
    <w:rsid w:val="00D77C86"/>
    <w:rsid w:val="00D80C1E"/>
    <w:rsid w:val="00D80F77"/>
    <w:rsid w:val="00D82A21"/>
    <w:rsid w:val="00D82ACC"/>
    <w:rsid w:val="00D91FCF"/>
    <w:rsid w:val="00D92849"/>
    <w:rsid w:val="00D92C3C"/>
    <w:rsid w:val="00D97BCE"/>
    <w:rsid w:val="00DA06F9"/>
    <w:rsid w:val="00DA0ED5"/>
    <w:rsid w:val="00DA2A7A"/>
    <w:rsid w:val="00DA40FC"/>
    <w:rsid w:val="00DA4EDF"/>
    <w:rsid w:val="00DA68D9"/>
    <w:rsid w:val="00DB0220"/>
    <w:rsid w:val="00DB0CC7"/>
    <w:rsid w:val="00DB301D"/>
    <w:rsid w:val="00DB3D57"/>
    <w:rsid w:val="00DB48ED"/>
    <w:rsid w:val="00DB4B78"/>
    <w:rsid w:val="00DB554D"/>
    <w:rsid w:val="00DB6388"/>
    <w:rsid w:val="00DB781D"/>
    <w:rsid w:val="00DB7AF8"/>
    <w:rsid w:val="00DC09B4"/>
    <w:rsid w:val="00DC0B84"/>
    <w:rsid w:val="00DC1DB1"/>
    <w:rsid w:val="00DC2588"/>
    <w:rsid w:val="00DC4FD6"/>
    <w:rsid w:val="00DC79F5"/>
    <w:rsid w:val="00DD1C85"/>
    <w:rsid w:val="00DD4399"/>
    <w:rsid w:val="00DD4BEF"/>
    <w:rsid w:val="00DD5371"/>
    <w:rsid w:val="00DD71EC"/>
    <w:rsid w:val="00DD7F3D"/>
    <w:rsid w:val="00DE19F2"/>
    <w:rsid w:val="00DE2D0F"/>
    <w:rsid w:val="00DE3311"/>
    <w:rsid w:val="00DE426A"/>
    <w:rsid w:val="00DE44C0"/>
    <w:rsid w:val="00DF38C4"/>
    <w:rsid w:val="00DF5982"/>
    <w:rsid w:val="00DF7444"/>
    <w:rsid w:val="00E03141"/>
    <w:rsid w:val="00E03C17"/>
    <w:rsid w:val="00E05500"/>
    <w:rsid w:val="00E06BD8"/>
    <w:rsid w:val="00E06BED"/>
    <w:rsid w:val="00E11A8F"/>
    <w:rsid w:val="00E127CB"/>
    <w:rsid w:val="00E130A1"/>
    <w:rsid w:val="00E13582"/>
    <w:rsid w:val="00E13AAD"/>
    <w:rsid w:val="00E16AF6"/>
    <w:rsid w:val="00E17B0D"/>
    <w:rsid w:val="00E2211F"/>
    <w:rsid w:val="00E236B0"/>
    <w:rsid w:val="00E25C42"/>
    <w:rsid w:val="00E26521"/>
    <w:rsid w:val="00E2707B"/>
    <w:rsid w:val="00E27BA6"/>
    <w:rsid w:val="00E30178"/>
    <w:rsid w:val="00E30325"/>
    <w:rsid w:val="00E331AB"/>
    <w:rsid w:val="00E348D5"/>
    <w:rsid w:val="00E376D8"/>
    <w:rsid w:val="00E404C2"/>
    <w:rsid w:val="00E41C95"/>
    <w:rsid w:val="00E42B24"/>
    <w:rsid w:val="00E4489E"/>
    <w:rsid w:val="00E4685A"/>
    <w:rsid w:val="00E46D6F"/>
    <w:rsid w:val="00E47B42"/>
    <w:rsid w:val="00E50FBD"/>
    <w:rsid w:val="00E518AB"/>
    <w:rsid w:val="00E528D7"/>
    <w:rsid w:val="00E53986"/>
    <w:rsid w:val="00E539DD"/>
    <w:rsid w:val="00E56A8A"/>
    <w:rsid w:val="00E57020"/>
    <w:rsid w:val="00E57AD6"/>
    <w:rsid w:val="00E608E7"/>
    <w:rsid w:val="00E62E25"/>
    <w:rsid w:val="00E63626"/>
    <w:rsid w:val="00E6365B"/>
    <w:rsid w:val="00E64486"/>
    <w:rsid w:val="00E65019"/>
    <w:rsid w:val="00E65E38"/>
    <w:rsid w:val="00E72B5D"/>
    <w:rsid w:val="00E736DE"/>
    <w:rsid w:val="00E74928"/>
    <w:rsid w:val="00E7667E"/>
    <w:rsid w:val="00E807DF"/>
    <w:rsid w:val="00E8220F"/>
    <w:rsid w:val="00E83280"/>
    <w:rsid w:val="00E8368C"/>
    <w:rsid w:val="00E83927"/>
    <w:rsid w:val="00E845C6"/>
    <w:rsid w:val="00E84DB1"/>
    <w:rsid w:val="00E91129"/>
    <w:rsid w:val="00E92C64"/>
    <w:rsid w:val="00E932E9"/>
    <w:rsid w:val="00E948C8"/>
    <w:rsid w:val="00E970E9"/>
    <w:rsid w:val="00E97A58"/>
    <w:rsid w:val="00EA03FC"/>
    <w:rsid w:val="00EA08B9"/>
    <w:rsid w:val="00EA139F"/>
    <w:rsid w:val="00EA30C3"/>
    <w:rsid w:val="00EB3599"/>
    <w:rsid w:val="00EB382A"/>
    <w:rsid w:val="00EB4C68"/>
    <w:rsid w:val="00EB4DEA"/>
    <w:rsid w:val="00EB6012"/>
    <w:rsid w:val="00EB6FBF"/>
    <w:rsid w:val="00EB724D"/>
    <w:rsid w:val="00EB7606"/>
    <w:rsid w:val="00EB7DC7"/>
    <w:rsid w:val="00EC1C1A"/>
    <w:rsid w:val="00EC3405"/>
    <w:rsid w:val="00EC35A9"/>
    <w:rsid w:val="00EC443A"/>
    <w:rsid w:val="00EC4CE1"/>
    <w:rsid w:val="00EC55DD"/>
    <w:rsid w:val="00ED2E70"/>
    <w:rsid w:val="00ED53DE"/>
    <w:rsid w:val="00ED5E3C"/>
    <w:rsid w:val="00ED6B70"/>
    <w:rsid w:val="00EE117C"/>
    <w:rsid w:val="00EE160D"/>
    <w:rsid w:val="00EE229E"/>
    <w:rsid w:val="00EE2334"/>
    <w:rsid w:val="00EE2883"/>
    <w:rsid w:val="00EE41A4"/>
    <w:rsid w:val="00EF0FCF"/>
    <w:rsid w:val="00EF2361"/>
    <w:rsid w:val="00EF474F"/>
    <w:rsid w:val="00EF4C02"/>
    <w:rsid w:val="00EF4D8C"/>
    <w:rsid w:val="00EF7069"/>
    <w:rsid w:val="00EF719D"/>
    <w:rsid w:val="00EF7254"/>
    <w:rsid w:val="00EF7F72"/>
    <w:rsid w:val="00F017D9"/>
    <w:rsid w:val="00F01D8B"/>
    <w:rsid w:val="00F01E50"/>
    <w:rsid w:val="00F0373D"/>
    <w:rsid w:val="00F0457B"/>
    <w:rsid w:val="00F06D38"/>
    <w:rsid w:val="00F06D62"/>
    <w:rsid w:val="00F075A6"/>
    <w:rsid w:val="00F11CC1"/>
    <w:rsid w:val="00F141A3"/>
    <w:rsid w:val="00F14DBE"/>
    <w:rsid w:val="00F15548"/>
    <w:rsid w:val="00F15E8B"/>
    <w:rsid w:val="00F16B0C"/>
    <w:rsid w:val="00F17B6E"/>
    <w:rsid w:val="00F226F0"/>
    <w:rsid w:val="00F23197"/>
    <w:rsid w:val="00F23243"/>
    <w:rsid w:val="00F236A9"/>
    <w:rsid w:val="00F23F98"/>
    <w:rsid w:val="00F2423B"/>
    <w:rsid w:val="00F24A6D"/>
    <w:rsid w:val="00F2649B"/>
    <w:rsid w:val="00F2734F"/>
    <w:rsid w:val="00F311CD"/>
    <w:rsid w:val="00F32203"/>
    <w:rsid w:val="00F32AC1"/>
    <w:rsid w:val="00F33A6D"/>
    <w:rsid w:val="00F3455C"/>
    <w:rsid w:val="00F34CE6"/>
    <w:rsid w:val="00F3515F"/>
    <w:rsid w:val="00F355FA"/>
    <w:rsid w:val="00F35632"/>
    <w:rsid w:val="00F364C3"/>
    <w:rsid w:val="00F376D9"/>
    <w:rsid w:val="00F400C9"/>
    <w:rsid w:val="00F421FB"/>
    <w:rsid w:val="00F4260C"/>
    <w:rsid w:val="00F44091"/>
    <w:rsid w:val="00F4465B"/>
    <w:rsid w:val="00F45690"/>
    <w:rsid w:val="00F470D4"/>
    <w:rsid w:val="00F51EED"/>
    <w:rsid w:val="00F51FD1"/>
    <w:rsid w:val="00F53434"/>
    <w:rsid w:val="00F536CC"/>
    <w:rsid w:val="00F53743"/>
    <w:rsid w:val="00F5386B"/>
    <w:rsid w:val="00F53E3F"/>
    <w:rsid w:val="00F54868"/>
    <w:rsid w:val="00F54D9B"/>
    <w:rsid w:val="00F5727E"/>
    <w:rsid w:val="00F579CE"/>
    <w:rsid w:val="00F60DB7"/>
    <w:rsid w:val="00F624D9"/>
    <w:rsid w:val="00F64CBE"/>
    <w:rsid w:val="00F66457"/>
    <w:rsid w:val="00F6705A"/>
    <w:rsid w:val="00F7039C"/>
    <w:rsid w:val="00F70528"/>
    <w:rsid w:val="00F709CA"/>
    <w:rsid w:val="00F71DE1"/>
    <w:rsid w:val="00F72E77"/>
    <w:rsid w:val="00F73AEB"/>
    <w:rsid w:val="00F81782"/>
    <w:rsid w:val="00F81C08"/>
    <w:rsid w:val="00F81F80"/>
    <w:rsid w:val="00F8358A"/>
    <w:rsid w:val="00F838A4"/>
    <w:rsid w:val="00F857FD"/>
    <w:rsid w:val="00F877E6"/>
    <w:rsid w:val="00F91363"/>
    <w:rsid w:val="00F917FA"/>
    <w:rsid w:val="00F91884"/>
    <w:rsid w:val="00F92A07"/>
    <w:rsid w:val="00F930E2"/>
    <w:rsid w:val="00F96380"/>
    <w:rsid w:val="00F9713A"/>
    <w:rsid w:val="00F99193"/>
    <w:rsid w:val="00FA01DF"/>
    <w:rsid w:val="00FA1673"/>
    <w:rsid w:val="00FA4F15"/>
    <w:rsid w:val="00FA5323"/>
    <w:rsid w:val="00FA5B9C"/>
    <w:rsid w:val="00FA6690"/>
    <w:rsid w:val="00FB0303"/>
    <w:rsid w:val="00FB1C11"/>
    <w:rsid w:val="00FB65B0"/>
    <w:rsid w:val="00FB6E4F"/>
    <w:rsid w:val="00FB7E8E"/>
    <w:rsid w:val="00FC03BF"/>
    <w:rsid w:val="00FC1E2F"/>
    <w:rsid w:val="00FC2530"/>
    <w:rsid w:val="00FC3DE5"/>
    <w:rsid w:val="00FC40FE"/>
    <w:rsid w:val="00FC4167"/>
    <w:rsid w:val="00FC55F9"/>
    <w:rsid w:val="00FC76C7"/>
    <w:rsid w:val="00FD1029"/>
    <w:rsid w:val="00FD4BE7"/>
    <w:rsid w:val="00FD6CEE"/>
    <w:rsid w:val="00FD76EE"/>
    <w:rsid w:val="00FE034D"/>
    <w:rsid w:val="00FE16AC"/>
    <w:rsid w:val="00FE1E55"/>
    <w:rsid w:val="00FE2D94"/>
    <w:rsid w:val="00FE50E5"/>
    <w:rsid w:val="00FE5306"/>
    <w:rsid w:val="00FE59EA"/>
    <w:rsid w:val="00FF29CB"/>
    <w:rsid w:val="00FF2AAB"/>
    <w:rsid w:val="00FF5841"/>
    <w:rsid w:val="00FF60E8"/>
    <w:rsid w:val="00FF6CCB"/>
    <w:rsid w:val="00FF7F6B"/>
    <w:rsid w:val="0130B6DC"/>
    <w:rsid w:val="016048E7"/>
    <w:rsid w:val="01784E1E"/>
    <w:rsid w:val="01E6DF24"/>
    <w:rsid w:val="020218F9"/>
    <w:rsid w:val="02166A5C"/>
    <w:rsid w:val="022E9CA1"/>
    <w:rsid w:val="0272C462"/>
    <w:rsid w:val="02802182"/>
    <w:rsid w:val="028FE629"/>
    <w:rsid w:val="0298278D"/>
    <w:rsid w:val="02A2B5F3"/>
    <w:rsid w:val="02C53317"/>
    <w:rsid w:val="02E8772B"/>
    <w:rsid w:val="03038788"/>
    <w:rsid w:val="0329ABAE"/>
    <w:rsid w:val="033256A3"/>
    <w:rsid w:val="03420973"/>
    <w:rsid w:val="0344226C"/>
    <w:rsid w:val="038BCDF4"/>
    <w:rsid w:val="03B5F3A1"/>
    <w:rsid w:val="03BAA483"/>
    <w:rsid w:val="03D188E0"/>
    <w:rsid w:val="03E12D77"/>
    <w:rsid w:val="03FA285A"/>
    <w:rsid w:val="041C7100"/>
    <w:rsid w:val="04245F71"/>
    <w:rsid w:val="04741D37"/>
    <w:rsid w:val="04AD65A5"/>
    <w:rsid w:val="04AF03D4"/>
    <w:rsid w:val="04B178CF"/>
    <w:rsid w:val="04B8C773"/>
    <w:rsid w:val="051AA08F"/>
    <w:rsid w:val="0528A8E6"/>
    <w:rsid w:val="052EE4B0"/>
    <w:rsid w:val="054A7677"/>
    <w:rsid w:val="056B6DC7"/>
    <w:rsid w:val="05826A1A"/>
    <w:rsid w:val="05C723AE"/>
    <w:rsid w:val="05C993F0"/>
    <w:rsid w:val="061526DC"/>
    <w:rsid w:val="061B7426"/>
    <w:rsid w:val="0623697A"/>
    <w:rsid w:val="063296E4"/>
    <w:rsid w:val="06467626"/>
    <w:rsid w:val="064C7DA4"/>
    <w:rsid w:val="0673A4B1"/>
    <w:rsid w:val="067E4146"/>
    <w:rsid w:val="06BC7A2A"/>
    <w:rsid w:val="06CC77C2"/>
    <w:rsid w:val="06D5AACB"/>
    <w:rsid w:val="06F6D1AD"/>
    <w:rsid w:val="070A6BD1"/>
    <w:rsid w:val="070E7D10"/>
    <w:rsid w:val="0717AB5C"/>
    <w:rsid w:val="0722C594"/>
    <w:rsid w:val="0740E880"/>
    <w:rsid w:val="075AC68F"/>
    <w:rsid w:val="07761E57"/>
    <w:rsid w:val="07762716"/>
    <w:rsid w:val="07974D40"/>
    <w:rsid w:val="07A880CC"/>
    <w:rsid w:val="07CE6745"/>
    <w:rsid w:val="07D97830"/>
    <w:rsid w:val="07FFC04A"/>
    <w:rsid w:val="081AF481"/>
    <w:rsid w:val="082A40DD"/>
    <w:rsid w:val="082CB2EE"/>
    <w:rsid w:val="0845D3C7"/>
    <w:rsid w:val="084DA72D"/>
    <w:rsid w:val="085E7109"/>
    <w:rsid w:val="086FDFBB"/>
    <w:rsid w:val="0876D638"/>
    <w:rsid w:val="087C13F7"/>
    <w:rsid w:val="08AB49D4"/>
    <w:rsid w:val="08C0E250"/>
    <w:rsid w:val="08CF5233"/>
    <w:rsid w:val="08D25714"/>
    <w:rsid w:val="0902A708"/>
    <w:rsid w:val="090C0621"/>
    <w:rsid w:val="09323B15"/>
    <w:rsid w:val="0938EF62"/>
    <w:rsid w:val="0945AE7F"/>
    <w:rsid w:val="095415C1"/>
    <w:rsid w:val="09569C89"/>
    <w:rsid w:val="096C0F9C"/>
    <w:rsid w:val="096F9BF1"/>
    <w:rsid w:val="09B0AC18"/>
    <w:rsid w:val="09BE4FEB"/>
    <w:rsid w:val="09EC1087"/>
    <w:rsid w:val="09EEB8EB"/>
    <w:rsid w:val="09F2844F"/>
    <w:rsid w:val="09F41AEC"/>
    <w:rsid w:val="0A022B2B"/>
    <w:rsid w:val="0A361ADC"/>
    <w:rsid w:val="0A4D82DD"/>
    <w:rsid w:val="0A4DEE96"/>
    <w:rsid w:val="0A5B715E"/>
    <w:rsid w:val="0AF243F5"/>
    <w:rsid w:val="0B0B6C52"/>
    <w:rsid w:val="0B2C8D92"/>
    <w:rsid w:val="0B70E766"/>
    <w:rsid w:val="0B789F88"/>
    <w:rsid w:val="0B7EEE29"/>
    <w:rsid w:val="0B9505A4"/>
    <w:rsid w:val="0B954E9D"/>
    <w:rsid w:val="0B9D3C23"/>
    <w:rsid w:val="0BA3CE42"/>
    <w:rsid w:val="0BC4B497"/>
    <w:rsid w:val="0BE169CC"/>
    <w:rsid w:val="0BFCD0E5"/>
    <w:rsid w:val="0C10786D"/>
    <w:rsid w:val="0C35EE5B"/>
    <w:rsid w:val="0C499839"/>
    <w:rsid w:val="0C88672C"/>
    <w:rsid w:val="0C8E1456"/>
    <w:rsid w:val="0C9B70DB"/>
    <w:rsid w:val="0CF72604"/>
    <w:rsid w:val="0CFA67AD"/>
    <w:rsid w:val="0D0B0C2A"/>
    <w:rsid w:val="0D6084F8"/>
    <w:rsid w:val="0D7D8C42"/>
    <w:rsid w:val="0D8C0FA6"/>
    <w:rsid w:val="0D8D7BFF"/>
    <w:rsid w:val="0D9E6E53"/>
    <w:rsid w:val="0DC1777F"/>
    <w:rsid w:val="0DD54239"/>
    <w:rsid w:val="0DE5689A"/>
    <w:rsid w:val="0DF11BE6"/>
    <w:rsid w:val="0E29E4B7"/>
    <w:rsid w:val="0E3B1F8E"/>
    <w:rsid w:val="0E4B3B41"/>
    <w:rsid w:val="0E6938C6"/>
    <w:rsid w:val="0E87257C"/>
    <w:rsid w:val="0EC8B5B9"/>
    <w:rsid w:val="0EE65FF1"/>
    <w:rsid w:val="0EF927B0"/>
    <w:rsid w:val="0F28ACD5"/>
    <w:rsid w:val="0F2B2E5D"/>
    <w:rsid w:val="0F625D06"/>
    <w:rsid w:val="0F68B039"/>
    <w:rsid w:val="0FA79547"/>
    <w:rsid w:val="0FA7BCE9"/>
    <w:rsid w:val="0FB91B76"/>
    <w:rsid w:val="0FE4DB81"/>
    <w:rsid w:val="107CFA87"/>
    <w:rsid w:val="107ECC1C"/>
    <w:rsid w:val="10B14E17"/>
    <w:rsid w:val="10CCD57D"/>
    <w:rsid w:val="112CCCD5"/>
    <w:rsid w:val="1168CFF4"/>
    <w:rsid w:val="11BA49D1"/>
    <w:rsid w:val="11D2710C"/>
    <w:rsid w:val="11E163FA"/>
    <w:rsid w:val="11E908EB"/>
    <w:rsid w:val="11F03949"/>
    <w:rsid w:val="11FB9C08"/>
    <w:rsid w:val="1230C872"/>
    <w:rsid w:val="123F55E1"/>
    <w:rsid w:val="124E2748"/>
    <w:rsid w:val="12AD070E"/>
    <w:rsid w:val="12B948F0"/>
    <w:rsid w:val="12D00C4E"/>
    <w:rsid w:val="12D55331"/>
    <w:rsid w:val="12E8870F"/>
    <w:rsid w:val="130E90B1"/>
    <w:rsid w:val="132A29A1"/>
    <w:rsid w:val="136BED3D"/>
    <w:rsid w:val="138D9A87"/>
    <w:rsid w:val="13B7A67B"/>
    <w:rsid w:val="13BACC1A"/>
    <w:rsid w:val="13CFC67C"/>
    <w:rsid w:val="13D32F0F"/>
    <w:rsid w:val="13DF6D65"/>
    <w:rsid w:val="13E8EED9"/>
    <w:rsid w:val="13F19A1A"/>
    <w:rsid w:val="13F9B1A7"/>
    <w:rsid w:val="1407123F"/>
    <w:rsid w:val="145C6BE2"/>
    <w:rsid w:val="1478A94C"/>
    <w:rsid w:val="147AEFC8"/>
    <w:rsid w:val="148110B9"/>
    <w:rsid w:val="1488A6A9"/>
    <w:rsid w:val="1490DDCC"/>
    <w:rsid w:val="14957C64"/>
    <w:rsid w:val="149C99B9"/>
    <w:rsid w:val="14B1D1A5"/>
    <w:rsid w:val="14EACC77"/>
    <w:rsid w:val="153C75D6"/>
    <w:rsid w:val="153FA06E"/>
    <w:rsid w:val="154994BD"/>
    <w:rsid w:val="157A55ED"/>
    <w:rsid w:val="1592CF6D"/>
    <w:rsid w:val="15F4F1AF"/>
    <w:rsid w:val="15FE5D53"/>
    <w:rsid w:val="161AC3A4"/>
    <w:rsid w:val="16279711"/>
    <w:rsid w:val="162B0640"/>
    <w:rsid w:val="1636FA3B"/>
    <w:rsid w:val="16833CE8"/>
    <w:rsid w:val="169B08AD"/>
    <w:rsid w:val="16A27F90"/>
    <w:rsid w:val="16A65962"/>
    <w:rsid w:val="16C672DB"/>
    <w:rsid w:val="17043995"/>
    <w:rsid w:val="174912B1"/>
    <w:rsid w:val="17690236"/>
    <w:rsid w:val="17749CF5"/>
    <w:rsid w:val="1774F9D2"/>
    <w:rsid w:val="177FAE8E"/>
    <w:rsid w:val="17C8339C"/>
    <w:rsid w:val="17D8B483"/>
    <w:rsid w:val="17E9EF5A"/>
    <w:rsid w:val="17EC7895"/>
    <w:rsid w:val="180F2598"/>
    <w:rsid w:val="186EB656"/>
    <w:rsid w:val="18C64485"/>
    <w:rsid w:val="1909F288"/>
    <w:rsid w:val="190C37CC"/>
    <w:rsid w:val="192E67B2"/>
    <w:rsid w:val="193008C7"/>
    <w:rsid w:val="1941E902"/>
    <w:rsid w:val="19AD5386"/>
    <w:rsid w:val="1A082564"/>
    <w:rsid w:val="1A0F274D"/>
    <w:rsid w:val="1A40E73A"/>
    <w:rsid w:val="1A6F264D"/>
    <w:rsid w:val="1A7D5684"/>
    <w:rsid w:val="1AA41FB9"/>
    <w:rsid w:val="1AF87203"/>
    <w:rsid w:val="1AFB0834"/>
    <w:rsid w:val="1AFE7763"/>
    <w:rsid w:val="1B084885"/>
    <w:rsid w:val="1B105545"/>
    <w:rsid w:val="1B182BEE"/>
    <w:rsid w:val="1B21901C"/>
    <w:rsid w:val="1B414643"/>
    <w:rsid w:val="1B45BD78"/>
    <w:rsid w:val="1B4E0103"/>
    <w:rsid w:val="1B771AB5"/>
    <w:rsid w:val="1B787138"/>
    <w:rsid w:val="1B902DAB"/>
    <w:rsid w:val="1BAA6E31"/>
    <w:rsid w:val="1C0FBCEE"/>
    <w:rsid w:val="1C2790C4"/>
    <w:rsid w:val="1CB572F7"/>
    <w:rsid w:val="1CD84088"/>
    <w:rsid w:val="1CE7AF74"/>
    <w:rsid w:val="1D053277"/>
    <w:rsid w:val="1D118B16"/>
    <w:rsid w:val="1D1FF500"/>
    <w:rsid w:val="1D292ABA"/>
    <w:rsid w:val="1D3761A2"/>
    <w:rsid w:val="1D64B636"/>
    <w:rsid w:val="1D97D0D9"/>
    <w:rsid w:val="1DDC6971"/>
    <w:rsid w:val="1DE6F120"/>
    <w:rsid w:val="1E0379EA"/>
    <w:rsid w:val="1E0B3FE0"/>
    <w:rsid w:val="1E266326"/>
    <w:rsid w:val="1E2E7362"/>
    <w:rsid w:val="1E548080"/>
    <w:rsid w:val="1E5930DE"/>
    <w:rsid w:val="1E5BBA19"/>
    <w:rsid w:val="1E9A7F80"/>
    <w:rsid w:val="1EB7C2D9"/>
    <w:rsid w:val="1EDDF7DA"/>
    <w:rsid w:val="1EEB00AF"/>
    <w:rsid w:val="1F26DB28"/>
    <w:rsid w:val="1F2ED671"/>
    <w:rsid w:val="1F45F157"/>
    <w:rsid w:val="1F62AB84"/>
    <w:rsid w:val="1F6E3A65"/>
    <w:rsid w:val="1F9F4A4B"/>
    <w:rsid w:val="1FB053B5"/>
    <w:rsid w:val="1FDC50B1"/>
    <w:rsid w:val="1FDF6057"/>
    <w:rsid w:val="1FF48D7A"/>
    <w:rsid w:val="2000C29B"/>
    <w:rsid w:val="201369CB"/>
    <w:rsid w:val="2025F46B"/>
    <w:rsid w:val="207AB620"/>
    <w:rsid w:val="20A8EAE6"/>
    <w:rsid w:val="20B6F9C7"/>
    <w:rsid w:val="20B76E46"/>
    <w:rsid w:val="2167B387"/>
    <w:rsid w:val="217FEE1F"/>
    <w:rsid w:val="21806BA0"/>
    <w:rsid w:val="2187DF83"/>
    <w:rsid w:val="21926FCF"/>
    <w:rsid w:val="21B5DB21"/>
    <w:rsid w:val="21CEE9BE"/>
    <w:rsid w:val="21FD49FB"/>
    <w:rsid w:val="2225273E"/>
    <w:rsid w:val="22284A77"/>
    <w:rsid w:val="224A19E5"/>
    <w:rsid w:val="224DA8A4"/>
    <w:rsid w:val="2259098E"/>
    <w:rsid w:val="226B2D16"/>
    <w:rsid w:val="22A1BF52"/>
    <w:rsid w:val="22DEFFF5"/>
    <w:rsid w:val="22ED8287"/>
    <w:rsid w:val="22FC9C0E"/>
    <w:rsid w:val="22FD3C07"/>
    <w:rsid w:val="22FDC4C5"/>
    <w:rsid w:val="232E4030"/>
    <w:rsid w:val="233E8496"/>
    <w:rsid w:val="234727BF"/>
    <w:rsid w:val="23487FFC"/>
    <w:rsid w:val="234B1108"/>
    <w:rsid w:val="2350CF5D"/>
    <w:rsid w:val="235C106A"/>
    <w:rsid w:val="236AAB94"/>
    <w:rsid w:val="23868B64"/>
    <w:rsid w:val="23928C26"/>
    <w:rsid w:val="239C72C2"/>
    <w:rsid w:val="239E0951"/>
    <w:rsid w:val="23B04183"/>
    <w:rsid w:val="240F37CC"/>
    <w:rsid w:val="2422EE2F"/>
    <w:rsid w:val="243C55B1"/>
    <w:rsid w:val="249F5449"/>
    <w:rsid w:val="24FA6094"/>
    <w:rsid w:val="2505C81B"/>
    <w:rsid w:val="251A52A6"/>
    <w:rsid w:val="253A8A57"/>
    <w:rsid w:val="25804953"/>
    <w:rsid w:val="261F5186"/>
    <w:rsid w:val="266442C3"/>
    <w:rsid w:val="2673145D"/>
    <w:rsid w:val="26B2BA09"/>
    <w:rsid w:val="26B50583"/>
    <w:rsid w:val="26B9C2C5"/>
    <w:rsid w:val="272BAA44"/>
    <w:rsid w:val="27430496"/>
    <w:rsid w:val="275F03AB"/>
    <w:rsid w:val="276A4CD3"/>
    <w:rsid w:val="2772EB95"/>
    <w:rsid w:val="27783854"/>
    <w:rsid w:val="2778CC23"/>
    <w:rsid w:val="27B44231"/>
    <w:rsid w:val="27EF11F6"/>
    <w:rsid w:val="27F444C6"/>
    <w:rsid w:val="27F8259E"/>
    <w:rsid w:val="282296E7"/>
    <w:rsid w:val="28251CA5"/>
    <w:rsid w:val="2846814B"/>
    <w:rsid w:val="2903FDCC"/>
    <w:rsid w:val="290AD069"/>
    <w:rsid w:val="29649005"/>
    <w:rsid w:val="2969D59C"/>
    <w:rsid w:val="29772622"/>
    <w:rsid w:val="29AED60A"/>
    <w:rsid w:val="29E05E1D"/>
    <w:rsid w:val="29E37AA4"/>
    <w:rsid w:val="29ED21C8"/>
    <w:rsid w:val="2A1C7986"/>
    <w:rsid w:val="2A20AA81"/>
    <w:rsid w:val="2A240EBD"/>
    <w:rsid w:val="2A289807"/>
    <w:rsid w:val="2A28C5C0"/>
    <w:rsid w:val="2A2DB356"/>
    <w:rsid w:val="2A53C1C5"/>
    <w:rsid w:val="2A5C75D1"/>
    <w:rsid w:val="2A631AD0"/>
    <w:rsid w:val="2A6A1659"/>
    <w:rsid w:val="2A76244E"/>
    <w:rsid w:val="2ADFC92F"/>
    <w:rsid w:val="2AE0906B"/>
    <w:rsid w:val="2AF79BD3"/>
    <w:rsid w:val="2B084DEC"/>
    <w:rsid w:val="2B146D74"/>
    <w:rsid w:val="2B14AD86"/>
    <w:rsid w:val="2B51585A"/>
    <w:rsid w:val="2B7C66F1"/>
    <w:rsid w:val="2B7EB785"/>
    <w:rsid w:val="2B7ECA51"/>
    <w:rsid w:val="2BA796C7"/>
    <w:rsid w:val="2BC983B7"/>
    <w:rsid w:val="2C12A898"/>
    <w:rsid w:val="2C19680F"/>
    <w:rsid w:val="2C4298B1"/>
    <w:rsid w:val="2C6CA0BB"/>
    <w:rsid w:val="2C6F8277"/>
    <w:rsid w:val="2C71B251"/>
    <w:rsid w:val="2C8830B9"/>
    <w:rsid w:val="2C8E0078"/>
    <w:rsid w:val="2C91312B"/>
    <w:rsid w:val="2C973B3B"/>
    <w:rsid w:val="2C991FC4"/>
    <w:rsid w:val="2C9AC15D"/>
    <w:rsid w:val="2CA41E4D"/>
    <w:rsid w:val="2CA827C9"/>
    <w:rsid w:val="2CD1809D"/>
    <w:rsid w:val="2CF6F710"/>
    <w:rsid w:val="2CF77B9C"/>
    <w:rsid w:val="2D4C2A93"/>
    <w:rsid w:val="2D5723C9"/>
    <w:rsid w:val="2D88C40F"/>
    <w:rsid w:val="2DAE1EDD"/>
    <w:rsid w:val="2DB22B3A"/>
    <w:rsid w:val="2DB3EC77"/>
    <w:rsid w:val="2DD77A5F"/>
    <w:rsid w:val="2DF690A8"/>
    <w:rsid w:val="2E309824"/>
    <w:rsid w:val="2E82472D"/>
    <w:rsid w:val="2EBC79E4"/>
    <w:rsid w:val="2ED2A844"/>
    <w:rsid w:val="2ED70B20"/>
    <w:rsid w:val="2F38B467"/>
    <w:rsid w:val="2F48A462"/>
    <w:rsid w:val="2F4FBE3C"/>
    <w:rsid w:val="2F9660F7"/>
    <w:rsid w:val="2F97457C"/>
    <w:rsid w:val="2FC1BFA5"/>
    <w:rsid w:val="2FD8BBC4"/>
    <w:rsid w:val="300B2509"/>
    <w:rsid w:val="301139D2"/>
    <w:rsid w:val="301EE4FE"/>
    <w:rsid w:val="30505A0E"/>
    <w:rsid w:val="3055CCA1"/>
    <w:rsid w:val="306AA03D"/>
    <w:rsid w:val="30913057"/>
    <w:rsid w:val="309268E8"/>
    <w:rsid w:val="3098F71B"/>
    <w:rsid w:val="30A1F69B"/>
    <w:rsid w:val="30CA1AF1"/>
    <w:rsid w:val="30CFA8AE"/>
    <w:rsid w:val="3114BFCA"/>
    <w:rsid w:val="31400DF9"/>
    <w:rsid w:val="314252A0"/>
    <w:rsid w:val="315C0D73"/>
    <w:rsid w:val="3172DA34"/>
    <w:rsid w:val="317404CB"/>
    <w:rsid w:val="31778F70"/>
    <w:rsid w:val="31902273"/>
    <w:rsid w:val="319F07E4"/>
    <w:rsid w:val="31B0811F"/>
    <w:rsid w:val="31B9E7EF"/>
    <w:rsid w:val="31C0B419"/>
    <w:rsid w:val="31C6FBA8"/>
    <w:rsid w:val="320384C2"/>
    <w:rsid w:val="3226A0C7"/>
    <w:rsid w:val="323D02CA"/>
    <w:rsid w:val="3281B96F"/>
    <w:rsid w:val="3284193B"/>
    <w:rsid w:val="32B8E707"/>
    <w:rsid w:val="32C0439F"/>
    <w:rsid w:val="32FA3774"/>
    <w:rsid w:val="330656FC"/>
    <w:rsid w:val="33093DE7"/>
    <w:rsid w:val="33140879"/>
    <w:rsid w:val="33247F2B"/>
    <w:rsid w:val="33582A75"/>
    <w:rsid w:val="33978C60"/>
    <w:rsid w:val="339F6A2A"/>
    <w:rsid w:val="33CFA806"/>
    <w:rsid w:val="33D2E668"/>
    <w:rsid w:val="33D68808"/>
    <w:rsid w:val="33E2B8CD"/>
    <w:rsid w:val="344C2952"/>
    <w:rsid w:val="346533E2"/>
    <w:rsid w:val="347870DA"/>
    <w:rsid w:val="348F46A9"/>
    <w:rsid w:val="34D0AB23"/>
    <w:rsid w:val="34D37AFD"/>
    <w:rsid w:val="34DE962C"/>
    <w:rsid w:val="351742FC"/>
    <w:rsid w:val="35721630"/>
    <w:rsid w:val="358BAFEB"/>
    <w:rsid w:val="358ECD8E"/>
    <w:rsid w:val="35BDEB0E"/>
    <w:rsid w:val="360041FF"/>
    <w:rsid w:val="36235C8A"/>
    <w:rsid w:val="36320651"/>
    <w:rsid w:val="3637801D"/>
    <w:rsid w:val="36CE16AD"/>
    <w:rsid w:val="36CF833E"/>
    <w:rsid w:val="36F91BBB"/>
    <w:rsid w:val="374CAF1E"/>
    <w:rsid w:val="375174BA"/>
    <w:rsid w:val="37C3F6E1"/>
    <w:rsid w:val="37CAB6F6"/>
    <w:rsid w:val="37CFB545"/>
    <w:rsid w:val="37D3F926"/>
    <w:rsid w:val="37EB1F9C"/>
    <w:rsid w:val="37EC2850"/>
    <w:rsid w:val="381636EE"/>
    <w:rsid w:val="382CB114"/>
    <w:rsid w:val="383765D0"/>
    <w:rsid w:val="38432DF5"/>
    <w:rsid w:val="3898A097"/>
    <w:rsid w:val="389D4281"/>
    <w:rsid w:val="38C66E50"/>
    <w:rsid w:val="38D2A661"/>
    <w:rsid w:val="3907033A"/>
    <w:rsid w:val="393BBA5A"/>
    <w:rsid w:val="3965FC11"/>
    <w:rsid w:val="396978F8"/>
    <w:rsid w:val="39759880"/>
    <w:rsid w:val="399CD30B"/>
    <w:rsid w:val="39AF34E9"/>
    <w:rsid w:val="39D634AB"/>
    <w:rsid w:val="39DEFE56"/>
    <w:rsid w:val="3A0DEFF9"/>
    <w:rsid w:val="3A1768EC"/>
    <w:rsid w:val="3A1A731D"/>
    <w:rsid w:val="3A3398B0"/>
    <w:rsid w:val="3A3EBBD1"/>
    <w:rsid w:val="3A4365C3"/>
    <w:rsid w:val="3A55D13E"/>
    <w:rsid w:val="3AA11C30"/>
    <w:rsid w:val="3AA3779A"/>
    <w:rsid w:val="3AAC351E"/>
    <w:rsid w:val="3AFEDA10"/>
    <w:rsid w:val="3B174CCA"/>
    <w:rsid w:val="3B1E71B6"/>
    <w:rsid w:val="3B2DC2F8"/>
    <w:rsid w:val="3B4BDC9E"/>
    <w:rsid w:val="3B79F292"/>
    <w:rsid w:val="3BDA8C32"/>
    <w:rsid w:val="3C5660CC"/>
    <w:rsid w:val="3C656A86"/>
    <w:rsid w:val="3C9B11B1"/>
    <w:rsid w:val="3C9EFDEB"/>
    <w:rsid w:val="3CAABF32"/>
    <w:rsid w:val="3CD4AC35"/>
    <w:rsid w:val="3CD9109B"/>
    <w:rsid w:val="3D20D7CC"/>
    <w:rsid w:val="3D521FEF"/>
    <w:rsid w:val="3D598AF2"/>
    <w:rsid w:val="3D6E8BB3"/>
    <w:rsid w:val="3DC094D5"/>
    <w:rsid w:val="3DD6B821"/>
    <w:rsid w:val="3E1AE052"/>
    <w:rsid w:val="3E21AC02"/>
    <w:rsid w:val="3E3CEA1B"/>
    <w:rsid w:val="3E75992E"/>
    <w:rsid w:val="3E7925D7"/>
    <w:rsid w:val="3EB19354"/>
    <w:rsid w:val="3EB26F79"/>
    <w:rsid w:val="3EDAB70F"/>
    <w:rsid w:val="3EDB1851"/>
    <w:rsid w:val="3EE743A7"/>
    <w:rsid w:val="3F11E0A2"/>
    <w:rsid w:val="3F4ED831"/>
    <w:rsid w:val="3F52AD02"/>
    <w:rsid w:val="3F7AD5CF"/>
    <w:rsid w:val="3FCA8A2D"/>
    <w:rsid w:val="3FD742B1"/>
    <w:rsid w:val="3FE3B28A"/>
    <w:rsid w:val="400A061B"/>
    <w:rsid w:val="4036F5C9"/>
    <w:rsid w:val="40469628"/>
    <w:rsid w:val="40575FF0"/>
    <w:rsid w:val="40842294"/>
    <w:rsid w:val="409D7C1C"/>
    <w:rsid w:val="40A3D463"/>
    <w:rsid w:val="40AFE595"/>
    <w:rsid w:val="40B87810"/>
    <w:rsid w:val="40D7757D"/>
    <w:rsid w:val="40E61555"/>
    <w:rsid w:val="410B83B0"/>
    <w:rsid w:val="410C9498"/>
    <w:rsid w:val="41188F8D"/>
    <w:rsid w:val="41C44E60"/>
    <w:rsid w:val="41C54328"/>
    <w:rsid w:val="41C7E45D"/>
    <w:rsid w:val="421FD5A4"/>
    <w:rsid w:val="42394C7D"/>
    <w:rsid w:val="428D4306"/>
    <w:rsid w:val="4295F93E"/>
    <w:rsid w:val="43033C0E"/>
    <w:rsid w:val="43662699"/>
    <w:rsid w:val="43922117"/>
    <w:rsid w:val="43C6648C"/>
    <w:rsid w:val="4408417E"/>
    <w:rsid w:val="4433842B"/>
    <w:rsid w:val="444996CA"/>
    <w:rsid w:val="44661153"/>
    <w:rsid w:val="44743D28"/>
    <w:rsid w:val="448913E1"/>
    <w:rsid w:val="44B11A8F"/>
    <w:rsid w:val="44C038AD"/>
    <w:rsid w:val="44C242F9"/>
    <w:rsid w:val="44D7DC6B"/>
    <w:rsid w:val="44E3BC65"/>
    <w:rsid w:val="44F4BCDA"/>
    <w:rsid w:val="4507E22C"/>
    <w:rsid w:val="4527B4F8"/>
    <w:rsid w:val="45B7A76F"/>
    <w:rsid w:val="45BDB8A2"/>
    <w:rsid w:val="45BE19B5"/>
    <w:rsid w:val="45CF548C"/>
    <w:rsid w:val="45D4A428"/>
    <w:rsid w:val="45DB7591"/>
    <w:rsid w:val="46139106"/>
    <w:rsid w:val="4639CBB1"/>
    <w:rsid w:val="46507244"/>
    <w:rsid w:val="46B208DC"/>
    <w:rsid w:val="47039753"/>
    <w:rsid w:val="470D8427"/>
    <w:rsid w:val="47377356"/>
    <w:rsid w:val="473B1F14"/>
    <w:rsid w:val="4748AF3F"/>
    <w:rsid w:val="47697D2A"/>
    <w:rsid w:val="47B23B58"/>
    <w:rsid w:val="47CF29CC"/>
    <w:rsid w:val="47CFE7CC"/>
    <w:rsid w:val="480B0CF9"/>
    <w:rsid w:val="48292D0F"/>
    <w:rsid w:val="48F1DD2D"/>
    <w:rsid w:val="48F40EB2"/>
    <w:rsid w:val="493B5ED5"/>
    <w:rsid w:val="495BB4A4"/>
    <w:rsid w:val="49683E79"/>
    <w:rsid w:val="49716C73"/>
    <w:rsid w:val="497CFD06"/>
    <w:rsid w:val="49878A48"/>
    <w:rsid w:val="49E30B24"/>
    <w:rsid w:val="49EC0857"/>
    <w:rsid w:val="4A141ABA"/>
    <w:rsid w:val="4A436472"/>
    <w:rsid w:val="4A9C4153"/>
    <w:rsid w:val="4ACFBCB6"/>
    <w:rsid w:val="4AE18CAB"/>
    <w:rsid w:val="4AEBB232"/>
    <w:rsid w:val="4AEC5E75"/>
    <w:rsid w:val="4B003DCE"/>
    <w:rsid w:val="4B355B43"/>
    <w:rsid w:val="4B392F1C"/>
    <w:rsid w:val="4B3E9687"/>
    <w:rsid w:val="4B4440C8"/>
    <w:rsid w:val="4B60CDD1"/>
    <w:rsid w:val="4B9298A5"/>
    <w:rsid w:val="4BBA6E8C"/>
    <w:rsid w:val="4BF2BFB0"/>
    <w:rsid w:val="4C119E1F"/>
    <w:rsid w:val="4C19A8D9"/>
    <w:rsid w:val="4C250943"/>
    <w:rsid w:val="4C367DA4"/>
    <w:rsid w:val="4C488B90"/>
    <w:rsid w:val="4C63BD32"/>
    <w:rsid w:val="4C80ED38"/>
    <w:rsid w:val="4C8E5590"/>
    <w:rsid w:val="4CA23DF4"/>
    <w:rsid w:val="4CB05C5F"/>
    <w:rsid w:val="4CC6F576"/>
    <w:rsid w:val="4CE779F2"/>
    <w:rsid w:val="4D02F309"/>
    <w:rsid w:val="4D093AEA"/>
    <w:rsid w:val="4D0E3DE7"/>
    <w:rsid w:val="4D225E3C"/>
    <w:rsid w:val="4D244664"/>
    <w:rsid w:val="4D2B586C"/>
    <w:rsid w:val="4D4C7C3C"/>
    <w:rsid w:val="4D5F7263"/>
    <w:rsid w:val="4D8B1FBB"/>
    <w:rsid w:val="4DAF0504"/>
    <w:rsid w:val="4DBD8AF3"/>
    <w:rsid w:val="4DD83AD0"/>
    <w:rsid w:val="4DE87476"/>
    <w:rsid w:val="4DEA4B9C"/>
    <w:rsid w:val="4DFAF7D2"/>
    <w:rsid w:val="4E1066DF"/>
    <w:rsid w:val="4E46DEDA"/>
    <w:rsid w:val="4E80E6CE"/>
    <w:rsid w:val="4EB50107"/>
    <w:rsid w:val="4ECC547D"/>
    <w:rsid w:val="4ED7784D"/>
    <w:rsid w:val="4F102162"/>
    <w:rsid w:val="4F2DB7CC"/>
    <w:rsid w:val="4F407FB5"/>
    <w:rsid w:val="4F49A2DA"/>
    <w:rsid w:val="4F4D4EDE"/>
    <w:rsid w:val="4FBDB645"/>
    <w:rsid w:val="4FE0ADF7"/>
    <w:rsid w:val="5003190D"/>
    <w:rsid w:val="50131B2B"/>
    <w:rsid w:val="5027B34F"/>
    <w:rsid w:val="504DE971"/>
    <w:rsid w:val="5077563D"/>
    <w:rsid w:val="508D34C6"/>
    <w:rsid w:val="50B6486D"/>
    <w:rsid w:val="50F01857"/>
    <w:rsid w:val="50FFCB13"/>
    <w:rsid w:val="5112CC6C"/>
    <w:rsid w:val="5139CF1E"/>
    <w:rsid w:val="513A6A42"/>
    <w:rsid w:val="5146E31C"/>
    <w:rsid w:val="516EC062"/>
    <w:rsid w:val="51937A30"/>
    <w:rsid w:val="519B1271"/>
    <w:rsid w:val="51A38D79"/>
    <w:rsid w:val="51A6D6F4"/>
    <w:rsid w:val="51C5028D"/>
    <w:rsid w:val="51D857CF"/>
    <w:rsid w:val="51E7EBCA"/>
    <w:rsid w:val="5210A56B"/>
    <w:rsid w:val="5219FF6F"/>
    <w:rsid w:val="523FCEB4"/>
    <w:rsid w:val="526EAF03"/>
    <w:rsid w:val="52869E73"/>
    <w:rsid w:val="52D49E4C"/>
    <w:rsid w:val="52D59F7F"/>
    <w:rsid w:val="52E1B8C2"/>
    <w:rsid w:val="5342A755"/>
    <w:rsid w:val="535ADC97"/>
    <w:rsid w:val="53723897"/>
    <w:rsid w:val="5388722A"/>
    <w:rsid w:val="53967F58"/>
    <w:rsid w:val="539D2CD4"/>
    <w:rsid w:val="5410B2AE"/>
    <w:rsid w:val="545333AA"/>
    <w:rsid w:val="54EC8D77"/>
    <w:rsid w:val="5519019D"/>
    <w:rsid w:val="5553C69E"/>
    <w:rsid w:val="55558B93"/>
    <w:rsid w:val="558584B9"/>
    <w:rsid w:val="55C98E6E"/>
    <w:rsid w:val="55D7075F"/>
    <w:rsid w:val="55E00FEE"/>
    <w:rsid w:val="55EEE765"/>
    <w:rsid w:val="563DC86D"/>
    <w:rsid w:val="56722CD8"/>
    <w:rsid w:val="5673B0BF"/>
    <w:rsid w:val="567A4817"/>
    <w:rsid w:val="56A3FA1C"/>
    <w:rsid w:val="56BDC293"/>
    <w:rsid w:val="56CC82ED"/>
    <w:rsid w:val="56D6D717"/>
    <w:rsid w:val="56F15BF4"/>
    <w:rsid w:val="573256D4"/>
    <w:rsid w:val="5761CA2A"/>
    <w:rsid w:val="57665D73"/>
    <w:rsid w:val="57696E1B"/>
    <w:rsid w:val="5771AC0F"/>
    <w:rsid w:val="57A5A4A2"/>
    <w:rsid w:val="57D22021"/>
    <w:rsid w:val="57EE2BA8"/>
    <w:rsid w:val="57F3DA12"/>
    <w:rsid w:val="580FF6D9"/>
    <w:rsid w:val="5814894B"/>
    <w:rsid w:val="581852A2"/>
    <w:rsid w:val="583725EA"/>
    <w:rsid w:val="58488035"/>
    <w:rsid w:val="58B0CE70"/>
    <w:rsid w:val="58BA8386"/>
    <w:rsid w:val="58C02A6A"/>
    <w:rsid w:val="58FD8676"/>
    <w:rsid w:val="5922F7CC"/>
    <w:rsid w:val="59364175"/>
    <w:rsid w:val="594779FF"/>
    <w:rsid w:val="5991F976"/>
    <w:rsid w:val="5997A71A"/>
    <w:rsid w:val="599F3462"/>
    <w:rsid w:val="59EB8EB8"/>
    <w:rsid w:val="59F89EBA"/>
    <w:rsid w:val="5A3B985F"/>
    <w:rsid w:val="5A5190D0"/>
    <w:rsid w:val="5A6FBEB8"/>
    <w:rsid w:val="5A80F371"/>
    <w:rsid w:val="5AFB9C35"/>
    <w:rsid w:val="5B0AB4D0"/>
    <w:rsid w:val="5B23EC7B"/>
    <w:rsid w:val="5B486F1F"/>
    <w:rsid w:val="5B4A676D"/>
    <w:rsid w:val="5B4DB93A"/>
    <w:rsid w:val="5B5F5EEA"/>
    <w:rsid w:val="5B97A23B"/>
    <w:rsid w:val="5BB0B9EE"/>
    <w:rsid w:val="5BB63821"/>
    <w:rsid w:val="5BEF50B5"/>
    <w:rsid w:val="5C2242DD"/>
    <w:rsid w:val="5C319627"/>
    <w:rsid w:val="5C398EA7"/>
    <w:rsid w:val="5C88D317"/>
    <w:rsid w:val="5C9161E5"/>
    <w:rsid w:val="5C97F091"/>
    <w:rsid w:val="5CEF36C8"/>
    <w:rsid w:val="5CFADA74"/>
    <w:rsid w:val="5D0A9080"/>
    <w:rsid w:val="5D12F7ED"/>
    <w:rsid w:val="5D23B6E4"/>
    <w:rsid w:val="5D487CCD"/>
    <w:rsid w:val="5D73CD1D"/>
    <w:rsid w:val="5D79592A"/>
    <w:rsid w:val="5D8DD110"/>
    <w:rsid w:val="5D903486"/>
    <w:rsid w:val="5DA29894"/>
    <w:rsid w:val="5DC411E1"/>
    <w:rsid w:val="5DC4C136"/>
    <w:rsid w:val="5DF08A3B"/>
    <w:rsid w:val="5DF8B42F"/>
    <w:rsid w:val="5DF97992"/>
    <w:rsid w:val="5E705FC7"/>
    <w:rsid w:val="5E7B0FCE"/>
    <w:rsid w:val="5EAEFB57"/>
    <w:rsid w:val="5ECAD99C"/>
    <w:rsid w:val="5EEB4BA2"/>
    <w:rsid w:val="5F062D5A"/>
    <w:rsid w:val="5F3626F6"/>
    <w:rsid w:val="5F39A246"/>
    <w:rsid w:val="5F59E39F"/>
    <w:rsid w:val="5F892CF3"/>
    <w:rsid w:val="5FA7BA0A"/>
    <w:rsid w:val="5FDDB93A"/>
    <w:rsid w:val="5FE27B7A"/>
    <w:rsid w:val="5FF7F1ED"/>
    <w:rsid w:val="5FF9A08D"/>
    <w:rsid w:val="60212A5D"/>
    <w:rsid w:val="603FE9EB"/>
    <w:rsid w:val="6040057C"/>
    <w:rsid w:val="605CD71D"/>
    <w:rsid w:val="605DA7E1"/>
    <w:rsid w:val="60710651"/>
    <w:rsid w:val="6089C2C3"/>
    <w:rsid w:val="6089FCE8"/>
    <w:rsid w:val="608B3FCF"/>
    <w:rsid w:val="60941928"/>
    <w:rsid w:val="609754E2"/>
    <w:rsid w:val="60FA5F39"/>
    <w:rsid w:val="61019C94"/>
    <w:rsid w:val="610A1387"/>
    <w:rsid w:val="61111410"/>
    <w:rsid w:val="61188E55"/>
    <w:rsid w:val="613D12A4"/>
    <w:rsid w:val="61980812"/>
    <w:rsid w:val="619C8DF4"/>
    <w:rsid w:val="61B4FC25"/>
    <w:rsid w:val="61C9F3A9"/>
    <w:rsid w:val="61D1B4F7"/>
    <w:rsid w:val="61DFE569"/>
    <w:rsid w:val="61E4F1EF"/>
    <w:rsid w:val="6217CE0B"/>
    <w:rsid w:val="6219ECE5"/>
    <w:rsid w:val="62223197"/>
    <w:rsid w:val="62266C38"/>
    <w:rsid w:val="622FBC9A"/>
    <w:rsid w:val="625DDD5A"/>
    <w:rsid w:val="627F1713"/>
    <w:rsid w:val="62CBE021"/>
    <w:rsid w:val="62E80950"/>
    <w:rsid w:val="62FB5F72"/>
    <w:rsid w:val="6313F43C"/>
    <w:rsid w:val="6314C43D"/>
    <w:rsid w:val="631A97A2"/>
    <w:rsid w:val="632D6705"/>
    <w:rsid w:val="633BCBC5"/>
    <w:rsid w:val="637832D0"/>
    <w:rsid w:val="63AB2CA7"/>
    <w:rsid w:val="63B6B69F"/>
    <w:rsid w:val="63C647E4"/>
    <w:rsid w:val="6423A65C"/>
    <w:rsid w:val="6426CA0A"/>
    <w:rsid w:val="64326115"/>
    <w:rsid w:val="6466A9CA"/>
    <w:rsid w:val="64792B19"/>
    <w:rsid w:val="648BE6A1"/>
    <w:rsid w:val="64A960A6"/>
    <w:rsid w:val="64DA003A"/>
    <w:rsid w:val="64DA1DE8"/>
    <w:rsid w:val="64EDA6F4"/>
    <w:rsid w:val="650E5C9A"/>
    <w:rsid w:val="654E60B5"/>
    <w:rsid w:val="65A48910"/>
    <w:rsid w:val="65F0867C"/>
    <w:rsid w:val="65F86E77"/>
    <w:rsid w:val="6607F898"/>
    <w:rsid w:val="66167C2B"/>
    <w:rsid w:val="66522E21"/>
    <w:rsid w:val="6675382C"/>
    <w:rsid w:val="66A14A29"/>
    <w:rsid w:val="66AD468A"/>
    <w:rsid w:val="66E0AD77"/>
    <w:rsid w:val="66E9BFD8"/>
    <w:rsid w:val="6705B2F4"/>
    <w:rsid w:val="670AC2B2"/>
    <w:rsid w:val="674F599B"/>
    <w:rsid w:val="676B0677"/>
    <w:rsid w:val="6770EC6C"/>
    <w:rsid w:val="6799F19F"/>
    <w:rsid w:val="67A3DC91"/>
    <w:rsid w:val="67A49DAE"/>
    <w:rsid w:val="67A76402"/>
    <w:rsid w:val="67AC3AD8"/>
    <w:rsid w:val="67B3C665"/>
    <w:rsid w:val="67D89356"/>
    <w:rsid w:val="67DCAFC0"/>
    <w:rsid w:val="67E32206"/>
    <w:rsid w:val="67E956EE"/>
    <w:rsid w:val="67F6148B"/>
    <w:rsid w:val="6818017B"/>
    <w:rsid w:val="6829F20F"/>
    <w:rsid w:val="6860CC40"/>
    <w:rsid w:val="68643FBE"/>
    <w:rsid w:val="688FB808"/>
    <w:rsid w:val="68931B64"/>
    <w:rsid w:val="68A59503"/>
    <w:rsid w:val="68D397AD"/>
    <w:rsid w:val="68F29C11"/>
    <w:rsid w:val="69015B02"/>
    <w:rsid w:val="6919024E"/>
    <w:rsid w:val="692415C9"/>
    <w:rsid w:val="693B66D6"/>
    <w:rsid w:val="699199BE"/>
    <w:rsid w:val="69BFB7B9"/>
    <w:rsid w:val="69D37E88"/>
    <w:rsid w:val="69E9698C"/>
    <w:rsid w:val="69EB54E1"/>
    <w:rsid w:val="6A9CA061"/>
    <w:rsid w:val="6AA65F79"/>
    <w:rsid w:val="6ABF53F5"/>
    <w:rsid w:val="6AEA9DDB"/>
    <w:rsid w:val="6B088CDD"/>
    <w:rsid w:val="6B67627F"/>
    <w:rsid w:val="6B6F4EE9"/>
    <w:rsid w:val="6B735545"/>
    <w:rsid w:val="6B96BF90"/>
    <w:rsid w:val="6B986D02"/>
    <w:rsid w:val="6BB1CE89"/>
    <w:rsid w:val="6BE1A366"/>
    <w:rsid w:val="6C368A14"/>
    <w:rsid w:val="6C4B3115"/>
    <w:rsid w:val="6C7AF51E"/>
    <w:rsid w:val="6C882138"/>
    <w:rsid w:val="6CA03E33"/>
    <w:rsid w:val="6CB1306A"/>
    <w:rsid w:val="6CE48137"/>
    <w:rsid w:val="6CEEFE73"/>
    <w:rsid w:val="6D4330A1"/>
    <w:rsid w:val="6D7F2814"/>
    <w:rsid w:val="6D978FC5"/>
    <w:rsid w:val="6D9FCADE"/>
    <w:rsid w:val="6DC60D34"/>
    <w:rsid w:val="6DD09667"/>
    <w:rsid w:val="6DDA47FB"/>
    <w:rsid w:val="6DE96EC2"/>
    <w:rsid w:val="6DEA7BE5"/>
    <w:rsid w:val="6E218E10"/>
    <w:rsid w:val="6E87F945"/>
    <w:rsid w:val="6EA985DC"/>
    <w:rsid w:val="6EC478BE"/>
    <w:rsid w:val="6ECEBDE9"/>
    <w:rsid w:val="6EE3BF44"/>
    <w:rsid w:val="6F072AB9"/>
    <w:rsid w:val="6F53AD46"/>
    <w:rsid w:val="6F579DC2"/>
    <w:rsid w:val="6F61DD95"/>
    <w:rsid w:val="6F82BB8A"/>
    <w:rsid w:val="702D01F3"/>
    <w:rsid w:val="70411A9F"/>
    <w:rsid w:val="704897B3"/>
    <w:rsid w:val="707C2875"/>
    <w:rsid w:val="70A869A1"/>
    <w:rsid w:val="70EF7DA7"/>
    <w:rsid w:val="71685454"/>
    <w:rsid w:val="718A346D"/>
    <w:rsid w:val="71DB0BCF"/>
    <w:rsid w:val="71DBBE0A"/>
    <w:rsid w:val="71E46814"/>
    <w:rsid w:val="7207AE86"/>
    <w:rsid w:val="7280FFD5"/>
    <w:rsid w:val="7292D8C7"/>
    <w:rsid w:val="72E2491C"/>
    <w:rsid w:val="72FB7179"/>
    <w:rsid w:val="735F3AE8"/>
    <w:rsid w:val="7366C817"/>
    <w:rsid w:val="73B31019"/>
    <w:rsid w:val="73EA0C2F"/>
    <w:rsid w:val="74004793"/>
    <w:rsid w:val="7468B995"/>
    <w:rsid w:val="749C5E85"/>
    <w:rsid w:val="74B17F70"/>
    <w:rsid w:val="74D2985D"/>
    <w:rsid w:val="74F908E4"/>
    <w:rsid w:val="75473CCE"/>
    <w:rsid w:val="75508A1F"/>
    <w:rsid w:val="7550FAA7"/>
    <w:rsid w:val="755D92A0"/>
    <w:rsid w:val="7569B27C"/>
    <w:rsid w:val="759C32E5"/>
    <w:rsid w:val="759C5A87"/>
    <w:rsid w:val="75CAAB80"/>
    <w:rsid w:val="75D11F19"/>
    <w:rsid w:val="75E1E267"/>
    <w:rsid w:val="75E559E0"/>
    <w:rsid w:val="75FF0FC4"/>
    <w:rsid w:val="762FCEDB"/>
    <w:rsid w:val="7635C157"/>
    <w:rsid w:val="76AB8976"/>
    <w:rsid w:val="76ADF6D8"/>
    <w:rsid w:val="76CDB9A3"/>
    <w:rsid w:val="77216423"/>
    <w:rsid w:val="776DA2C8"/>
    <w:rsid w:val="777565BE"/>
    <w:rsid w:val="778A1A5E"/>
    <w:rsid w:val="779F9876"/>
    <w:rsid w:val="77A85AB4"/>
    <w:rsid w:val="77C7E6FA"/>
    <w:rsid w:val="781969A0"/>
    <w:rsid w:val="781C64F2"/>
    <w:rsid w:val="78614141"/>
    <w:rsid w:val="78E388B4"/>
    <w:rsid w:val="78E6D2EB"/>
    <w:rsid w:val="78ED0661"/>
    <w:rsid w:val="78FAB66F"/>
    <w:rsid w:val="79062E0F"/>
    <w:rsid w:val="794453E1"/>
    <w:rsid w:val="79476119"/>
    <w:rsid w:val="79697F19"/>
    <w:rsid w:val="7983EC6F"/>
    <w:rsid w:val="79ACFB9A"/>
    <w:rsid w:val="79C33AB7"/>
    <w:rsid w:val="79D08533"/>
    <w:rsid w:val="79FF8322"/>
    <w:rsid w:val="7A23FB42"/>
    <w:rsid w:val="7A501624"/>
    <w:rsid w:val="7A562FA3"/>
    <w:rsid w:val="7A5CA187"/>
    <w:rsid w:val="7A65EEEA"/>
    <w:rsid w:val="7A82697C"/>
    <w:rsid w:val="7A9F74ED"/>
    <w:rsid w:val="7AB9E610"/>
    <w:rsid w:val="7ACFCDB2"/>
    <w:rsid w:val="7B0F1CAA"/>
    <w:rsid w:val="7B160FC5"/>
    <w:rsid w:val="7B333572"/>
    <w:rsid w:val="7B3B9F89"/>
    <w:rsid w:val="7B3CA8C8"/>
    <w:rsid w:val="7B77BCE0"/>
    <w:rsid w:val="7B8B4A5A"/>
    <w:rsid w:val="7B8FF66A"/>
    <w:rsid w:val="7BAE90CC"/>
    <w:rsid w:val="7BEBF553"/>
    <w:rsid w:val="7C14A13B"/>
    <w:rsid w:val="7C3A220C"/>
    <w:rsid w:val="7C60436E"/>
    <w:rsid w:val="7C7935A6"/>
    <w:rsid w:val="7D0E17A7"/>
    <w:rsid w:val="7D775834"/>
    <w:rsid w:val="7DAD77F1"/>
    <w:rsid w:val="7DAD9FAD"/>
    <w:rsid w:val="7DC6328F"/>
    <w:rsid w:val="7DD74368"/>
    <w:rsid w:val="7E4F5EF7"/>
    <w:rsid w:val="7E75C159"/>
    <w:rsid w:val="7E7BF29A"/>
    <w:rsid w:val="7EC2F221"/>
    <w:rsid w:val="7EC59F82"/>
    <w:rsid w:val="7ECB065B"/>
    <w:rsid w:val="7EDFBF48"/>
    <w:rsid w:val="7EE9274B"/>
    <w:rsid w:val="7EF057A9"/>
    <w:rsid w:val="7F132895"/>
    <w:rsid w:val="7F13C39C"/>
    <w:rsid w:val="7F289D35"/>
    <w:rsid w:val="7F2907C5"/>
    <w:rsid w:val="7F377AC4"/>
    <w:rsid w:val="7F51E964"/>
    <w:rsid w:val="7F5D2D14"/>
    <w:rsid w:val="7F5FEC73"/>
    <w:rsid w:val="7F8C5C61"/>
    <w:rsid w:val="7FBF213B"/>
    <w:rsid w:val="7FC29F84"/>
    <w:rsid w:val="7FC3555F"/>
    <w:rsid w:val="7FE901D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4D5EDE"/>
  <w15:docId w15:val="{CB820D6B-9840-4A35-B21C-F09E8115E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123F"/>
    <w:pPr>
      <w:widowControl w:val="0"/>
      <w:spacing w:before="100" w:after="100"/>
    </w:pPr>
    <w:rPr>
      <w:snapToGrid w:val="0"/>
      <w:sz w:val="24"/>
    </w:rPr>
  </w:style>
  <w:style w:type="paragraph" w:styleId="Heading1">
    <w:name w:val="heading 1"/>
    <w:basedOn w:val="Normal"/>
    <w:next w:val="Normal"/>
    <w:link w:val="Heading1Char"/>
    <w:qFormat/>
    <w:rsid w:val="005F13E3"/>
    <w:pPr>
      <w:keepNext/>
      <w:widowControl/>
      <w:spacing w:before="240" w:after="60"/>
      <w:outlineLvl w:val="0"/>
    </w:pPr>
    <w:rPr>
      <w:rFonts w:ascii="Arial" w:hAnsi="Arial"/>
      <w:b/>
      <w:snapToGrid/>
      <w:kern w:val="28"/>
      <w:sz w:val="28"/>
      <w:lang w:eastAsia="en-GB"/>
    </w:rPr>
  </w:style>
  <w:style w:type="paragraph" w:styleId="Heading4">
    <w:name w:val="heading 4"/>
    <w:basedOn w:val="Normal"/>
    <w:next w:val="Normal"/>
    <w:link w:val="Heading4Char"/>
    <w:uiPriority w:val="9"/>
    <w:semiHidden/>
    <w:unhideWhenUsed/>
    <w:qFormat/>
    <w:rsid w:val="004236F7"/>
    <w:pPr>
      <w:keepNext/>
      <w:keepLines/>
      <w:widowControl/>
      <w:spacing w:before="40" w:after="0" w:line="276" w:lineRule="auto"/>
      <w:outlineLvl w:val="3"/>
    </w:pPr>
    <w:rPr>
      <w:rFonts w:asciiTheme="majorHAnsi" w:eastAsiaTheme="majorEastAsia" w:hAnsiTheme="majorHAnsi" w:cstheme="majorBidi"/>
      <w:i/>
      <w:iCs/>
      <w:snapToGrid/>
      <w:color w:val="365F91" w:themeColor="accent1" w:themeShade="BF"/>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initionTerm">
    <w:name w:val="Definition Term"/>
    <w:basedOn w:val="Normal"/>
    <w:next w:val="DefinitionList"/>
    <w:rsid w:val="0071123F"/>
    <w:pPr>
      <w:spacing w:before="0" w:after="0"/>
    </w:pPr>
  </w:style>
  <w:style w:type="paragraph" w:customStyle="1" w:styleId="DefinitionList">
    <w:name w:val="Definition List"/>
    <w:basedOn w:val="Normal"/>
    <w:next w:val="DefinitionTerm"/>
    <w:rsid w:val="0071123F"/>
    <w:pPr>
      <w:spacing w:before="0" w:after="0"/>
      <w:ind w:left="360"/>
    </w:pPr>
  </w:style>
  <w:style w:type="character" w:customStyle="1" w:styleId="Definition">
    <w:name w:val="Definition"/>
    <w:rsid w:val="0071123F"/>
    <w:rPr>
      <w:i/>
    </w:rPr>
  </w:style>
  <w:style w:type="paragraph" w:customStyle="1" w:styleId="H1">
    <w:name w:val="H1"/>
    <w:basedOn w:val="Normal"/>
    <w:next w:val="Normal"/>
    <w:rsid w:val="0071123F"/>
    <w:pPr>
      <w:keepNext/>
      <w:outlineLvl w:val="1"/>
    </w:pPr>
    <w:rPr>
      <w:b/>
      <w:kern w:val="36"/>
      <w:sz w:val="48"/>
    </w:rPr>
  </w:style>
  <w:style w:type="paragraph" w:customStyle="1" w:styleId="H2">
    <w:name w:val="H2"/>
    <w:basedOn w:val="Normal"/>
    <w:next w:val="Normal"/>
    <w:rsid w:val="0071123F"/>
    <w:pPr>
      <w:keepNext/>
      <w:outlineLvl w:val="2"/>
    </w:pPr>
    <w:rPr>
      <w:b/>
      <w:sz w:val="36"/>
    </w:rPr>
  </w:style>
  <w:style w:type="paragraph" w:customStyle="1" w:styleId="H3">
    <w:name w:val="H3"/>
    <w:basedOn w:val="Normal"/>
    <w:next w:val="Normal"/>
    <w:rsid w:val="0071123F"/>
    <w:pPr>
      <w:keepNext/>
      <w:outlineLvl w:val="3"/>
    </w:pPr>
    <w:rPr>
      <w:b/>
      <w:sz w:val="28"/>
    </w:rPr>
  </w:style>
  <w:style w:type="paragraph" w:customStyle="1" w:styleId="H4">
    <w:name w:val="H4"/>
    <w:basedOn w:val="Normal"/>
    <w:next w:val="Normal"/>
    <w:rsid w:val="0071123F"/>
    <w:pPr>
      <w:keepNext/>
      <w:outlineLvl w:val="4"/>
    </w:pPr>
    <w:rPr>
      <w:b/>
    </w:rPr>
  </w:style>
  <w:style w:type="paragraph" w:customStyle="1" w:styleId="H5">
    <w:name w:val="H5"/>
    <w:basedOn w:val="Normal"/>
    <w:next w:val="Normal"/>
    <w:rsid w:val="0071123F"/>
    <w:pPr>
      <w:keepNext/>
      <w:outlineLvl w:val="5"/>
    </w:pPr>
    <w:rPr>
      <w:b/>
      <w:sz w:val="20"/>
    </w:rPr>
  </w:style>
  <w:style w:type="paragraph" w:customStyle="1" w:styleId="H6">
    <w:name w:val="H6"/>
    <w:basedOn w:val="Normal"/>
    <w:next w:val="Normal"/>
    <w:rsid w:val="0071123F"/>
    <w:pPr>
      <w:keepNext/>
      <w:outlineLvl w:val="6"/>
    </w:pPr>
    <w:rPr>
      <w:b/>
      <w:sz w:val="16"/>
    </w:rPr>
  </w:style>
  <w:style w:type="paragraph" w:customStyle="1" w:styleId="Address">
    <w:name w:val="Address"/>
    <w:basedOn w:val="Normal"/>
    <w:next w:val="Normal"/>
    <w:rsid w:val="0071123F"/>
    <w:pPr>
      <w:spacing w:before="0" w:after="0"/>
    </w:pPr>
    <w:rPr>
      <w:i/>
    </w:rPr>
  </w:style>
  <w:style w:type="paragraph" w:customStyle="1" w:styleId="Blockquote">
    <w:name w:val="Blockquote"/>
    <w:basedOn w:val="Normal"/>
    <w:rsid w:val="0071123F"/>
    <w:pPr>
      <w:ind w:left="360" w:right="360"/>
    </w:pPr>
  </w:style>
  <w:style w:type="character" w:customStyle="1" w:styleId="CITE">
    <w:name w:val="CITE"/>
    <w:rsid w:val="0071123F"/>
    <w:rPr>
      <w:i/>
    </w:rPr>
  </w:style>
  <w:style w:type="character" w:customStyle="1" w:styleId="CODE">
    <w:name w:val="CODE"/>
    <w:rsid w:val="0071123F"/>
    <w:rPr>
      <w:rFonts w:ascii="Courier New" w:hAnsi="Courier New"/>
      <w:sz w:val="20"/>
    </w:rPr>
  </w:style>
  <w:style w:type="character" w:styleId="Emphasis">
    <w:name w:val="Emphasis"/>
    <w:basedOn w:val="DefaultParagraphFont"/>
    <w:qFormat/>
    <w:rsid w:val="0071123F"/>
    <w:rPr>
      <w:i/>
    </w:rPr>
  </w:style>
  <w:style w:type="character" w:styleId="Hyperlink">
    <w:name w:val="Hyperlink"/>
    <w:basedOn w:val="DefaultParagraphFont"/>
    <w:uiPriority w:val="99"/>
    <w:rsid w:val="0071123F"/>
    <w:rPr>
      <w:color w:val="0000FF"/>
      <w:u w:val="single"/>
    </w:rPr>
  </w:style>
  <w:style w:type="character" w:styleId="FollowedHyperlink">
    <w:name w:val="FollowedHyperlink"/>
    <w:basedOn w:val="DefaultParagraphFont"/>
    <w:rsid w:val="0071123F"/>
    <w:rPr>
      <w:color w:val="800080"/>
      <w:u w:val="single"/>
    </w:rPr>
  </w:style>
  <w:style w:type="character" w:customStyle="1" w:styleId="Keyboard">
    <w:name w:val="Keyboard"/>
    <w:rsid w:val="0071123F"/>
    <w:rPr>
      <w:rFonts w:ascii="Courier New" w:hAnsi="Courier New"/>
      <w:b/>
      <w:sz w:val="20"/>
    </w:rPr>
  </w:style>
  <w:style w:type="paragraph" w:customStyle="1" w:styleId="Preformatted">
    <w:name w:val="Preformatted"/>
    <w:basedOn w:val="Normal"/>
    <w:rsid w:val="0071123F"/>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styleId="z-BottomofForm">
    <w:name w:val="HTML Bottom of Form"/>
    <w:next w:val="Normal"/>
    <w:hidden/>
    <w:rsid w:val="0071123F"/>
    <w:pPr>
      <w:widowControl w:val="0"/>
      <w:pBdr>
        <w:top w:val="double" w:sz="2" w:space="0" w:color="000000"/>
      </w:pBdr>
      <w:jc w:val="center"/>
    </w:pPr>
    <w:rPr>
      <w:rFonts w:ascii="Arial" w:hAnsi="Arial"/>
      <w:snapToGrid w:val="0"/>
      <w:vanish/>
      <w:sz w:val="16"/>
    </w:rPr>
  </w:style>
  <w:style w:type="paragraph" w:styleId="z-TopofForm">
    <w:name w:val="HTML Top of Form"/>
    <w:next w:val="Normal"/>
    <w:hidden/>
    <w:rsid w:val="0071123F"/>
    <w:pPr>
      <w:widowControl w:val="0"/>
      <w:pBdr>
        <w:bottom w:val="double" w:sz="2" w:space="0" w:color="000000"/>
      </w:pBdr>
      <w:jc w:val="center"/>
    </w:pPr>
    <w:rPr>
      <w:rFonts w:ascii="Arial" w:hAnsi="Arial"/>
      <w:snapToGrid w:val="0"/>
      <w:vanish/>
      <w:sz w:val="16"/>
    </w:rPr>
  </w:style>
  <w:style w:type="character" w:customStyle="1" w:styleId="Sample">
    <w:name w:val="Sample"/>
    <w:rsid w:val="0071123F"/>
    <w:rPr>
      <w:rFonts w:ascii="Courier New" w:hAnsi="Courier New"/>
    </w:rPr>
  </w:style>
  <w:style w:type="character" w:styleId="Strong">
    <w:name w:val="Strong"/>
    <w:basedOn w:val="DefaultParagraphFont"/>
    <w:qFormat/>
    <w:rsid w:val="0071123F"/>
    <w:rPr>
      <w:b/>
    </w:rPr>
  </w:style>
  <w:style w:type="character" w:customStyle="1" w:styleId="Typewriter">
    <w:name w:val="Typewriter"/>
    <w:rsid w:val="0071123F"/>
    <w:rPr>
      <w:rFonts w:ascii="Courier New" w:hAnsi="Courier New"/>
      <w:sz w:val="20"/>
    </w:rPr>
  </w:style>
  <w:style w:type="character" w:customStyle="1" w:styleId="Variable">
    <w:name w:val="Variable"/>
    <w:rsid w:val="0071123F"/>
    <w:rPr>
      <w:i/>
    </w:rPr>
  </w:style>
  <w:style w:type="character" w:customStyle="1" w:styleId="HTMLMarkup">
    <w:name w:val="HTML Markup"/>
    <w:rsid w:val="0071123F"/>
    <w:rPr>
      <w:vanish/>
      <w:color w:val="FF0000"/>
    </w:rPr>
  </w:style>
  <w:style w:type="character" w:customStyle="1" w:styleId="Comment">
    <w:name w:val="Comment"/>
    <w:rsid w:val="0071123F"/>
    <w:rPr>
      <w:vanish/>
    </w:rPr>
  </w:style>
  <w:style w:type="paragraph" w:styleId="DocumentMap">
    <w:name w:val="Document Map"/>
    <w:basedOn w:val="Normal"/>
    <w:semiHidden/>
    <w:rsid w:val="0071123F"/>
    <w:pPr>
      <w:shd w:val="clear" w:color="auto" w:fill="000080"/>
    </w:pPr>
    <w:rPr>
      <w:rFonts w:ascii="Tahoma" w:hAnsi="Tahoma"/>
    </w:rPr>
  </w:style>
  <w:style w:type="paragraph" w:styleId="Header">
    <w:name w:val="header"/>
    <w:basedOn w:val="Normal"/>
    <w:link w:val="HeaderChar"/>
    <w:uiPriority w:val="99"/>
    <w:rsid w:val="0071123F"/>
    <w:pPr>
      <w:tabs>
        <w:tab w:val="center" w:pos="4320"/>
        <w:tab w:val="right" w:pos="8640"/>
      </w:tabs>
    </w:pPr>
  </w:style>
  <w:style w:type="paragraph" w:styleId="Footer">
    <w:name w:val="footer"/>
    <w:basedOn w:val="Normal"/>
    <w:link w:val="FooterChar"/>
    <w:rsid w:val="0071123F"/>
    <w:pPr>
      <w:tabs>
        <w:tab w:val="center" w:pos="4320"/>
        <w:tab w:val="right" w:pos="8640"/>
      </w:tabs>
    </w:pPr>
  </w:style>
  <w:style w:type="paragraph" w:styleId="PlainText">
    <w:name w:val="Plain Text"/>
    <w:basedOn w:val="Normal"/>
    <w:rsid w:val="00296059"/>
    <w:pPr>
      <w:widowControl/>
      <w:spacing w:before="0" w:after="0"/>
    </w:pPr>
    <w:rPr>
      <w:rFonts w:ascii="Courier New" w:hAnsi="Courier New" w:cs="Courier New"/>
      <w:snapToGrid/>
      <w:sz w:val="20"/>
    </w:rPr>
  </w:style>
  <w:style w:type="paragraph" w:customStyle="1" w:styleId="OmniPage3">
    <w:name w:val="OmniPage #3"/>
    <w:basedOn w:val="Normal"/>
    <w:rsid w:val="00296059"/>
    <w:pPr>
      <w:widowControl/>
      <w:spacing w:before="0" w:after="0" w:line="280" w:lineRule="atLeast"/>
    </w:pPr>
    <w:rPr>
      <w:snapToGrid/>
      <w:sz w:val="22"/>
    </w:rPr>
  </w:style>
  <w:style w:type="paragraph" w:styleId="Index2">
    <w:name w:val="index 2"/>
    <w:basedOn w:val="Normal"/>
    <w:next w:val="Normal"/>
    <w:semiHidden/>
    <w:rsid w:val="00DE3311"/>
    <w:pPr>
      <w:widowControl/>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after="0"/>
      <w:ind w:left="283"/>
      <w:jc w:val="both"/>
    </w:pPr>
    <w:rPr>
      <w:rFonts w:ascii="Arial" w:hAnsi="Arial"/>
      <w:snapToGrid/>
      <w:sz w:val="22"/>
    </w:rPr>
  </w:style>
  <w:style w:type="paragraph" w:styleId="BodyTextIndent">
    <w:name w:val="Body Text Indent"/>
    <w:basedOn w:val="Normal"/>
    <w:rsid w:val="00894067"/>
    <w:pPr>
      <w:snapToGrid w:val="0"/>
      <w:ind w:left="426"/>
    </w:pPr>
    <w:rPr>
      <w:rFonts w:ascii="Arial" w:hAnsi="Arial" w:cs="Arial"/>
      <w:snapToGrid/>
      <w:sz w:val="20"/>
    </w:rPr>
  </w:style>
  <w:style w:type="paragraph" w:styleId="BalloonText">
    <w:name w:val="Balloon Text"/>
    <w:basedOn w:val="Normal"/>
    <w:semiHidden/>
    <w:rsid w:val="007E1DD8"/>
    <w:rPr>
      <w:rFonts w:ascii="Tahoma" w:hAnsi="Tahoma" w:cs="Tahoma"/>
      <w:sz w:val="16"/>
      <w:szCs w:val="16"/>
    </w:rPr>
  </w:style>
  <w:style w:type="character" w:styleId="CommentReference">
    <w:name w:val="annotation reference"/>
    <w:basedOn w:val="DefaultParagraphFont"/>
    <w:semiHidden/>
    <w:rsid w:val="007E1DD8"/>
    <w:rPr>
      <w:sz w:val="16"/>
      <w:szCs w:val="16"/>
    </w:rPr>
  </w:style>
  <w:style w:type="paragraph" w:styleId="CommentText">
    <w:name w:val="annotation text"/>
    <w:basedOn w:val="Normal"/>
    <w:link w:val="CommentTextChar"/>
    <w:semiHidden/>
    <w:rsid w:val="007E1DD8"/>
    <w:rPr>
      <w:sz w:val="20"/>
    </w:rPr>
  </w:style>
  <w:style w:type="paragraph" w:styleId="CommentSubject">
    <w:name w:val="annotation subject"/>
    <w:basedOn w:val="CommentText"/>
    <w:next w:val="CommentText"/>
    <w:semiHidden/>
    <w:rsid w:val="007E1DD8"/>
    <w:rPr>
      <w:b/>
      <w:bCs/>
    </w:rPr>
  </w:style>
  <w:style w:type="paragraph" w:customStyle="1" w:styleId="Char">
    <w:name w:val="Char"/>
    <w:basedOn w:val="Normal"/>
    <w:rsid w:val="00853001"/>
    <w:pPr>
      <w:widowControl/>
      <w:spacing w:before="0" w:after="160" w:line="240" w:lineRule="exact"/>
    </w:pPr>
    <w:rPr>
      <w:rFonts w:ascii="Tahoma" w:hAnsi="Tahoma"/>
      <w:snapToGrid/>
      <w:sz w:val="20"/>
    </w:rPr>
  </w:style>
  <w:style w:type="table" w:styleId="Table3Deffects3">
    <w:name w:val="Table 3D effects 3"/>
    <w:basedOn w:val="TableNormal"/>
    <w:rsid w:val="000C7CA3"/>
    <w:pPr>
      <w:widowControl w:val="0"/>
      <w:spacing w:before="100" w:after="10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3">
    <w:name w:val="Table Classic 3"/>
    <w:basedOn w:val="TableNormal"/>
    <w:rsid w:val="000C7CA3"/>
    <w:pPr>
      <w:widowControl w:val="0"/>
      <w:spacing w:before="100" w:after="10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ontemporary">
    <w:name w:val="Table Contemporary"/>
    <w:basedOn w:val="TableNormal"/>
    <w:rsid w:val="000C7CA3"/>
    <w:pPr>
      <w:widowControl w:val="0"/>
      <w:spacing w:before="100" w:after="10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FooterChar">
    <w:name w:val="Footer Char"/>
    <w:basedOn w:val="DefaultParagraphFont"/>
    <w:link w:val="Footer"/>
    <w:uiPriority w:val="99"/>
    <w:rsid w:val="003B0BA3"/>
    <w:rPr>
      <w:snapToGrid w:val="0"/>
      <w:sz w:val="24"/>
    </w:rPr>
  </w:style>
  <w:style w:type="paragraph" w:styleId="FootnoteText">
    <w:name w:val="footnote text"/>
    <w:basedOn w:val="Normal"/>
    <w:link w:val="FootnoteTextChar"/>
    <w:rsid w:val="00CF719F"/>
    <w:rPr>
      <w:sz w:val="20"/>
    </w:rPr>
  </w:style>
  <w:style w:type="character" w:customStyle="1" w:styleId="FootnoteTextChar">
    <w:name w:val="Footnote Text Char"/>
    <w:basedOn w:val="DefaultParagraphFont"/>
    <w:link w:val="FootnoteText"/>
    <w:rsid w:val="00CF719F"/>
    <w:rPr>
      <w:snapToGrid w:val="0"/>
    </w:rPr>
  </w:style>
  <w:style w:type="character" w:styleId="FootnoteReference">
    <w:name w:val="footnote reference"/>
    <w:basedOn w:val="DefaultParagraphFont"/>
    <w:rsid w:val="00CF719F"/>
    <w:rPr>
      <w:vertAlign w:val="superscript"/>
    </w:rPr>
  </w:style>
  <w:style w:type="table" w:styleId="TableGrid">
    <w:name w:val="Table Grid"/>
    <w:basedOn w:val="TableNormal"/>
    <w:uiPriority w:val="59"/>
    <w:rsid w:val="007410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17ED3"/>
    <w:pPr>
      <w:autoSpaceDE w:val="0"/>
      <w:autoSpaceDN w:val="0"/>
      <w:adjustRightInd w:val="0"/>
    </w:pPr>
    <w:rPr>
      <w:color w:val="000000"/>
      <w:sz w:val="24"/>
      <w:szCs w:val="24"/>
    </w:rPr>
  </w:style>
  <w:style w:type="table" w:customStyle="1" w:styleId="ColorfulList1">
    <w:name w:val="Colorful List1"/>
    <w:basedOn w:val="TableNormal"/>
    <w:uiPriority w:val="72"/>
    <w:rsid w:val="000E47BD"/>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character" w:styleId="PageNumber">
    <w:name w:val="page number"/>
    <w:basedOn w:val="DefaultParagraphFont"/>
    <w:rsid w:val="00A9483D"/>
  </w:style>
  <w:style w:type="table" w:styleId="MediumList2-Accent2">
    <w:name w:val="Medium List 2 Accent 2"/>
    <w:basedOn w:val="TableNormal"/>
    <w:uiPriority w:val="66"/>
    <w:rsid w:val="00282B68"/>
    <w:rPr>
      <w:rFonts w:ascii="Cambria"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themeColor="accent2"/>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Table3Deffects2">
    <w:name w:val="Table 3D effects 2"/>
    <w:basedOn w:val="TableNormal"/>
    <w:rsid w:val="00371AF9"/>
    <w:pPr>
      <w:widowControl w:val="0"/>
      <w:spacing w:before="100" w:after="10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ListParagraph">
    <w:name w:val="List Paragraph"/>
    <w:aliases w:val="Red"/>
    <w:basedOn w:val="Normal"/>
    <w:link w:val="ListParagraphChar"/>
    <w:uiPriority w:val="34"/>
    <w:qFormat/>
    <w:rsid w:val="00281BD3"/>
    <w:pPr>
      <w:ind w:left="720"/>
      <w:contextualSpacing/>
    </w:pPr>
  </w:style>
  <w:style w:type="character" w:customStyle="1" w:styleId="HeaderChar">
    <w:name w:val="Header Char"/>
    <w:basedOn w:val="DefaultParagraphFont"/>
    <w:link w:val="Header"/>
    <w:uiPriority w:val="99"/>
    <w:rsid w:val="00282418"/>
    <w:rPr>
      <w:snapToGrid w:val="0"/>
      <w:sz w:val="24"/>
    </w:rPr>
  </w:style>
  <w:style w:type="paragraph" w:styleId="Revision">
    <w:name w:val="Revision"/>
    <w:hidden/>
    <w:uiPriority w:val="99"/>
    <w:semiHidden/>
    <w:rsid w:val="005074A9"/>
    <w:rPr>
      <w:snapToGrid w:val="0"/>
      <w:sz w:val="24"/>
    </w:rPr>
  </w:style>
  <w:style w:type="character" w:customStyle="1" w:styleId="ListParagraphChar">
    <w:name w:val="List Paragraph Char"/>
    <w:aliases w:val="Red Char"/>
    <w:link w:val="ListParagraph"/>
    <w:uiPriority w:val="34"/>
    <w:locked/>
    <w:rsid w:val="00AF2E17"/>
    <w:rPr>
      <w:snapToGrid w:val="0"/>
      <w:sz w:val="24"/>
    </w:rPr>
  </w:style>
  <w:style w:type="paragraph" w:styleId="BodyText">
    <w:name w:val="Body Text"/>
    <w:basedOn w:val="Normal"/>
    <w:link w:val="BodyTextChar"/>
    <w:semiHidden/>
    <w:unhideWhenUsed/>
    <w:rsid w:val="005F13E3"/>
    <w:pPr>
      <w:spacing w:after="120"/>
    </w:pPr>
  </w:style>
  <w:style w:type="character" w:customStyle="1" w:styleId="BodyTextChar">
    <w:name w:val="Body Text Char"/>
    <w:basedOn w:val="DefaultParagraphFont"/>
    <w:link w:val="BodyText"/>
    <w:semiHidden/>
    <w:rsid w:val="005F13E3"/>
    <w:rPr>
      <w:snapToGrid w:val="0"/>
      <w:sz w:val="24"/>
    </w:rPr>
  </w:style>
  <w:style w:type="character" w:customStyle="1" w:styleId="Heading1Char">
    <w:name w:val="Heading 1 Char"/>
    <w:basedOn w:val="DefaultParagraphFont"/>
    <w:link w:val="Heading1"/>
    <w:rsid w:val="005F13E3"/>
    <w:rPr>
      <w:rFonts w:ascii="Arial" w:hAnsi="Arial"/>
      <w:b/>
      <w:kern w:val="28"/>
      <w:sz w:val="28"/>
      <w:lang w:val="en" w:eastAsia="en-GB"/>
    </w:rPr>
  </w:style>
  <w:style w:type="paragraph" w:styleId="Title">
    <w:name w:val="Title"/>
    <w:basedOn w:val="Normal"/>
    <w:link w:val="TitleChar"/>
    <w:qFormat/>
    <w:rsid w:val="005F13E3"/>
    <w:pPr>
      <w:tabs>
        <w:tab w:val="left" w:pos="-720"/>
      </w:tabs>
      <w:suppressAutoHyphens/>
      <w:spacing w:before="0" w:after="0"/>
      <w:jc w:val="center"/>
    </w:pPr>
    <w:rPr>
      <w:b/>
      <w:snapToGrid/>
      <w:sz w:val="48"/>
      <w:lang w:eastAsia="en-GB"/>
    </w:rPr>
  </w:style>
  <w:style w:type="character" w:customStyle="1" w:styleId="TitleChar">
    <w:name w:val="Title Char"/>
    <w:basedOn w:val="DefaultParagraphFont"/>
    <w:link w:val="Title"/>
    <w:rsid w:val="005F13E3"/>
    <w:rPr>
      <w:b/>
      <w:sz w:val="48"/>
      <w:lang w:val="en" w:eastAsia="en-GB"/>
    </w:rPr>
  </w:style>
  <w:style w:type="paragraph" w:customStyle="1" w:styleId="normaltableau">
    <w:name w:val="normal_tableau"/>
    <w:basedOn w:val="Normal"/>
    <w:rsid w:val="005F13E3"/>
    <w:pPr>
      <w:widowControl/>
      <w:spacing w:before="120" w:after="120"/>
      <w:jc w:val="both"/>
    </w:pPr>
    <w:rPr>
      <w:rFonts w:ascii="Optima" w:hAnsi="Optima"/>
      <w:snapToGrid/>
      <w:sz w:val="22"/>
      <w:lang w:eastAsia="en-GB"/>
    </w:rPr>
  </w:style>
  <w:style w:type="character" w:customStyle="1" w:styleId="CommentTextChar">
    <w:name w:val="Comment Text Char"/>
    <w:basedOn w:val="DefaultParagraphFont"/>
    <w:link w:val="CommentText"/>
    <w:semiHidden/>
    <w:rsid w:val="0039243D"/>
    <w:rPr>
      <w:snapToGrid w:val="0"/>
    </w:rPr>
  </w:style>
  <w:style w:type="paragraph" w:customStyle="1" w:styleId="paragraph">
    <w:name w:val="paragraph"/>
    <w:basedOn w:val="Normal"/>
    <w:rsid w:val="00A45428"/>
    <w:pPr>
      <w:widowControl/>
      <w:spacing w:beforeAutospacing="1" w:afterAutospacing="1"/>
    </w:pPr>
    <w:rPr>
      <w:snapToGrid/>
      <w:szCs w:val="24"/>
    </w:rPr>
  </w:style>
  <w:style w:type="character" w:customStyle="1" w:styleId="normaltextrun">
    <w:name w:val="normaltextrun"/>
    <w:basedOn w:val="DefaultParagraphFont"/>
    <w:rsid w:val="00A45428"/>
  </w:style>
  <w:style w:type="character" w:customStyle="1" w:styleId="eop">
    <w:name w:val="eop"/>
    <w:basedOn w:val="DefaultParagraphFont"/>
    <w:rsid w:val="00A45428"/>
  </w:style>
  <w:style w:type="character" w:styleId="UnresolvedMention">
    <w:name w:val="Unresolved Mention"/>
    <w:basedOn w:val="DefaultParagraphFont"/>
    <w:uiPriority w:val="99"/>
    <w:semiHidden/>
    <w:unhideWhenUsed/>
    <w:rsid w:val="00A457FD"/>
    <w:rPr>
      <w:color w:val="605E5C"/>
      <w:shd w:val="clear" w:color="auto" w:fill="E1DFDD"/>
    </w:rPr>
  </w:style>
  <w:style w:type="table" w:styleId="GridTable5Dark">
    <w:name w:val="Grid Table 5 Dark"/>
    <w:basedOn w:val="TableNormal"/>
    <w:uiPriority w:val="50"/>
    <w:rsid w:val="00CF46F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2">
    <w:name w:val="Grid Table 2"/>
    <w:basedOn w:val="TableNormal"/>
    <w:uiPriority w:val="47"/>
    <w:rsid w:val="008C720E"/>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4Char">
    <w:name w:val="Heading 4 Char"/>
    <w:basedOn w:val="DefaultParagraphFont"/>
    <w:link w:val="Heading4"/>
    <w:uiPriority w:val="9"/>
    <w:semiHidden/>
    <w:rsid w:val="004236F7"/>
    <w:rPr>
      <w:rFonts w:asciiTheme="majorHAnsi" w:eastAsiaTheme="majorEastAsia" w:hAnsiTheme="majorHAnsi" w:cstheme="majorBidi"/>
      <w:i/>
      <w:iCs/>
      <w:color w:val="365F91" w:themeColor="accent1" w:themeShade="BF"/>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16465">
      <w:bodyDiv w:val="1"/>
      <w:marLeft w:val="0"/>
      <w:marRight w:val="0"/>
      <w:marTop w:val="0"/>
      <w:marBottom w:val="0"/>
      <w:divBdr>
        <w:top w:val="none" w:sz="0" w:space="0" w:color="auto"/>
        <w:left w:val="none" w:sz="0" w:space="0" w:color="auto"/>
        <w:bottom w:val="none" w:sz="0" w:space="0" w:color="auto"/>
        <w:right w:val="none" w:sz="0" w:space="0" w:color="auto"/>
      </w:divBdr>
    </w:div>
    <w:div w:id="224805250">
      <w:bodyDiv w:val="1"/>
      <w:marLeft w:val="0"/>
      <w:marRight w:val="0"/>
      <w:marTop w:val="0"/>
      <w:marBottom w:val="0"/>
      <w:divBdr>
        <w:top w:val="none" w:sz="0" w:space="0" w:color="auto"/>
        <w:left w:val="none" w:sz="0" w:space="0" w:color="auto"/>
        <w:bottom w:val="none" w:sz="0" w:space="0" w:color="auto"/>
        <w:right w:val="none" w:sz="0" w:space="0" w:color="auto"/>
      </w:divBdr>
    </w:div>
    <w:div w:id="350179589">
      <w:bodyDiv w:val="1"/>
      <w:marLeft w:val="0"/>
      <w:marRight w:val="0"/>
      <w:marTop w:val="0"/>
      <w:marBottom w:val="0"/>
      <w:divBdr>
        <w:top w:val="none" w:sz="0" w:space="0" w:color="auto"/>
        <w:left w:val="none" w:sz="0" w:space="0" w:color="auto"/>
        <w:bottom w:val="none" w:sz="0" w:space="0" w:color="auto"/>
        <w:right w:val="none" w:sz="0" w:space="0" w:color="auto"/>
      </w:divBdr>
    </w:div>
    <w:div w:id="415633413">
      <w:bodyDiv w:val="1"/>
      <w:marLeft w:val="0"/>
      <w:marRight w:val="0"/>
      <w:marTop w:val="0"/>
      <w:marBottom w:val="0"/>
      <w:divBdr>
        <w:top w:val="none" w:sz="0" w:space="0" w:color="auto"/>
        <w:left w:val="none" w:sz="0" w:space="0" w:color="auto"/>
        <w:bottom w:val="none" w:sz="0" w:space="0" w:color="auto"/>
        <w:right w:val="none" w:sz="0" w:space="0" w:color="auto"/>
      </w:divBdr>
    </w:div>
    <w:div w:id="527373431">
      <w:bodyDiv w:val="1"/>
      <w:marLeft w:val="0"/>
      <w:marRight w:val="0"/>
      <w:marTop w:val="0"/>
      <w:marBottom w:val="0"/>
      <w:divBdr>
        <w:top w:val="none" w:sz="0" w:space="0" w:color="auto"/>
        <w:left w:val="none" w:sz="0" w:space="0" w:color="auto"/>
        <w:bottom w:val="none" w:sz="0" w:space="0" w:color="auto"/>
        <w:right w:val="none" w:sz="0" w:space="0" w:color="auto"/>
      </w:divBdr>
    </w:div>
    <w:div w:id="537399342">
      <w:bodyDiv w:val="1"/>
      <w:marLeft w:val="0"/>
      <w:marRight w:val="0"/>
      <w:marTop w:val="0"/>
      <w:marBottom w:val="0"/>
      <w:divBdr>
        <w:top w:val="none" w:sz="0" w:space="0" w:color="auto"/>
        <w:left w:val="none" w:sz="0" w:space="0" w:color="auto"/>
        <w:bottom w:val="none" w:sz="0" w:space="0" w:color="auto"/>
        <w:right w:val="none" w:sz="0" w:space="0" w:color="auto"/>
      </w:divBdr>
    </w:div>
    <w:div w:id="693964967">
      <w:bodyDiv w:val="1"/>
      <w:marLeft w:val="0"/>
      <w:marRight w:val="0"/>
      <w:marTop w:val="0"/>
      <w:marBottom w:val="0"/>
      <w:divBdr>
        <w:top w:val="none" w:sz="0" w:space="0" w:color="auto"/>
        <w:left w:val="none" w:sz="0" w:space="0" w:color="auto"/>
        <w:bottom w:val="none" w:sz="0" w:space="0" w:color="auto"/>
        <w:right w:val="none" w:sz="0" w:space="0" w:color="auto"/>
      </w:divBdr>
    </w:div>
    <w:div w:id="792141174">
      <w:bodyDiv w:val="1"/>
      <w:marLeft w:val="0"/>
      <w:marRight w:val="0"/>
      <w:marTop w:val="0"/>
      <w:marBottom w:val="0"/>
      <w:divBdr>
        <w:top w:val="none" w:sz="0" w:space="0" w:color="auto"/>
        <w:left w:val="none" w:sz="0" w:space="0" w:color="auto"/>
        <w:bottom w:val="none" w:sz="0" w:space="0" w:color="auto"/>
        <w:right w:val="none" w:sz="0" w:space="0" w:color="auto"/>
      </w:divBdr>
    </w:div>
    <w:div w:id="1022827947">
      <w:bodyDiv w:val="1"/>
      <w:marLeft w:val="0"/>
      <w:marRight w:val="0"/>
      <w:marTop w:val="0"/>
      <w:marBottom w:val="0"/>
      <w:divBdr>
        <w:top w:val="none" w:sz="0" w:space="0" w:color="auto"/>
        <w:left w:val="none" w:sz="0" w:space="0" w:color="auto"/>
        <w:bottom w:val="none" w:sz="0" w:space="0" w:color="auto"/>
        <w:right w:val="none" w:sz="0" w:space="0" w:color="auto"/>
      </w:divBdr>
    </w:div>
    <w:div w:id="1089935103">
      <w:bodyDiv w:val="1"/>
      <w:marLeft w:val="0"/>
      <w:marRight w:val="0"/>
      <w:marTop w:val="0"/>
      <w:marBottom w:val="0"/>
      <w:divBdr>
        <w:top w:val="none" w:sz="0" w:space="0" w:color="auto"/>
        <w:left w:val="none" w:sz="0" w:space="0" w:color="auto"/>
        <w:bottom w:val="none" w:sz="0" w:space="0" w:color="auto"/>
        <w:right w:val="none" w:sz="0" w:space="0" w:color="auto"/>
      </w:divBdr>
    </w:div>
    <w:div w:id="1240553567">
      <w:bodyDiv w:val="1"/>
      <w:marLeft w:val="0"/>
      <w:marRight w:val="0"/>
      <w:marTop w:val="0"/>
      <w:marBottom w:val="0"/>
      <w:divBdr>
        <w:top w:val="none" w:sz="0" w:space="0" w:color="auto"/>
        <w:left w:val="none" w:sz="0" w:space="0" w:color="auto"/>
        <w:bottom w:val="none" w:sz="0" w:space="0" w:color="auto"/>
        <w:right w:val="none" w:sz="0" w:space="0" w:color="auto"/>
      </w:divBdr>
      <w:divsChild>
        <w:div w:id="1140347940">
          <w:marLeft w:val="0"/>
          <w:marRight w:val="0"/>
          <w:marTop w:val="0"/>
          <w:marBottom w:val="0"/>
          <w:divBdr>
            <w:top w:val="none" w:sz="0" w:space="0" w:color="auto"/>
            <w:left w:val="none" w:sz="0" w:space="0" w:color="auto"/>
            <w:bottom w:val="none" w:sz="0" w:space="0" w:color="auto"/>
            <w:right w:val="none" w:sz="0" w:space="0" w:color="auto"/>
          </w:divBdr>
        </w:div>
        <w:div w:id="1503352660">
          <w:marLeft w:val="0"/>
          <w:marRight w:val="0"/>
          <w:marTop w:val="0"/>
          <w:marBottom w:val="0"/>
          <w:divBdr>
            <w:top w:val="none" w:sz="0" w:space="0" w:color="auto"/>
            <w:left w:val="none" w:sz="0" w:space="0" w:color="auto"/>
            <w:bottom w:val="none" w:sz="0" w:space="0" w:color="auto"/>
            <w:right w:val="none" w:sz="0" w:space="0" w:color="auto"/>
          </w:divBdr>
        </w:div>
        <w:div w:id="2004889899">
          <w:marLeft w:val="0"/>
          <w:marRight w:val="0"/>
          <w:marTop w:val="0"/>
          <w:marBottom w:val="0"/>
          <w:divBdr>
            <w:top w:val="none" w:sz="0" w:space="0" w:color="auto"/>
            <w:left w:val="none" w:sz="0" w:space="0" w:color="auto"/>
            <w:bottom w:val="none" w:sz="0" w:space="0" w:color="auto"/>
            <w:right w:val="none" w:sz="0" w:space="0" w:color="auto"/>
          </w:divBdr>
        </w:div>
      </w:divsChild>
    </w:div>
    <w:div w:id="1250389307">
      <w:bodyDiv w:val="1"/>
      <w:marLeft w:val="0"/>
      <w:marRight w:val="0"/>
      <w:marTop w:val="0"/>
      <w:marBottom w:val="0"/>
      <w:divBdr>
        <w:top w:val="none" w:sz="0" w:space="0" w:color="auto"/>
        <w:left w:val="none" w:sz="0" w:space="0" w:color="auto"/>
        <w:bottom w:val="none" w:sz="0" w:space="0" w:color="auto"/>
        <w:right w:val="none" w:sz="0" w:space="0" w:color="auto"/>
      </w:divBdr>
    </w:div>
    <w:div w:id="1347250233">
      <w:bodyDiv w:val="1"/>
      <w:marLeft w:val="0"/>
      <w:marRight w:val="0"/>
      <w:marTop w:val="0"/>
      <w:marBottom w:val="0"/>
      <w:divBdr>
        <w:top w:val="none" w:sz="0" w:space="0" w:color="auto"/>
        <w:left w:val="none" w:sz="0" w:space="0" w:color="auto"/>
        <w:bottom w:val="none" w:sz="0" w:space="0" w:color="auto"/>
        <w:right w:val="none" w:sz="0" w:space="0" w:color="auto"/>
      </w:divBdr>
    </w:div>
    <w:div w:id="1428816674">
      <w:bodyDiv w:val="1"/>
      <w:marLeft w:val="0"/>
      <w:marRight w:val="0"/>
      <w:marTop w:val="0"/>
      <w:marBottom w:val="0"/>
      <w:divBdr>
        <w:top w:val="none" w:sz="0" w:space="0" w:color="auto"/>
        <w:left w:val="none" w:sz="0" w:space="0" w:color="auto"/>
        <w:bottom w:val="none" w:sz="0" w:space="0" w:color="auto"/>
        <w:right w:val="none" w:sz="0" w:space="0" w:color="auto"/>
      </w:divBdr>
    </w:div>
    <w:div w:id="1464348514">
      <w:bodyDiv w:val="1"/>
      <w:marLeft w:val="0"/>
      <w:marRight w:val="0"/>
      <w:marTop w:val="0"/>
      <w:marBottom w:val="0"/>
      <w:divBdr>
        <w:top w:val="none" w:sz="0" w:space="0" w:color="auto"/>
        <w:left w:val="none" w:sz="0" w:space="0" w:color="auto"/>
        <w:bottom w:val="none" w:sz="0" w:space="0" w:color="auto"/>
        <w:right w:val="none" w:sz="0" w:space="0" w:color="auto"/>
      </w:divBdr>
    </w:div>
    <w:div w:id="1616138294">
      <w:bodyDiv w:val="1"/>
      <w:marLeft w:val="0"/>
      <w:marRight w:val="0"/>
      <w:marTop w:val="0"/>
      <w:marBottom w:val="0"/>
      <w:divBdr>
        <w:top w:val="none" w:sz="0" w:space="0" w:color="auto"/>
        <w:left w:val="none" w:sz="0" w:space="0" w:color="auto"/>
        <w:bottom w:val="none" w:sz="0" w:space="0" w:color="auto"/>
        <w:right w:val="none" w:sz="0" w:space="0" w:color="auto"/>
      </w:divBdr>
    </w:div>
    <w:div w:id="1742292333">
      <w:bodyDiv w:val="1"/>
      <w:marLeft w:val="0"/>
      <w:marRight w:val="0"/>
      <w:marTop w:val="0"/>
      <w:marBottom w:val="0"/>
      <w:divBdr>
        <w:top w:val="none" w:sz="0" w:space="0" w:color="auto"/>
        <w:left w:val="none" w:sz="0" w:space="0" w:color="auto"/>
        <w:bottom w:val="none" w:sz="0" w:space="0" w:color="auto"/>
        <w:right w:val="none" w:sz="0" w:space="0" w:color="auto"/>
      </w:divBdr>
    </w:div>
    <w:div w:id="1746680074">
      <w:bodyDiv w:val="1"/>
      <w:marLeft w:val="0"/>
      <w:marRight w:val="0"/>
      <w:marTop w:val="0"/>
      <w:marBottom w:val="0"/>
      <w:divBdr>
        <w:top w:val="none" w:sz="0" w:space="0" w:color="auto"/>
        <w:left w:val="none" w:sz="0" w:space="0" w:color="auto"/>
        <w:bottom w:val="none" w:sz="0" w:space="0" w:color="auto"/>
        <w:right w:val="none" w:sz="0" w:space="0" w:color="auto"/>
      </w:divBdr>
    </w:div>
    <w:div w:id="1862474694">
      <w:bodyDiv w:val="1"/>
      <w:marLeft w:val="0"/>
      <w:marRight w:val="0"/>
      <w:marTop w:val="0"/>
      <w:marBottom w:val="0"/>
      <w:divBdr>
        <w:top w:val="none" w:sz="0" w:space="0" w:color="auto"/>
        <w:left w:val="none" w:sz="0" w:space="0" w:color="auto"/>
        <w:bottom w:val="none" w:sz="0" w:space="0" w:color="auto"/>
        <w:right w:val="none" w:sz="0" w:space="0" w:color="auto"/>
      </w:divBdr>
    </w:div>
    <w:div w:id="1911501823">
      <w:bodyDiv w:val="1"/>
      <w:marLeft w:val="0"/>
      <w:marRight w:val="0"/>
      <w:marTop w:val="0"/>
      <w:marBottom w:val="0"/>
      <w:divBdr>
        <w:top w:val="none" w:sz="0" w:space="0" w:color="auto"/>
        <w:left w:val="none" w:sz="0" w:space="0" w:color="auto"/>
        <w:bottom w:val="none" w:sz="0" w:space="0" w:color="auto"/>
        <w:right w:val="none" w:sz="0" w:space="0" w:color="auto"/>
      </w:divBdr>
    </w:div>
    <w:div w:id="1985742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rocurement.moldova@helvetas.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ocurement.moldova@helvetas.org"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65ca115-3b03-4f6b-bd0e-4a8aad480cc1">
      <Terms xmlns="http://schemas.microsoft.com/office/infopath/2007/PartnerControls"/>
    </lcf76f155ced4ddcb4097134ff3c332f>
    <TaxCatchAll xmlns="9701b74b-ebf7-4bc7-ba99-0ebc7ef0933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20BAC1DBE283E4DAA5BF7121F570F2F" ma:contentTypeVersion="14" ma:contentTypeDescription="Create a new document." ma:contentTypeScope="" ma:versionID="66267176b0afc905e2e98116253de287">
  <xsd:schema xmlns:xsd="http://www.w3.org/2001/XMLSchema" xmlns:xs="http://www.w3.org/2001/XMLSchema" xmlns:p="http://schemas.microsoft.com/office/2006/metadata/properties" xmlns:ns2="165ca115-3b03-4f6b-bd0e-4a8aad480cc1" xmlns:ns3="9701b74b-ebf7-4bc7-ba99-0ebc7ef0933f" targetNamespace="http://schemas.microsoft.com/office/2006/metadata/properties" ma:root="true" ma:fieldsID="ce21cd8e211a1560ab7aaf65ddb61e9b" ns2:_="" ns3:_="">
    <xsd:import namespace="165ca115-3b03-4f6b-bd0e-4a8aad480cc1"/>
    <xsd:import namespace="9701b74b-ebf7-4bc7-ba99-0ebc7ef0933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5ca115-3b03-4f6b-bd0e-4a8aad480c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bc43cd4-23ed-4fb6-b16a-0777e254c02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01b74b-ebf7-4bc7-ba99-0ebc7ef0933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d9139b4-040e-4649-8fb4-c2ded64514de}" ma:internalName="TaxCatchAll" ma:showField="CatchAllData" ma:web="9701b74b-ebf7-4bc7-ba99-0ebc7ef0933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0F563D-1933-43C9-A668-18F3FB30CFC9}">
  <ds:schemaRefs>
    <ds:schemaRef ds:uri="http://schemas.microsoft.com/office/2006/metadata/properties"/>
    <ds:schemaRef ds:uri="http://schemas.microsoft.com/office/infopath/2007/PartnerControls"/>
    <ds:schemaRef ds:uri="165ca115-3b03-4f6b-bd0e-4a8aad480cc1"/>
    <ds:schemaRef ds:uri="9701b74b-ebf7-4bc7-ba99-0ebc7ef0933f"/>
  </ds:schemaRefs>
</ds:datastoreItem>
</file>

<file path=customXml/itemProps2.xml><?xml version="1.0" encoding="utf-8"?>
<ds:datastoreItem xmlns:ds="http://schemas.openxmlformats.org/officeDocument/2006/customXml" ds:itemID="{BD3F5A45-FF1D-4FD2-A25A-948F6E712A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5ca115-3b03-4f6b-bd0e-4a8aad480cc1"/>
    <ds:schemaRef ds:uri="9701b74b-ebf7-4bc7-ba99-0ebc7ef093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A7B0A1-364C-45BF-80D4-1BDD74185ADB}">
  <ds:schemaRefs>
    <ds:schemaRef ds:uri="http://schemas.microsoft.com/sharepoint/v3/contenttype/forms"/>
  </ds:schemaRefs>
</ds:datastoreItem>
</file>

<file path=customXml/itemProps4.xml><?xml version="1.0" encoding="utf-8"?>
<ds:datastoreItem xmlns:ds="http://schemas.openxmlformats.org/officeDocument/2006/customXml" ds:itemID="{C79ECEA6-5814-402B-BFBE-11FCE8C3B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212</TotalTime>
  <Pages>1</Pages>
  <Words>2203</Words>
  <Characters>12561</Characters>
  <Application>Microsoft Office Word</Application>
  <DocSecurity>4</DocSecurity>
  <Lines>104</Lines>
  <Paragraphs>29</Paragraphs>
  <ScaleCrop>false</ScaleCrop>
  <HeadingPairs>
    <vt:vector size="2" baseType="variant">
      <vt:variant>
        <vt:lpstr>Title</vt:lpstr>
      </vt:variant>
      <vt:variant>
        <vt:i4>1</vt:i4>
      </vt:variant>
    </vt:vector>
  </HeadingPairs>
  <TitlesOfParts>
    <vt:vector size="1" baseType="lpstr">
      <vt:lpstr>Procurement notice for a service contract</vt:lpstr>
    </vt:vector>
  </TitlesOfParts>
  <Company/>
  <LinksUpToDate>false</LinksUpToDate>
  <CharactersWithSpaces>14735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Procurement notice for a service contract</dc:title>
  <dc:subject/>
  <dc:creator>Majlinda Jupolli</dc:creator>
  <cp:keywords/>
  <dc:description/>
  <cp:lastModifiedBy>Alla Perjan</cp:lastModifiedBy>
  <cp:revision>649</cp:revision>
  <cp:lastPrinted>2024-07-12T03:16:00Z</cp:lastPrinted>
  <dcterms:created xsi:type="dcterms:W3CDTF">2024-10-18T08:17:00Z</dcterms:created>
  <dcterms:modified xsi:type="dcterms:W3CDTF">2025-08-08T12:24:00Z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Microsoft FrontPage 3.0</vt:lpwstr>
  </property>
  <property fmtid="{D5CDD505-2E9C-101B-9397-08002B2CF9AE}" pid="3" name="ContentTypeId">
    <vt:lpwstr>0x010100D20BAC1DBE283E4DAA5BF7121F570F2F</vt:lpwstr>
  </property>
  <property fmtid="{D5CDD505-2E9C-101B-9397-08002B2CF9AE}" pid="4" name="MediaServiceImageTags">
    <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