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2A4A" w14:textId="6191361E" w:rsidR="00580B06" w:rsidRPr="00EC17D4" w:rsidRDefault="00FE3C95" w:rsidP="00357640">
      <w:pPr>
        <w:suppressAutoHyphens/>
        <w:spacing w:line="23" w:lineRule="atLeast"/>
        <w:jc w:val="center"/>
        <w:rPr>
          <w:rFonts w:ascii="Calibri" w:hAnsi="Calibri" w:cs="Calibri"/>
          <w:b/>
          <w:color w:val="808080" w:themeColor="background1" w:themeShade="80"/>
          <w:szCs w:val="22"/>
          <w:lang w:val="en-GB"/>
        </w:rPr>
      </w:pPr>
      <w:commentRangeStart w:id="0"/>
      <w:commentRangeStart w:id="1"/>
      <w:r w:rsidRPr="00EC17D4">
        <w:rPr>
          <w:rFonts w:ascii="Calibri" w:hAnsi="Calibri" w:cs="Calibri"/>
          <w:b/>
          <w:color w:val="808080" w:themeColor="background1" w:themeShade="80"/>
          <w:szCs w:val="22"/>
          <w:lang w:val="en-GB"/>
        </w:rPr>
        <w:t>LEG-B.</w:t>
      </w:r>
      <w:r w:rsidR="002B61F9" w:rsidRPr="00EC17D4">
        <w:rPr>
          <w:rFonts w:ascii="Calibri" w:hAnsi="Calibri" w:cs="Calibri"/>
          <w:b/>
          <w:color w:val="808080" w:themeColor="background1" w:themeShade="80"/>
          <w:szCs w:val="22"/>
          <w:lang w:val="en-GB"/>
        </w:rPr>
        <w:t>2</w:t>
      </w:r>
      <w:r w:rsidRPr="00EC17D4">
        <w:rPr>
          <w:rFonts w:ascii="Calibri" w:hAnsi="Calibri" w:cs="Calibri"/>
          <w:b/>
          <w:color w:val="808080" w:themeColor="background1" w:themeShade="80"/>
          <w:szCs w:val="22"/>
          <w:lang w:val="en-GB"/>
        </w:rPr>
        <w:t xml:space="preserve"> </w:t>
      </w:r>
      <w:r w:rsidR="00F81BBE" w:rsidRPr="00EC17D4">
        <w:rPr>
          <w:rFonts w:ascii="Calibri" w:hAnsi="Calibri" w:cs="Calibri"/>
          <w:b/>
          <w:color w:val="808080" w:themeColor="background1" w:themeShade="80"/>
          <w:szCs w:val="22"/>
          <w:lang w:val="en-GB"/>
        </w:rPr>
        <w:t xml:space="preserve">EU FUNDED </w:t>
      </w:r>
      <w:r w:rsidR="005F0720" w:rsidRPr="00EC17D4">
        <w:rPr>
          <w:rFonts w:ascii="Calibri" w:hAnsi="Calibri" w:cs="Calibri"/>
          <w:b/>
          <w:color w:val="808080" w:themeColor="background1" w:themeShade="80"/>
          <w:szCs w:val="22"/>
          <w:lang w:val="en-GB"/>
        </w:rPr>
        <w:t>PROJECT IMPLEMENTATION AGREEMENT</w:t>
      </w:r>
      <w:r w:rsidR="00C37263" w:rsidRPr="00EC17D4">
        <w:rPr>
          <w:rFonts w:ascii="Calibri" w:hAnsi="Calibri" w:cs="Calibri"/>
          <w:b/>
          <w:color w:val="808080" w:themeColor="background1" w:themeShade="80"/>
          <w:szCs w:val="22"/>
          <w:lang w:val="en-GB"/>
        </w:rPr>
        <w:t xml:space="preserve"> </w:t>
      </w:r>
    </w:p>
    <w:p w14:paraId="719CF22B" w14:textId="2211578A" w:rsidR="00603C8A" w:rsidRPr="00EC17D4" w:rsidRDefault="00603C8A" w:rsidP="00357640">
      <w:pPr>
        <w:suppressAutoHyphens/>
        <w:spacing w:line="23" w:lineRule="atLeast"/>
        <w:jc w:val="center"/>
        <w:rPr>
          <w:rFonts w:ascii="Calibri" w:hAnsi="Calibri" w:cs="Calibri"/>
          <w:b/>
          <w:color w:val="808080" w:themeColor="background1" w:themeShade="80"/>
          <w:sz w:val="20"/>
          <w:lang w:val="en-GB"/>
        </w:rPr>
      </w:pPr>
      <w:r w:rsidRPr="00EC17D4">
        <w:rPr>
          <w:rFonts w:ascii="Calibri" w:hAnsi="Calibri" w:cs="Calibri"/>
          <w:b/>
          <w:color w:val="808080" w:themeColor="background1" w:themeShade="80"/>
          <w:sz w:val="20"/>
          <w:lang w:val="en-GB"/>
        </w:rPr>
        <w:t>For the implementation of activities under an IOM project financed by the European Union</w:t>
      </w:r>
      <w:r w:rsidR="00580B06" w:rsidRPr="00EC17D4">
        <w:rPr>
          <w:rFonts w:ascii="Calibri" w:hAnsi="Calibri" w:cs="Calibri"/>
          <w:b/>
          <w:color w:val="808080" w:themeColor="background1" w:themeShade="80"/>
          <w:sz w:val="20"/>
          <w:lang w:val="en-GB"/>
        </w:rPr>
        <w:t xml:space="preserve"> </w:t>
      </w:r>
      <w:r w:rsidR="009A6462" w:rsidRPr="00EC17D4">
        <w:rPr>
          <w:rFonts w:ascii="Calibri" w:hAnsi="Calibri" w:cs="Calibri"/>
          <w:b/>
          <w:color w:val="808080" w:themeColor="background1" w:themeShade="80"/>
          <w:sz w:val="20"/>
          <w:lang w:val="en-GB"/>
        </w:rPr>
        <w:t xml:space="preserve">under PAGODA Contribution Agreement, or </w:t>
      </w:r>
      <w:r w:rsidR="00181B0A" w:rsidRPr="00EC17D4">
        <w:rPr>
          <w:rFonts w:ascii="Calibri" w:hAnsi="Calibri" w:cs="Calibri"/>
          <w:b/>
          <w:color w:val="808080" w:themeColor="background1" w:themeShade="80"/>
          <w:sz w:val="20"/>
          <w:lang w:val="en-GB"/>
        </w:rPr>
        <w:t>ECHO</w:t>
      </w:r>
      <w:r w:rsidR="009A6462" w:rsidRPr="00EC17D4">
        <w:rPr>
          <w:rFonts w:ascii="Calibri" w:hAnsi="Calibri" w:cs="Calibri"/>
          <w:b/>
          <w:color w:val="808080" w:themeColor="background1" w:themeShade="80"/>
          <w:sz w:val="20"/>
          <w:lang w:val="en-GB"/>
        </w:rPr>
        <w:t xml:space="preserve"> Agreement</w:t>
      </w:r>
      <w:commentRangeEnd w:id="0"/>
      <w:r w:rsidR="009A6462" w:rsidRPr="00EC17D4">
        <w:rPr>
          <w:rStyle w:val="CommentReference"/>
          <w:color w:val="808080" w:themeColor="background1" w:themeShade="80"/>
        </w:rPr>
        <w:commentReference w:id="0"/>
      </w:r>
      <w:commentRangeEnd w:id="1"/>
      <w:r w:rsidR="00565935">
        <w:rPr>
          <w:rStyle w:val="CommentReference"/>
          <w:rFonts w:ascii="Calibri Light" w:hAnsi="Calibri Light"/>
          <w:color w:val="auto"/>
        </w:rPr>
        <w:commentReference w:id="1"/>
      </w:r>
      <w:r w:rsidR="00F471E8" w:rsidRPr="00EC17D4">
        <w:rPr>
          <w:rFonts w:ascii="Calibri" w:hAnsi="Calibri" w:cs="Calibri"/>
          <w:b/>
          <w:color w:val="808080" w:themeColor="background1" w:themeShade="80"/>
          <w:sz w:val="20"/>
          <w:lang w:val="en-GB"/>
        </w:rPr>
        <w:t xml:space="preserve"> </w:t>
      </w:r>
    </w:p>
    <w:p w14:paraId="0E581F74" w14:textId="1AE62E76" w:rsidR="00F471E8" w:rsidRDefault="00F471E8" w:rsidP="00357640">
      <w:pPr>
        <w:suppressAutoHyphens/>
        <w:spacing w:line="23" w:lineRule="atLeast"/>
        <w:jc w:val="center"/>
        <w:rPr>
          <w:rFonts w:ascii="Calibri" w:hAnsi="Calibri" w:cs="Calibri"/>
          <w:b/>
          <w:color w:val="808080" w:themeColor="background1" w:themeShade="80"/>
          <w:sz w:val="20"/>
          <w:lang w:val="en-GB"/>
        </w:rPr>
      </w:pPr>
    </w:p>
    <w:p w14:paraId="08F71065" w14:textId="2E880B2A" w:rsidR="009A6462" w:rsidRPr="00EC17D4" w:rsidRDefault="009A6462" w:rsidP="00D50C61">
      <w:pPr>
        <w:suppressAutoHyphens/>
        <w:spacing w:line="23" w:lineRule="atLeast"/>
        <w:jc w:val="both"/>
        <w:rPr>
          <w:rFonts w:ascii="Calibri" w:hAnsi="Calibri" w:cs="Calibri"/>
          <w:b/>
          <w:bCs/>
          <w:color w:val="808080" w:themeColor="background1" w:themeShade="80"/>
          <w:sz w:val="20"/>
          <w:lang w:val="en-GB"/>
        </w:rPr>
      </w:pPr>
      <w:bookmarkStart w:id="2" w:name="_Hlk113646506"/>
      <w:bookmarkStart w:id="3" w:name="OLE_LINK9"/>
      <w:r w:rsidRPr="004103FF">
        <w:rPr>
          <w:rFonts w:ascii="Calibri" w:hAnsi="Calibri" w:cs="Calibri"/>
          <w:b/>
          <w:bCs/>
          <w:color w:val="808080" w:themeColor="background1" w:themeShade="80"/>
          <w:sz w:val="20"/>
          <w:lang w:val="en-GB"/>
        </w:rPr>
        <w:t xml:space="preserve">Please note that </w:t>
      </w:r>
      <w:r w:rsidR="00896578" w:rsidRPr="004103FF">
        <w:rPr>
          <w:rFonts w:ascii="Calibri" w:hAnsi="Calibri" w:cs="Calibri"/>
          <w:b/>
          <w:bCs/>
          <w:color w:val="808080" w:themeColor="background1" w:themeShade="80"/>
          <w:sz w:val="20"/>
          <w:lang w:val="en-GB"/>
        </w:rPr>
        <w:t>THIS TEMPLATE</w:t>
      </w:r>
      <w:r w:rsidR="00896578" w:rsidRPr="00EC17D4">
        <w:rPr>
          <w:rFonts w:ascii="Calibri" w:hAnsi="Calibri" w:cs="Calibri"/>
          <w:b/>
          <w:bCs/>
          <w:color w:val="808080" w:themeColor="background1" w:themeShade="80"/>
          <w:sz w:val="20"/>
          <w:lang w:val="en-GB"/>
        </w:rPr>
        <w:t xml:space="preserve"> SHOULD ONLY BE USED FOR PROJECT IMPLEMENTATION AGREEMENTS FUNDED BY THE EUROPEAN UNION (EU) THROUGH A PAGODA, CONTRIBUTION OR ECHO AGREEMENT</w:t>
      </w:r>
      <w:r w:rsidRPr="00EC17D4">
        <w:rPr>
          <w:rFonts w:ascii="Calibri" w:hAnsi="Calibri" w:cs="Calibri"/>
          <w:b/>
          <w:bCs/>
          <w:color w:val="808080" w:themeColor="background1" w:themeShade="80"/>
          <w:sz w:val="20"/>
          <w:lang w:val="en-GB"/>
        </w:rPr>
        <w:t xml:space="preserve"> (i.e.</w:t>
      </w:r>
      <w:r w:rsidR="00A404B5" w:rsidRPr="00EC17D4">
        <w:rPr>
          <w:rFonts w:ascii="Calibri" w:hAnsi="Calibri" w:cs="Calibri"/>
          <w:b/>
          <w:bCs/>
          <w:color w:val="808080" w:themeColor="background1" w:themeShade="80"/>
          <w:sz w:val="20"/>
          <w:lang w:val="en-GB"/>
        </w:rPr>
        <w:t>,</w:t>
      </w:r>
      <w:r w:rsidRPr="00EC17D4">
        <w:rPr>
          <w:rFonts w:ascii="Calibri" w:hAnsi="Calibri" w:cs="Calibri"/>
          <w:b/>
          <w:bCs/>
          <w:color w:val="808080" w:themeColor="background1" w:themeShade="80"/>
          <w:sz w:val="20"/>
          <w:lang w:val="en-GB"/>
        </w:rPr>
        <w:t xml:space="preserve"> not for IP Agreements funded by an EU Multi-Beneficiary Model Grant Agreement (MGA) e.g. signed with DG HOME or DG JUST, and NFI Distribution Agreements – in which case the NFI distribution agreement template shall apply – and respective EU flow-down conditions will be added. Such agreements shall be coordinated with LEG and RO Brussels on a case-by-case basis).</w:t>
      </w:r>
    </w:p>
    <w:p w14:paraId="253FD556" w14:textId="77777777" w:rsidR="009A6462" w:rsidRPr="00EC17D4" w:rsidRDefault="009A6462" w:rsidP="00D50C61">
      <w:pPr>
        <w:suppressAutoHyphens/>
        <w:spacing w:line="23" w:lineRule="atLeast"/>
        <w:jc w:val="both"/>
        <w:rPr>
          <w:rFonts w:ascii="Calibri" w:hAnsi="Calibri" w:cs="Calibri"/>
          <w:b/>
          <w:bCs/>
          <w:color w:val="808080" w:themeColor="background1" w:themeShade="80"/>
          <w:sz w:val="20"/>
          <w:lang w:val="en-GB"/>
        </w:rPr>
      </w:pPr>
    </w:p>
    <w:p w14:paraId="31ABE44C" w14:textId="3472D20B" w:rsidR="00896578" w:rsidRPr="00EC17D4" w:rsidRDefault="00896578" w:rsidP="00D50C61">
      <w:pPr>
        <w:suppressAutoHyphens/>
        <w:spacing w:line="23" w:lineRule="atLeast"/>
        <w:jc w:val="both"/>
        <w:rPr>
          <w:rFonts w:ascii="Calibri" w:hAnsi="Calibri" w:cs="Calibri"/>
          <w:b/>
          <w:bCs/>
          <w:color w:val="808080" w:themeColor="background1" w:themeShade="80"/>
          <w:sz w:val="20"/>
          <w:lang w:val="en-GB"/>
        </w:rPr>
      </w:pPr>
      <w:r w:rsidRPr="00EC17D4">
        <w:rPr>
          <w:rFonts w:ascii="Calibri" w:hAnsi="Calibri" w:cs="Calibri"/>
          <w:b/>
          <w:bCs/>
          <w:color w:val="808080" w:themeColor="background1" w:themeShade="80"/>
          <w:sz w:val="20"/>
          <w:lang w:val="en-GB"/>
        </w:rPr>
        <w:t xml:space="preserve">IN CASE THE PROJECT IMPLEMENTATION AGREEMENT IS </w:t>
      </w:r>
      <w:r w:rsidRPr="00EC17D4">
        <w:rPr>
          <w:rFonts w:ascii="Calibri" w:hAnsi="Calibri" w:cs="Calibri"/>
          <w:b/>
          <w:bCs/>
          <w:color w:val="808080" w:themeColor="background1" w:themeShade="80"/>
          <w:sz w:val="20"/>
          <w:u w:val="single"/>
          <w:lang w:val="en-GB"/>
        </w:rPr>
        <w:t>NOT FUNDED</w:t>
      </w:r>
      <w:r w:rsidRPr="00EC17D4">
        <w:rPr>
          <w:rFonts w:ascii="Calibri" w:hAnsi="Calibri" w:cs="Calibri"/>
          <w:b/>
          <w:bCs/>
          <w:color w:val="808080" w:themeColor="background1" w:themeShade="80"/>
          <w:sz w:val="20"/>
          <w:lang w:val="en-GB"/>
        </w:rPr>
        <w:t xml:space="preserve"> BY THE EU THROUGH PAGODA, CONTRIBUTION OR ECHO AGREEMENTS, PLEASE USE THE REGULAR B1 PROJECT IMPLEMENTATION AGREEMENT TEMPLATE.</w:t>
      </w:r>
      <w:r w:rsidR="00762B05" w:rsidRPr="00EC17D4">
        <w:rPr>
          <w:rFonts w:ascii="Calibri" w:hAnsi="Calibri" w:cs="Calibri"/>
          <w:b/>
          <w:bCs/>
          <w:color w:val="808080" w:themeColor="background1" w:themeShade="80"/>
          <w:sz w:val="20"/>
          <w:lang w:val="en-GB"/>
        </w:rPr>
        <w:t xml:space="preserve"> For bilateral agreements with another UN Agency, this B2 template will not apply; Instead, please use the standard FMOG UN Agency to UN Agency Contribution Agreement.</w:t>
      </w:r>
    </w:p>
    <w:bookmarkEnd w:id="2"/>
    <w:p w14:paraId="59BDC606" w14:textId="52F03FFC" w:rsidR="009A6462" w:rsidRPr="00EC17D4" w:rsidRDefault="009A6462" w:rsidP="00D50C61">
      <w:pPr>
        <w:suppressAutoHyphens/>
        <w:spacing w:line="23" w:lineRule="atLeast"/>
        <w:jc w:val="both"/>
        <w:rPr>
          <w:rFonts w:ascii="Calibri" w:hAnsi="Calibri" w:cs="Calibri"/>
          <w:color w:val="808080" w:themeColor="background1" w:themeShade="80"/>
          <w:sz w:val="20"/>
          <w:lang w:val="en-PH"/>
        </w:rPr>
      </w:pPr>
    </w:p>
    <w:p w14:paraId="59D85D3F" w14:textId="549F1D0F" w:rsidR="009A6462" w:rsidRPr="00EC17D4" w:rsidRDefault="009A6462" w:rsidP="009A6462">
      <w:pPr>
        <w:suppressAutoHyphens/>
        <w:spacing w:line="23" w:lineRule="atLeast"/>
        <w:jc w:val="both"/>
        <w:rPr>
          <w:rFonts w:asciiTheme="majorHAnsi" w:hAnsiTheme="majorHAnsi" w:cstheme="majorHAnsi"/>
          <w:color w:val="808080" w:themeColor="background1" w:themeShade="80"/>
          <w:sz w:val="20"/>
          <w:lang w:val="en-GB"/>
        </w:rPr>
      </w:pPr>
      <w:r w:rsidRPr="00EC17D4">
        <w:rPr>
          <w:rFonts w:asciiTheme="majorHAnsi" w:hAnsiTheme="majorHAnsi" w:cstheme="majorHAnsi"/>
          <w:color w:val="808080" w:themeColor="background1" w:themeShade="80"/>
          <w:sz w:val="20"/>
          <w:lang w:val="en-PH"/>
        </w:rPr>
        <w:t>All Directors/</w:t>
      </w:r>
      <w:proofErr w:type="spellStart"/>
      <w:r w:rsidRPr="00EC17D4">
        <w:rPr>
          <w:rFonts w:asciiTheme="majorHAnsi" w:hAnsiTheme="majorHAnsi" w:cstheme="majorHAnsi"/>
          <w:color w:val="808080" w:themeColor="background1" w:themeShade="80"/>
          <w:sz w:val="20"/>
          <w:lang w:val="en-PH"/>
        </w:rPr>
        <w:t>CoMs</w:t>
      </w:r>
      <w:proofErr w:type="spellEnd"/>
      <w:r w:rsidRPr="00EC17D4">
        <w:rPr>
          <w:rFonts w:asciiTheme="majorHAnsi" w:hAnsiTheme="majorHAnsi" w:cstheme="majorHAnsi"/>
          <w:color w:val="808080" w:themeColor="background1" w:themeShade="80"/>
          <w:sz w:val="20"/>
          <w:lang w:val="en-PH"/>
        </w:rPr>
        <w:t>/</w:t>
      </w:r>
      <w:proofErr w:type="spellStart"/>
      <w:r w:rsidRPr="00EC17D4">
        <w:rPr>
          <w:rFonts w:asciiTheme="majorHAnsi" w:hAnsiTheme="majorHAnsi" w:cstheme="majorHAnsi"/>
          <w:color w:val="808080" w:themeColor="background1" w:themeShade="80"/>
          <w:sz w:val="20"/>
          <w:lang w:val="en-PH"/>
        </w:rPr>
        <w:t>HoOs</w:t>
      </w:r>
      <w:proofErr w:type="spellEnd"/>
      <w:r w:rsidRPr="00EC17D4">
        <w:rPr>
          <w:rFonts w:asciiTheme="majorHAnsi" w:hAnsiTheme="majorHAnsi" w:cstheme="majorHAnsi"/>
          <w:color w:val="808080" w:themeColor="background1" w:themeShade="80"/>
          <w:sz w:val="20"/>
          <w:lang w:val="en-PH"/>
        </w:rPr>
        <w:t xml:space="preserve"> are accountable and responsible for </w:t>
      </w:r>
      <w:r w:rsidRPr="00EC17D4">
        <w:rPr>
          <w:rFonts w:asciiTheme="majorHAnsi" w:hAnsiTheme="majorHAnsi" w:cstheme="majorHAnsi"/>
          <w:color w:val="808080" w:themeColor="background1" w:themeShade="80"/>
          <w:sz w:val="20"/>
          <w:u w:val="single"/>
          <w:lang w:val="en-PH"/>
        </w:rPr>
        <w:t>personally ensuring</w:t>
      </w:r>
      <w:r w:rsidRPr="00EC17D4">
        <w:rPr>
          <w:rFonts w:asciiTheme="majorHAnsi" w:hAnsiTheme="majorHAnsi" w:cstheme="majorHAnsi"/>
          <w:color w:val="808080" w:themeColor="background1" w:themeShade="80"/>
          <w:sz w:val="20"/>
          <w:lang w:val="en-PH"/>
        </w:rPr>
        <w:t xml:space="preserve"> that the instructions in IN/99 Rev. 2 on </w:t>
      </w:r>
      <w:r w:rsidRPr="00EC17D4">
        <w:rPr>
          <w:rFonts w:asciiTheme="majorHAnsi" w:hAnsiTheme="majorHAnsi" w:cstheme="majorHAnsi"/>
          <w:i/>
          <w:iCs/>
          <w:color w:val="808080" w:themeColor="background1" w:themeShade="80"/>
          <w:sz w:val="20"/>
          <w:lang w:val="en-PH"/>
        </w:rPr>
        <w:t>Delegation of Authority for Concluding Contracts and Agreements</w:t>
      </w:r>
      <w:r w:rsidRPr="00EC17D4">
        <w:rPr>
          <w:rFonts w:asciiTheme="majorHAnsi" w:hAnsiTheme="majorHAnsi" w:cstheme="majorHAnsi"/>
          <w:color w:val="808080" w:themeColor="background1" w:themeShade="80"/>
          <w:sz w:val="20"/>
          <w:lang w:val="en-PH"/>
        </w:rPr>
        <w:t xml:space="preserve"> (“IN 99 Rev 2”) as amended by IN </w:t>
      </w:r>
      <w:r w:rsidR="008950C6">
        <w:rPr>
          <w:rFonts w:asciiTheme="majorHAnsi" w:hAnsiTheme="majorHAnsi" w:cstheme="majorHAnsi"/>
          <w:color w:val="808080" w:themeColor="background1" w:themeShade="80"/>
          <w:sz w:val="20"/>
          <w:lang w:val="en-PH"/>
        </w:rPr>
        <w:t xml:space="preserve">288 or the Implementing Partnerships Management Handbook </w:t>
      </w:r>
      <w:r w:rsidRPr="00EC17D4">
        <w:rPr>
          <w:rFonts w:asciiTheme="majorHAnsi" w:hAnsiTheme="majorHAnsi" w:cstheme="majorHAnsi"/>
          <w:color w:val="808080" w:themeColor="background1" w:themeShade="80"/>
          <w:sz w:val="20"/>
          <w:lang w:val="en-PH"/>
        </w:rPr>
        <w:t xml:space="preserve">(“IN </w:t>
      </w:r>
      <w:r w:rsidR="008950C6">
        <w:rPr>
          <w:rFonts w:asciiTheme="majorHAnsi" w:hAnsiTheme="majorHAnsi" w:cstheme="majorHAnsi"/>
          <w:color w:val="808080" w:themeColor="background1" w:themeShade="80"/>
          <w:sz w:val="20"/>
          <w:lang w:val="en-PH"/>
        </w:rPr>
        <w:t>288</w:t>
      </w:r>
      <w:r w:rsidRPr="00EC17D4">
        <w:rPr>
          <w:rFonts w:asciiTheme="majorHAnsi" w:hAnsiTheme="majorHAnsi" w:cstheme="majorHAnsi"/>
          <w:color w:val="808080" w:themeColor="background1" w:themeShade="80"/>
          <w:sz w:val="20"/>
          <w:lang w:val="en-PH"/>
        </w:rPr>
        <w:t>”)</w:t>
      </w:r>
      <w:r w:rsidRPr="00EC17D4">
        <w:rPr>
          <w:rFonts w:asciiTheme="majorHAnsi" w:hAnsiTheme="majorHAnsi" w:cstheme="majorHAnsi"/>
          <w:b/>
          <w:bCs/>
          <w:color w:val="808080" w:themeColor="background1" w:themeShade="80"/>
          <w:sz w:val="20"/>
          <w:lang w:val="en-PH"/>
        </w:rPr>
        <w:t xml:space="preserve"> </w:t>
      </w:r>
      <w:r w:rsidRPr="00EC17D4">
        <w:rPr>
          <w:rFonts w:asciiTheme="majorHAnsi" w:hAnsiTheme="majorHAnsi" w:cstheme="majorHAnsi"/>
          <w:color w:val="808080" w:themeColor="background1" w:themeShade="80"/>
          <w:sz w:val="20"/>
          <w:lang w:val="en-PH"/>
        </w:rPr>
        <w:t xml:space="preserve">are followed. In case of uncertainty whether the proposed contract fully aligns with an IOM template or previously approved terms and conditions, please refer the draft contract to LEG Contract Law Division (LEG CR) for advice.  </w:t>
      </w:r>
    </w:p>
    <w:p w14:paraId="5C7E2C27" w14:textId="77777777" w:rsidR="009A6462" w:rsidRPr="00EC17D4" w:rsidRDefault="009A6462" w:rsidP="009A6462">
      <w:pPr>
        <w:spacing w:line="23" w:lineRule="atLeast"/>
        <w:jc w:val="both"/>
        <w:rPr>
          <w:rFonts w:asciiTheme="majorHAnsi" w:hAnsiTheme="majorHAnsi" w:cstheme="majorHAnsi"/>
          <w:color w:val="808080" w:themeColor="background1" w:themeShade="80"/>
          <w:sz w:val="20"/>
          <w:lang w:val="en-GB"/>
        </w:rPr>
      </w:pPr>
    </w:p>
    <w:p w14:paraId="6F70AE14" w14:textId="0AA8AA2A" w:rsidR="009A6462" w:rsidRPr="00EC17D4" w:rsidRDefault="009A6462" w:rsidP="009A6462">
      <w:pPr>
        <w:spacing w:line="23" w:lineRule="atLeast"/>
        <w:jc w:val="both"/>
        <w:rPr>
          <w:rFonts w:asciiTheme="majorHAnsi" w:hAnsiTheme="majorHAnsi" w:cstheme="majorHAnsi"/>
          <w:b/>
          <w:bCs/>
          <w:color w:val="808080" w:themeColor="background1" w:themeShade="80"/>
          <w:sz w:val="20"/>
          <w:lang w:val="en-PH"/>
        </w:rPr>
      </w:pPr>
      <w:r w:rsidRPr="00EC17D4">
        <w:rPr>
          <w:rFonts w:asciiTheme="majorHAnsi" w:hAnsiTheme="majorHAnsi" w:cstheme="majorHAnsi"/>
          <w:b/>
          <w:bCs/>
          <w:color w:val="808080" w:themeColor="background1" w:themeShade="80"/>
          <w:sz w:val="20"/>
          <w:lang w:val="en-PH"/>
        </w:rPr>
        <w:t xml:space="preserve">Per </w:t>
      </w:r>
      <w:r w:rsidR="008950C6">
        <w:rPr>
          <w:rFonts w:asciiTheme="majorHAnsi" w:hAnsiTheme="majorHAnsi" w:cstheme="majorHAnsi"/>
          <w:b/>
          <w:bCs/>
          <w:color w:val="808080" w:themeColor="background1" w:themeShade="80"/>
          <w:sz w:val="20"/>
          <w:lang w:val="en-PH"/>
        </w:rPr>
        <w:t xml:space="preserve">Section C.1 </w:t>
      </w:r>
      <w:r w:rsidRPr="00EC17D4">
        <w:rPr>
          <w:rFonts w:asciiTheme="majorHAnsi" w:hAnsiTheme="majorHAnsi" w:cstheme="majorHAnsi"/>
          <w:b/>
          <w:bCs/>
          <w:color w:val="808080" w:themeColor="background1" w:themeShade="80"/>
          <w:sz w:val="20"/>
          <w:lang w:val="en-PH"/>
        </w:rPr>
        <w:t xml:space="preserve">of the IN </w:t>
      </w:r>
      <w:r w:rsidR="008950C6">
        <w:rPr>
          <w:rFonts w:asciiTheme="majorHAnsi" w:hAnsiTheme="majorHAnsi" w:cstheme="majorHAnsi"/>
          <w:b/>
          <w:bCs/>
          <w:color w:val="808080" w:themeColor="background1" w:themeShade="80"/>
          <w:sz w:val="20"/>
          <w:lang w:val="en-PH"/>
        </w:rPr>
        <w:t>288</w:t>
      </w:r>
      <w:r w:rsidRPr="00EC17D4">
        <w:rPr>
          <w:rFonts w:asciiTheme="majorHAnsi" w:hAnsiTheme="majorHAnsi" w:cstheme="majorHAnsi"/>
          <w:b/>
          <w:bCs/>
          <w:color w:val="808080" w:themeColor="background1" w:themeShade="80"/>
          <w:sz w:val="20"/>
          <w:lang w:val="en-PH"/>
        </w:rPr>
        <w:t xml:space="preserve">, there is </w:t>
      </w:r>
      <w:r w:rsidRPr="00EC17D4">
        <w:rPr>
          <w:rFonts w:asciiTheme="majorHAnsi" w:hAnsiTheme="majorHAnsi" w:cstheme="majorHAnsi"/>
          <w:b/>
          <w:bCs/>
          <w:color w:val="808080" w:themeColor="background1" w:themeShade="80"/>
          <w:sz w:val="20"/>
          <w:u w:val="single"/>
          <w:lang w:val="en-PH"/>
        </w:rPr>
        <w:t xml:space="preserve">no need to refer the Project Implementation Agreement to LEG CR for review and issuance of an approval code </w:t>
      </w:r>
      <w:r w:rsidRPr="00EC17D4">
        <w:rPr>
          <w:rFonts w:asciiTheme="majorHAnsi" w:hAnsiTheme="majorHAnsi" w:cstheme="majorHAnsi"/>
          <w:b/>
          <w:bCs/>
          <w:i/>
          <w:iCs/>
          <w:color w:val="808080" w:themeColor="background1" w:themeShade="80"/>
          <w:sz w:val="20"/>
          <w:u w:val="single"/>
          <w:lang w:val="en-PH"/>
        </w:rPr>
        <w:t xml:space="preserve">provided that this template is used </w:t>
      </w:r>
      <w:commentRangeStart w:id="4"/>
      <w:r w:rsidRPr="00EC17D4">
        <w:rPr>
          <w:rFonts w:asciiTheme="majorHAnsi" w:hAnsiTheme="majorHAnsi" w:cstheme="majorHAnsi"/>
          <w:b/>
          <w:bCs/>
          <w:i/>
          <w:iCs/>
          <w:color w:val="808080" w:themeColor="background1" w:themeShade="80"/>
          <w:sz w:val="20"/>
          <w:u w:val="single"/>
          <w:lang w:val="en-PH"/>
        </w:rPr>
        <w:t>without deviation</w:t>
      </w:r>
      <w:commentRangeEnd w:id="4"/>
      <w:r w:rsidR="002538D8" w:rsidRPr="00EC17D4">
        <w:rPr>
          <w:rStyle w:val="CommentReference"/>
          <w:rFonts w:asciiTheme="majorHAnsi" w:hAnsiTheme="majorHAnsi"/>
          <w:color w:val="808080" w:themeColor="background1" w:themeShade="80"/>
        </w:rPr>
        <w:commentReference w:id="4"/>
      </w:r>
      <w:r w:rsidRPr="00EC17D4">
        <w:rPr>
          <w:rFonts w:asciiTheme="majorHAnsi" w:hAnsiTheme="majorHAnsi" w:cstheme="majorHAnsi"/>
          <w:b/>
          <w:bCs/>
          <w:i/>
          <w:iCs/>
          <w:color w:val="808080" w:themeColor="background1" w:themeShade="80"/>
          <w:sz w:val="20"/>
          <w:u w:val="single"/>
          <w:lang w:val="en-PH"/>
        </w:rPr>
        <w:t>.</w:t>
      </w:r>
      <w:r w:rsidRPr="00EC17D4">
        <w:rPr>
          <w:rFonts w:asciiTheme="majorHAnsi" w:hAnsiTheme="majorHAnsi" w:cstheme="majorHAnsi"/>
          <w:b/>
          <w:bCs/>
          <w:i/>
          <w:iCs/>
          <w:color w:val="808080" w:themeColor="background1" w:themeShade="80"/>
          <w:sz w:val="20"/>
          <w:lang w:val="en-PH"/>
        </w:rPr>
        <w:t xml:space="preserve"> </w:t>
      </w:r>
      <w:r w:rsidRPr="00EC17D4">
        <w:rPr>
          <w:rFonts w:asciiTheme="majorHAnsi" w:hAnsiTheme="majorHAnsi" w:cstheme="majorHAnsi"/>
          <w:b/>
          <w:bCs/>
          <w:color w:val="808080" w:themeColor="background1" w:themeShade="80"/>
          <w:sz w:val="20"/>
          <w:lang w:val="en-PH"/>
        </w:rPr>
        <w:t xml:space="preserve">In cases of deviation from the template or a need for a new template, please contact LEG CR for assistance and/or advice. </w:t>
      </w:r>
    </w:p>
    <w:p w14:paraId="485D0189" w14:textId="77777777" w:rsidR="00076B8B" w:rsidRPr="00D50C61" w:rsidRDefault="00076B8B" w:rsidP="00D50C61">
      <w:pPr>
        <w:suppressAutoHyphens/>
        <w:spacing w:line="23" w:lineRule="atLeast"/>
        <w:jc w:val="both"/>
        <w:rPr>
          <w:rFonts w:ascii="Calibri" w:hAnsi="Calibri" w:cs="Calibri"/>
          <w:color w:val="7F7F7F" w:themeColor="text1" w:themeTint="80"/>
          <w:sz w:val="20"/>
          <w:lang w:val="en-GB"/>
        </w:rPr>
      </w:pPr>
    </w:p>
    <w:p w14:paraId="515384AF" w14:textId="77777777" w:rsidR="0094596E" w:rsidRPr="00357640" w:rsidRDefault="0094596E" w:rsidP="00357640">
      <w:pPr>
        <w:spacing w:line="23" w:lineRule="atLeast"/>
        <w:rPr>
          <w:rFonts w:ascii="Calibri" w:hAnsi="Calibri" w:cs="Calibri"/>
          <w:color w:val="000000"/>
          <w:szCs w:val="22"/>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D539DE" w:rsidRPr="0094149A" w14:paraId="28BCBFF9" w14:textId="77777777" w:rsidTr="002E69F0">
        <w:trPr>
          <w:jc w:val="right"/>
        </w:trPr>
        <w:tc>
          <w:tcPr>
            <w:tcW w:w="2700" w:type="dxa"/>
            <w:tcBorders>
              <w:top w:val="single" w:sz="4" w:space="0" w:color="auto"/>
              <w:left w:val="single" w:sz="4" w:space="0" w:color="auto"/>
              <w:bottom w:val="single" w:sz="4" w:space="0" w:color="auto"/>
              <w:right w:val="single" w:sz="4" w:space="0" w:color="auto"/>
            </w:tcBorders>
            <w:hideMark/>
          </w:tcPr>
          <w:p w14:paraId="15E4F53B" w14:textId="4C0A87DF" w:rsidR="0070199D" w:rsidRPr="00357640" w:rsidRDefault="0070199D" w:rsidP="00357640">
            <w:pPr>
              <w:pStyle w:val="NoSpacing"/>
              <w:spacing w:line="23" w:lineRule="atLeast"/>
              <w:rPr>
                <w:rFonts w:ascii="Calibri" w:hAnsi="Calibri" w:cs="Calibri"/>
                <w:color w:val="000000"/>
                <w:sz w:val="16"/>
                <w:szCs w:val="22"/>
              </w:rPr>
            </w:pPr>
            <w:r w:rsidRPr="00357640">
              <w:rPr>
                <w:rFonts w:ascii="Calibri" w:hAnsi="Calibri" w:cs="Calibri"/>
                <w:color w:val="000000"/>
                <w:sz w:val="16"/>
                <w:szCs w:val="22"/>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0BA08937" w14:textId="77777777" w:rsidR="0070199D" w:rsidRPr="00357640" w:rsidRDefault="0070199D" w:rsidP="00357640">
            <w:pPr>
              <w:pStyle w:val="NoSpacing"/>
              <w:spacing w:line="23" w:lineRule="atLeast"/>
              <w:rPr>
                <w:rFonts w:ascii="Calibri" w:hAnsi="Calibri" w:cs="Calibri"/>
                <w:color w:val="000000"/>
                <w:sz w:val="16"/>
                <w:szCs w:val="22"/>
              </w:rPr>
            </w:pPr>
          </w:p>
        </w:tc>
      </w:tr>
      <w:tr w:rsidR="00D539DE" w:rsidRPr="001D795D" w14:paraId="11B2FDA4" w14:textId="77777777" w:rsidTr="002E69F0">
        <w:trPr>
          <w:jc w:val="right"/>
        </w:trPr>
        <w:tc>
          <w:tcPr>
            <w:tcW w:w="2700" w:type="dxa"/>
            <w:tcBorders>
              <w:top w:val="single" w:sz="4" w:space="0" w:color="auto"/>
              <w:left w:val="single" w:sz="4" w:space="0" w:color="auto"/>
              <w:bottom w:val="single" w:sz="4" w:space="0" w:color="auto"/>
              <w:right w:val="single" w:sz="4" w:space="0" w:color="auto"/>
            </w:tcBorders>
            <w:hideMark/>
          </w:tcPr>
          <w:p w14:paraId="6C1D87C0" w14:textId="4B0B4C07" w:rsidR="0070199D" w:rsidRPr="00357640" w:rsidRDefault="0070199D" w:rsidP="00357640">
            <w:pPr>
              <w:pStyle w:val="NoSpacing"/>
              <w:spacing w:line="23" w:lineRule="atLeast"/>
              <w:rPr>
                <w:rFonts w:ascii="Calibri" w:hAnsi="Calibri" w:cs="Calibri"/>
                <w:color w:val="000000"/>
                <w:sz w:val="16"/>
                <w:szCs w:val="22"/>
              </w:rPr>
            </w:pPr>
            <w:r w:rsidRPr="00357640">
              <w:rPr>
                <w:rFonts w:ascii="Calibri" w:hAnsi="Calibri" w:cs="Calibri"/>
                <w:color w:val="000000"/>
                <w:sz w:val="16"/>
                <w:szCs w:val="22"/>
              </w:rPr>
              <w:t>IOM Project Code</w:t>
            </w:r>
          </w:p>
        </w:tc>
        <w:tc>
          <w:tcPr>
            <w:tcW w:w="1458" w:type="dxa"/>
            <w:tcBorders>
              <w:top w:val="single" w:sz="4" w:space="0" w:color="auto"/>
              <w:left w:val="single" w:sz="4" w:space="0" w:color="auto"/>
              <w:bottom w:val="single" w:sz="4" w:space="0" w:color="auto"/>
              <w:right w:val="single" w:sz="4" w:space="0" w:color="auto"/>
            </w:tcBorders>
          </w:tcPr>
          <w:p w14:paraId="43EDB7DA" w14:textId="77777777" w:rsidR="0070199D" w:rsidRPr="00357640" w:rsidRDefault="0070199D" w:rsidP="00357640">
            <w:pPr>
              <w:pStyle w:val="NoSpacing"/>
              <w:spacing w:line="23" w:lineRule="atLeast"/>
              <w:rPr>
                <w:rFonts w:ascii="Calibri" w:hAnsi="Calibri" w:cs="Calibri"/>
                <w:color w:val="000000"/>
                <w:sz w:val="16"/>
                <w:szCs w:val="22"/>
              </w:rPr>
            </w:pPr>
          </w:p>
        </w:tc>
      </w:tr>
      <w:bookmarkEnd w:id="3"/>
    </w:tbl>
    <w:p w14:paraId="2200093D" w14:textId="77777777" w:rsidR="00826325" w:rsidRPr="001D795D" w:rsidRDefault="00826325" w:rsidP="00357640">
      <w:pPr>
        <w:suppressAutoHyphens/>
        <w:spacing w:line="23" w:lineRule="atLeast"/>
        <w:jc w:val="both"/>
        <w:rPr>
          <w:rFonts w:ascii="Calibri" w:hAnsi="Calibri" w:cs="Calibri"/>
          <w:b/>
          <w:color w:val="000000"/>
          <w:szCs w:val="22"/>
          <w:lang w:val="en-PH"/>
        </w:rPr>
      </w:pPr>
    </w:p>
    <w:p w14:paraId="246A542F" w14:textId="77777777" w:rsidR="009C2795" w:rsidRPr="00357640" w:rsidRDefault="009C2795" w:rsidP="00357640">
      <w:pPr>
        <w:suppressAutoHyphens/>
        <w:spacing w:line="23" w:lineRule="atLeast"/>
        <w:jc w:val="both"/>
        <w:rPr>
          <w:rFonts w:ascii="Calibri" w:hAnsi="Calibri" w:cs="Calibri"/>
          <w:b/>
          <w:color w:val="000000"/>
          <w:szCs w:val="22"/>
          <w:lang w:val="en-PH"/>
        </w:rPr>
      </w:pPr>
    </w:p>
    <w:p w14:paraId="4006E921" w14:textId="77777777" w:rsidR="00486406" w:rsidRPr="00486406" w:rsidRDefault="00486406" w:rsidP="00486406">
      <w:pPr>
        <w:suppressAutoHyphens/>
        <w:spacing w:line="23" w:lineRule="atLeast"/>
        <w:jc w:val="center"/>
        <w:rPr>
          <w:rFonts w:asciiTheme="minorHAnsi" w:hAnsiTheme="minorHAnsi" w:cstheme="minorHAnsi"/>
          <w:b/>
          <w:color w:val="000000" w:themeColor="text1"/>
          <w:szCs w:val="22"/>
          <w:lang w:val="en-GB"/>
        </w:rPr>
      </w:pPr>
      <w:bookmarkStart w:id="5" w:name="OLE_LINK1"/>
      <w:r w:rsidRPr="00486406">
        <w:rPr>
          <w:rFonts w:asciiTheme="minorHAnsi" w:hAnsiTheme="minorHAnsi" w:cstheme="minorHAnsi"/>
          <w:b/>
          <w:color w:val="000000" w:themeColor="text1"/>
          <w:szCs w:val="22"/>
          <w:lang w:val="en-GB"/>
        </w:rPr>
        <w:t>PROJECT IMPLEMENTATION AGREEMENT</w:t>
      </w:r>
    </w:p>
    <w:p w14:paraId="642A5ADF" w14:textId="77777777" w:rsidR="00486406" w:rsidRPr="00486406" w:rsidRDefault="00486406" w:rsidP="00486406">
      <w:pPr>
        <w:suppressAutoHyphens/>
        <w:spacing w:line="23" w:lineRule="atLeast"/>
        <w:jc w:val="center"/>
        <w:rPr>
          <w:rFonts w:asciiTheme="minorHAnsi" w:hAnsiTheme="minorHAnsi" w:cstheme="minorHAnsi"/>
          <w:b/>
          <w:bCs/>
          <w:color w:val="000000" w:themeColor="text1"/>
          <w:szCs w:val="22"/>
          <w:lang w:val="en-GB"/>
        </w:rPr>
      </w:pPr>
      <w:r w:rsidRPr="00486406">
        <w:rPr>
          <w:rFonts w:asciiTheme="minorHAnsi" w:hAnsiTheme="minorHAnsi" w:cstheme="minorHAnsi"/>
          <w:b/>
          <w:bCs/>
          <w:color w:val="000000" w:themeColor="text1"/>
          <w:szCs w:val="22"/>
          <w:lang w:val="en-GB"/>
        </w:rPr>
        <w:t>between the</w:t>
      </w:r>
    </w:p>
    <w:p w14:paraId="47ED0C94" w14:textId="77777777" w:rsidR="00486406" w:rsidRPr="00486406" w:rsidRDefault="00486406" w:rsidP="00486406">
      <w:pPr>
        <w:suppressAutoHyphens/>
        <w:spacing w:line="23" w:lineRule="atLeast"/>
        <w:jc w:val="center"/>
        <w:rPr>
          <w:rFonts w:asciiTheme="minorHAnsi" w:hAnsiTheme="minorHAnsi" w:cstheme="minorHAnsi"/>
          <w:b/>
          <w:color w:val="000000" w:themeColor="text1"/>
          <w:szCs w:val="22"/>
          <w:lang w:val="en-GB"/>
        </w:rPr>
      </w:pPr>
      <w:r w:rsidRPr="00486406">
        <w:rPr>
          <w:rFonts w:asciiTheme="minorHAnsi" w:hAnsiTheme="minorHAnsi" w:cstheme="minorHAnsi"/>
          <w:b/>
          <w:color w:val="000000" w:themeColor="text1"/>
          <w:szCs w:val="22"/>
          <w:lang w:val="en-GB"/>
        </w:rPr>
        <w:t>International Organization for Migration</w:t>
      </w:r>
    </w:p>
    <w:p w14:paraId="6C08755C" w14:textId="77777777" w:rsidR="00486406" w:rsidRPr="00486406" w:rsidRDefault="00486406" w:rsidP="00486406">
      <w:pPr>
        <w:suppressAutoHyphens/>
        <w:spacing w:line="23" w:lineRule="atLeast"/>
        <w:jc w:val="center"/>
        <w:rPr>
          <w:rFonts w:asciiTheme="minorHAnsi" w:hAnsiTheme="minorHAnsi" w:cstheme="minorHAnsi"/>
          <w:b/>
          <w:color w:val="000000" w:themeColor="text1"/>
          <w:szCs w:val="22"/>
          <w:lang w:val="en-GB"/>
        </w:rPr>
      </w:pPr>
      <w:r w:rsidRPr="00486406">
        <w:rPr>
          <w:rFonts w:asciiTheme="minorHAnsi" w:hAnsiTheme="minorHAnsi" w:cstheme="minorHAnsi"/>
          <w:b/>
          <w:color w:val="000000" w:themeColor="text1"/>
          <w:szCs w:val="22"/>
          <w:lang w:val="en-GB"/>
        </w:rPr>
        <w:t>and</w:t>
      </w:r>
    </w:p>
    <w:p w14:paraId="1B8B4455" w14:textId="77777777" w:rsidR="00486406" w:rsidRPr="00486406" w:rsidRDefault="00486406" w:rsidP="00486406">
      <w:pPr>
        <w:suppressAutoHyphens/>
        <w:spacing w:line="23" w:lineRule="atLeast"/>
        <w:jc w:val="center"/>
        <w:rPr>
          <w:rFonts w:asciiTheme="minorHAnsi" w:hAnsiTheme="minorHAnsi" w:cstheme="minorHAnsi"/>
          <w:b/>
          <w:color w:val="000000" w:themeColor="text1"/>
          <w:szCs w:val="22"/>
          <w:lang w:val="en-GB"/>
        </w:rPr>
      </w:pPr>
      <w:commentRangeStart w:id="6"/>
      <w:r w:rsidRPr="00EB464D">
        <w:rPr>
          <w:rFonts w:asciiTheme="minorHAnsi" w:hAnsiTheme="minorHAnsi" w:cstheme="minorHAnsi"/>
          <w:b/>
          <w:color w:val="000000" w:themeColor="text1"/>
          <w:szCs w:val="22"/>
          <w:highlight w:val="lightGray"/>
          <w:lang w:val="en-GB"/>
        </w:rPr>
        <w:t>[Name of the Other Party]</w:t>
      </w:r>
      <w:commentRangeEnd w:id="6"/>
      <w:r w:rsidRPr="00EB464D">
        <w:rPr>
          <w:rStyle w:val="CommentReference"/>
          <w:color w:val="000000" w:themeColor="text1"/>
          <w:highlight w:val="lightGray"/>
        </w:rPr>
        <w:commentReference w:id="6"/>
      </w:r>
    </w:p>
    <w:p w14:paraId="48C938BC" w14:textId="77777777" w:rsidR="00486406" w:rsidRPr="00486406" w:rsidRDefault="00486406" w:rsidP="00486406">
      <w:pPr>
        <w:suppressAutoHyphens/>
        <w:spacing w:line="23" w:lineRule="atLeast"/>
        <w:jc w:val="center"/>
        <w:rPr>
          <w:rFonts w:asciiTheme="minorHAnsi" w:hAnsiTheme="minorHAnsi" w:cstheme="minorHAnsi"/>
          <w:b/>
          <w:color w:val="000000" w:themeColor="text1"/>
          <w:szCs w:val="22"/>
          <w:lang w:val="en-GB"/>
        </w:rPr>
      </w:pPr>
      <w:commentRangeStart w:id="7"/>
      <w:r w:rsidRPr="00486406">
        <w:rPr>
          <w:rFonts w:asciiTheme="minorHAnsi" w:hAnsiTheme="minorHAnsi" w:cstheme="minorHAnsi"/>
          <w:b/>
          <w:color w:val="000000" w:themeColor="text1"/>
          <w:szCs w:val="22"/>
          <w:lang w:val="en-GB"/>
        </w:rPr>
        <w:t>on</w:t>
      </w:r>
      <w:commentRangeEnd w:id="7"/>
      <w:r w:rsidRPr="00486406">
        <w:rPr>
          <w:rStyle w:val="CommentReference"/>
          <w:rFonts w:asciiTheme="minorHAnsi" w:hAnsiTheme="minorHAnsi" w:cstheme="minorHAnsi"/>
          <w:color w:val="000000" w:themeColor="text1"/>
        </w:rPr>
        <w:commentReference w:id="7"/>
      </w:r>
    </w:p>
    <w:p w14:paraId="6A92658D" w14:textId="77777777" w:rsidR="00486406" w:rsidRPr="00486406" w:rsidRDefault="00486406" w:rsidP="00486406">
      <w:pPr>
        <w:suppressAutoHyphens/>
        <w:spacing w:line="23" w:lineRule="atLeast"/>
        <w:jc w:val="center"/>
        <w:rPr>
          <w:rFonts w:asciiTheme="minorHAnsi" w:hAnsiTheme="minorHAnsi" w:cstheme="minorHAnsi"/>
          <w:b/>
          <w:color w:val="000000" w:themeColor="text1"/>
          <w:szCs w:val="22"/>
          <w:lang w:val="en-GB"/>
        </w:rPr>
      </w:pPr>
      <w:r w:rsidRPr="00486406">
        <w:rPr>
          <w:rFonts w:asciiTheme="minorHAnsi" w:hAnsiTheme="minorHAnsi" w:cstheme="minorHAnsi"/>
          <w:b/>
          <w:color w:val="000000" w:themeColor="text1"/>
          <w:szCs w:val="22"/>
          <w:highlight w:val="lightGray"/>
          <w:lang w:val="en-GB"/>
        </w:rPr>
        <w:t>[Subject of Agreement</w:t>
      </w:r>
      <w:bookmarkEnd w:id="5"/>
      <w:r w:rsidRPr="00486406">
        <w:rPr>
          <w:rFonts w:asciiTheme="minorHAnsi" w:hAnsiTheme="minorHAnsi" w:cstheme="minorHAnsi"/>
          <w:b/>
          <w:color w:val="000000" w:themeColor="text1"/>
          <w:szCs w:val="22"/>
          <w:highlight w:val="lightGray"/>
          <w:lang w:val="en-GB"/>
        </w:rPr>
        <w:t>]</w:t>
      </w:r>
    </w:p>
    <w:p w14:paraId="06DFA24B" w14:textId="77777777" w:rsidR="0070199D" w:rsidRPr="00357640" w:rsidRDefault="0070199D" w:rsidP="00357640">
      <w:pPr>
        <w:spacing w:line="23" w:lineRule="atLeast"/>
        <w:jc w:val="both"/>
        <w:rPr>
          <w:rFonts w:ascii="Calibri" w:hAnsi="Calibri" w:cs="Calibri"/>
          <w:snapToGrid w:val="0"/>
          <w:color w:val="000000"/>
          <w:szCs w:val="22"/>
          <w:lang w:val="en-GB"/>
        </w:rPr>
      </w:pPr>
    </w:p>
    <w:p w14:paraId="4C61BA16" w14:textId="11044609" w:rsidR="0070199D" w:rsidRPr="00357640" w:rsidRDefault="000C2BA8" w:rsidP="00357640">
      <w:pPr>
        <w:spacing w:before="240" w:line="23" w:lineRule="atLeast"/>
        <w:jc w:val="both"/>
        <w:rPr>
          <w:rFonts w:ascii="Calibri" w:hAnsi="Calibri" w:cs="Calibri"/>
          <w:snapToGrid w:val="0"/>
          <w:color w:val="000000"/>
          <w:szCs w:val="22"/>
          <w:lang w:val="en-GB"/>
        </w:rPr>
      </w:pPr>
      <w:r w:rsidRPr="00357640">
        <w:rPr>
          <w:rFonts w:ascii="Calibri" w:hAnsi="Calibri" w:cs="Calibri"/>
          <w:snapToGrid w:val="0"/>
          <w:color w:val="000000"/>
          <w:szCs w:val="22"/>
          <w:lang w:val="en-GB"/>
        </w:rPr>
        <w:t xml:space="preserve">This </w:t>
      </w:r>
      <w:r w:rsidR="00882B4F" w:rsidRPr="00357640">
        <w:rPr>
          <w:rFonts w:ascii="Calibri" w:hAnsi="Calibri" w:cs="Calibri"/>
          <w:snapToGrid w:val="0"/>
          <w:color w:val="000000"/>
          <w:szCs w:val="22"/>
          <w:lang w:val="en-GB"/>
        </w:rPr>
        <w:t xml:space="preserve">Project Implementation </w:t>
      </w:r>
      <w:r w:rsidR="0070199D" w:rsidRPr="00357640">
        <w:rPr>
          <w:rFonts w:ascii="Calibri" w:hAnsi="Calibri" w:cs="Calibri"/>
          <w:snapToGrid w:val="0"/>
          <w:color w:val="000000"/>
          <w:szCs w:val="22"/>
          <w:lang w:val="en-GB"/>
        </w:rPr>
        <w:t xml:space="preserve">Agreement </w:t>
      </w:r>
      <w:r w:rsidRPr="00357640">
        <w:rPr>
          <w:rFonts w:ascii="Calibri" w:hAnsi="Calibri" w:cs="Calibri"/>
          <w:snapToGrid w:val="0"/>
          <w:color w:val="000000"/>
          <w:szCs w:val="22"/>
          <w:lang w:val="en-GB"/>
        </w:rPr>
        <w:t>is entered into by</w:t>
      </w:r>
      <w:r w:rsidR="0070199D" w:rsidRPr="00357640">
        <w:rPr>
          <w:rFonts w:ascii="Calibri" w:hAnsi="Calibri" w:cs="Calibri"/>
          <w:snapToGrid w:val="0"/>
          <w:color w:val="000000"/>
          <w:szCs w:val="22"/>
          <w:lang w:val="en-GB"/>
        </w:rPr>
        <w:t xml:space="preserve"> the </w:t>
      </w:r>
      <w:r w:rsidR="0070199D" w:rsidRPr="00357640">
        <w:rPr>
          <w:rFonts w:ascii="Calibri" w:hAnsi="Calibri" w:cs="Calibri"/>
          <w:b/>
          <w:snapToGrid w:val="0"/>
          <w:color w:val="000000"/>
          <w:szCs w:val="22"/>
          <w:lang w:val="en-GB"/>
        </w:rPr>
        <w:t>International Organization for Migration</w:t>
      </w:r>
      <w:r w:rsidR="0070199D" w:rsidRPr="00357640">
        <w:rPr>
          <w:rFonts w:ascii="Calibri" w:hAnsi="Calibri" w:cs="Calibri"/>
          <w:snapToGrid w:val="0"/>
          <w:color w:val="000000"/>
          <w:szCs w:val="22"/>
          <w:lang w:val="en-GB"/>
        </w:rPr>
        <w:t xml:space="preserve">, </w:t>
      </w:r>
      <w:r w:rsidR="00EE4023">
        <w:rPr>
          <w:rFonts w:ascii="Calibri" w:hAnsi="Calibri" w:cs="Calibri"/>
          <w:color w:val="000000"/>
          <w:szCs w:val="22"/>
        </w:rPr>
        <w:t xml:space="preserve">a related </w:t>
      </w:r>
      <w:r w:rsidR="00D539DE" w:rsidRPr="00357640">
        <w:rPr>
          <w:rFonts w:ascii="Calibri" w:hAnsi="Calibri" w:cs="Calibri"/>
          <w:color w:val="000000"/>
          <w:szCs w:val="22"/>
        </w:rPr>
        <w:t xml:space="preserve">organization of the United Nations, </w:t>
      </w:r>
      <w:r w:rsidR="00147C65">
        <w:rPr>
          <w:rFonts w:ascii="Calibri" w:hAnsi="Calibri" w:cs="Calibri"/>
          <w:color w:val="000000"/>
          <w:szCs w:val="22"/>
        </w:rPr>
        <w:t xml:space="preserve">acting through its </w:t>
      </w:r>
      <w:r w:rsidR="00147C65" w:rsidRPr="007B68D1">
        <w:rPr>
          <w:rFonts w:ascii="Calibri" w:hAnsi="Calibri" w:cs="Calibri"/>
          <w:color w:val="000000"/>
          <w:szCs w:val="22"/>
          <w:highlight w:val="lightGray"/>
        </w:rPr>
        <w:t xml:space="preserve">[insert office name, e.g., </w:t>
      </w:r>
      <w:r w:rsidR="0070199D" w:rsidRPr="007B68D1">
        <w:rPr>
          <w:rFonts w:ascii="Calibri" w:hAnsi="Calibri" w:cs="Calibri"/>
          <w:snapToGrid w:val="0"/>
          <w:color w:val="000000"/>
          <w:szCs w:val="22"/>
          <w:highlight w:val="lightGray"/>
          <w:lang w:val="en-GB"/>
        </w:rPr>
        <w:t>Mission in XXX]</w:t>
      </w:r>
      <w:r w:rsidR="0070199D" w:rsidRPr="00357640">
        <w:rPr>
          <w:rFonts w:ascii="Calibri" w:hAnsi="Calibri" w:cs="Calibri"/>
          <w:snapToGrid w:val="0"/>
          <w:color w:val="000000"/>
          <w:szCs w:val="22"/>
          <w:lang w:val="en-GB"/>
        </w:rPr>
        <w:t xml:space="preserve">, </w:t>
      </w:r>
      <w:r w:rsidR="0070199D" w:rsidRPr="00357640">
        <w:rPr>
          <w:rFonts w:ascii="Calibri" w:hAnsi="Calibri" w:cs="Calibri"/>
          <w:snapToGrid w:val="0"/>
          <w:color w:val="000000"/>
          <w:szCs w:val="22"/>
          <w:highlight w:val="lightGray"/>
          <w:lang w:val="en-GB"/>
        </w:rPr>
        <w:t>[Address of the Mission],</w:t>
      </w:r>
      <w:r w:rsidR="0070199D" w:rsidRPr="00357640">
        <w:rPr>
          <w:rFonts w:ascii="Calibri" w:hAnsi="Calibri" w:cs="Calibri"/>
          <w:snapToGrid w:val="0"/>
          <w:color w:val="000000"/>
          <w:szCs w:val="22"/>
          <w:lang w:val="en-GB"/>
        </w:rPr>
        <w:t xml:space="preserve"> represented by </w:t>
      </w:r>
      <w:r w:rsidR="0070199D" w:rsidRPr="00357640">
        <w:rPr>
          <w:rFonts w:ascii="Calibri" w:hAnsi="Calibri" w:cs="Calibri"/>
          <w:snapToGrid w:val="0"/>
          <w:color w:val="000000"/>
          <w:szCs w:val="22"/>
          <w:highlight w:val="lightGray"/>
          <w:lang w:val="en-GB"/>
        </w:rPr>
        <w:t xml:space="preserve">[Name, Title of </w:t>
      </w:r>
      <w:r w:rsidR="007B68D1">
        <w:rPr>
          <w:rFonts w:ascii="Calibri" w:hAnsi="Calibri" w:cs="Calibri"/>
          <w:snapToGrid w:val="0"/>
          <w:color w:val="000000"/>
          <w:szCs w:val="22"/>
          <w:highlight w:val="lightGray"/>
          <w:lang w:val="en-GB"/>
        </w:rPr>
        <w:t xml:space="preserve">Director, </w:t>
      </w:r>
      <w:proofErr w:type="spellStart"/>
      <w:r w:rsidR="007B68D1">
        <w:rPr>
          <w:rFonts w:ascii="Calibri" w:hAnsi="Calibri" w:cs="Calibri"/>
          <w:snapToGrid w:val="0"/>
          <w:color w:val="000000"/>
          <w:szCs w:val="22"/>
          <w:highlight w:val="lightGray"/>
          <w:lang w:val="en-GB"/>
        </w:rPr>
        <w:t>CoM</w:t>
      </w:r>
      <w:proofErr w:type="spellEnd"/>
      <w:r w:rsidR="007B68D1">
        <w:rPr>
          <w:rFonts w:ascii="Calibri" w:hAnsi="Calibri" w:cs="Calibri"/>
          <w:snapToGrid w:val="0"/>
          <w:color w:val="000000"/>
          <w:szCs w:val="22"/>
          <w:highlight w:val="lightGray"/>
          <w:lang w:val="en-GB"/>
        </w:rPr>
        <w:t xml:space="preserve">, </w:t>
      </w:r>
      <w:proofErr w:type="spellStart"/>
      <w:r w:rsidR="007B68D1">
        <w:rPr>
          <w:rFonts w:ascii="Calibri" w:hAnsi="Calibri" w:cs="Calibri"/>
          <w:snapToGrid w:val="0"/>
          <w:color w:val="000000"/>
          <w:szCs w:val="22"/>
          <w:highlight w:val="lightGray"/>
          <w:lang w:val="en-GB"/>
        </w:rPr>
        <w:t>HoO</w:t>
      </w:r>
      <w:proofErr w:type="spellEnd"/>
      <w:r w:rsidR="0070199D" w:rsidRPr="00357640">
        <w:rPr>
          <w:rFonts w:ascii="Calibri" w:hAnsi="Calibri" w:cs="Calibri"/>
          <w:snapToGrid w:val="0"/>
          <w:color w:val="000000"/>
          <w:szCs w:val="22"/>
          <w:highlight w:val="lightGray"/>
          <w:lang w:val="en-GB"/>
        </w:rPr>
        <w:t>]</w:t>
      </w:r>
      <w:r w:rsidR="0070199D" w:rsidRPr="00357640">
        <w:rPr>
          <w:rFonts w:ascii="Calibri" w:hAnsi="Calibri" w:cs="Calibri"/>
          <w:snapToGrid w:val="0"/>
          <w:color w:val="000000"/>
          <w:szCs w:val="22"/>
          <w:lang w:val="en-GB"/>
        </w:rPr>
        <w:t xml:space="preserve"> </w:t>
      </w:r>
      <w:r w:rsidR="00E5562D">
        <w:rPr>
          <w:rFonts w:ascii="Calibri" w:hAnsi="Calibri" w:cs="Calibri"/>
          <w:snapToGrid w:val="0"/>
          <w:color w:val="000000"/>
          <w:szCs w:val="22"/>
          <w:lang w:val="en-GB"/>
        </w:rPr>
        <w:t>(</w:t>
      </w:r>
      <w:r w:rsidR="0070199D" w:rsidRPr="00357640">
        <w:rPr>
          <w:rFonts w:ascii="Calibri" w:hAnsi="Calibri" w:cs="Calibri"/>
          <w:snapToGrid w:val="0"/>
          <w:color w:val="000000"/>
          <w:szCs w:val="22"/>
          <w:lang w:val="en-GB"/>
        </w:rPr>
        <w:t>hereinafter referred to as “</w:t>
      </w:r>
      <w:r w:rsidR="0070199D" w:rsidRPr="00357640">
        <w:rPr>
          <w:rFonts w:ascii="Calibri" w:hAnsi="Calibri" w:cs="Calibri"/>
          <w:b/>
          <w:snapToGrid w:val="0"/>
          <w:color w:val="000000"/>
          <w:szCs w:val="22"/>
          <w:lang w:val="en-GB"/>
        </w:rPr>
        <w:t>IOM</w:t>
      </w:r>
      <w:r w:rsidR="0070199D" w:rsidRPr="00357640">
        <w:rPr>
          <w:rFonts w:ascii="Calibri" w:hAnsi="Calibri" w:cs="Calibri"/>
          <w:snapToGrid w:val="0"/>
          <w:color w:val="000000"/>
          <w:szCs w:val="22"/>
          <w:lang w:val="en-GB"/>
        </w:rPr>
        <w:t>”</w:t>
      </w:r>
      <w:r w:rsidR="00E5562D">
        <w:rPr>
          <w:rFonts w:ascii="Calibri" w:hAnsi="Calibri" w:cs="Calibri"/>
          <w:snapToGrid w:val="0"/>
          <w:color w:val="000000"/>
          <w:szCs w:val="22"/>
          <w:lang w:val="en-GB"/>
        </w:rPr>
        <w:t>)</w:t>
      </w:r>
      <w:r w:rsidR="008007F8">
        <w:rPr>
          <w:rFonts w:ascii="Calibri" w:hAnsi="Calibri" w:cs="Calibri"/>
          <w:snapToGrid w:val="0"/>
          <w:color w:val="000000"/>
          <w:szCs w:val="22"/>
          <w:lang w:val="en-GB"/>
        </w:rPr>
        <w:t>,</w:t>
      </w:r>
      <w:r w:rsidR="0070199D" w:rsidRPr="00357640">
        <w:rPr>
          <w:rFonts w:ascii="Calibri" w:hAnsi="Calibri" w:cs="Calibri"/>
          <w:snapToGrid w:val="0"/>
          <w:color w:val="000000"/>
          <w:szCs w:val="22"/>
          <w:lang w:val="en-GB"/>
        </w:rPr>
        <w:t xml:space="preserve"> and </w:t>
      </w:r>
      <w:commentRangeStart w:id="8"/>
      <w:r w:rsidR="0070199D" w:rsidRPr="00357640">
        <w:rPr>
          <w:rFonts w:ascii="Calibri" w:hAnsi="Calibri" w:cs="Calibri"/>
          <w:snapToGrid w:val="0"/>
          <w:color w:val="000000"/>
          <w:szCs w:val="22"/>
          <w:highlight w:val="lightGray"/>
          <w:lang w:val="en-GB"/>
        </w:rPr>
        <w:t>[</w:t>
      </w:r>
      <w:r w:rsidR="0070199D" w:rsidRPr="00357640">
        <w:rPr>
          <w:rFonts w:ascii="Calibri" w:hAnsi="Calibri" w:cs="Calibri"/>
          <w:b/>
          <w:snapToGrid w:val="0"/>
          <w:color w:val="000000"/>
          <w:szCs w:val="22"/>
          <w:highlight w:val="lightGray"/>
          <w:lang w:val="en-GB"/>
        </w:rPr>
        <w:t>Name of the Other Party</w:t>
      </w:r>
      <w:r w:rsidR="0070199D" w:rsidRPr="00357640">
        <w:rPr>
          <w:rFonts w:ascii="Calibri" w:hAnsi="Calibri" w:cs="Calibri"/>
          <w:snapToGrid w:val="0"/>
          <w:color w:val="000000"/>
          <w:szCs w:val="22"/>
          <w:highlight w:val="lightGray"/>
          <w:lang w:val="en-GB"/>
        </w:rPr>
        <w:t>]</w:t>
      </w:r>
      <w:r w:rsidR="0070199D" w:rsidRPr="00357640">
        <w:rPr>
          <w:rFonts w:ascii="Calibri" w:hAnsi="Calibri" w:cs="Calibri"/>
          <w:snapToGrid w:val="0"/>
          <w:color w:val="000000"/>
          <w:szCs w:val="22"/>
          <w:lang w:val="en-GB"/>
        </w:rPr>
        <w:t xml:space="preserve">, </w:t>
      </w:r>
      <w:commentRangeEnd w:id="8"/>
      <w:r w:rsidR="004C77C0">
        <w:rPr>
          <w:rStyle w:val="CommentReference"/>
          <w:rFonts w:asciiTheme="majorHAnsi" w:hAnsiTheme="majorHAnsi"/>
          <w:color w:val="auto"/>
        </w:rPr>
        <w:commentReference w:id="8"/>
      </w:r>
      <w:r w:rsidR="0070199D" w:rsidRPr="00357640">
        <w:rPr>
          <w:rFonts w:ascii="Calibri" w:hAnsi="Calibri" w:cs="Calibri"/>
          <w:snapToGrid w:val="0"/>
          <w:color w:val="000000"/>
          <w:szCs w:val="22"/>
          <w:highlight w:val="lightGray"/>
          <w:lang w:val="en-GB"/>
        </w:rPr>
        <w:t>[Address],</w:t>
      </w:r>
      <w:r w:rsidR="0070199D" w:rsidRPr="00357640">
        <w:rPr>
          <w:rFonts w:ascii="Calibri" w:hAnsi="Calibri" w:cs="Calibri"/>
          <w:snapToGrid w:val="0"/>
          <w:color w:val="000000"/>
          <w:szCs w:val="22"/>
          <w:lang w:val="en-GB"/>
        </w:rPr>
        <w:t xml:space="preserve"> represented by </w:t>
      </w:r>
      <w:r w:rsidR="0070199D" w:rsidRPr="00357640">
        <w:rPr>
          <w:rFonts w:ascii="Calibri" w:hAnsi="Calibri" w:cs="Calibri"/>
          <w:snapToGrid w:val="0"/>
          <w:color w:val="000000"/>
          <w:szCs w:val="22"/>
          <w:highlight w:val="lightGray"/>
          <w:lang w:val="en-GB"/>
        </w:rPr>
        <w:t>[Name, Title of the representative of the Other Party]</w:t>
      </w:r>
      <w:r w:rsidR="0070199D" w:rsidRPr="00357640">
        <w:rPr>
          <w:rFonts w:ascii="Calibri" w:hAnsi="Calibri" w:cs="Calibri"/>
          <w:snapToGrid w:val="0"/>
          <w:color w:val="000000"/>
          <w:szCs w:val="22"/>
          <w:lang w:val="en-GB"/>
        </w:rPr>
        <w:t xml:space="preserve"> </w:t>
      </w:r>
      <w:r w:rsidR="00E5562D">
        <w:rPr>
          <w:rFonts w:ascii="Calibri" w:hAnsi="Calibri" w:cs="Calibri"/>
          <w:snapToGrid w:val="0"/>
          <w:color w:val="000000"/>
          <w:szCs w:val="22"/>
          <w:lang w:val="en-GB"/>
        </w:rPr>
        <w:t>(</w:t>
      </w:r>
      <w:r w:rsidR="0070199D" w:rsidRPr="00357640">
        <w:rPr>
          <w:rFonts w:ascii="Calibri" w:hAnsi="Calibri" w:cs="Calibri"/>
          <w:snapToGrid w:val="0"/>
          <w:color w:val="000000"/>
          <w:szCs w:val="22"/>
          <w:lang w:val="en-GB"/>
        </w:rPr>
        <w:t>hereinafter referred to as the “</w:t>
      </w:r>
      <w:r w:rsidR="0070199D" w:rsidRPr="00357640">
        <w:rPr>
          <w:rFonts w:ascii="Calibri" w:hAnsi="Calibri" w:cs="Calibri"/>
          <w:b/>
          <w:snapToGrid w:val="0"/>
          <w:color w:val="000000"/>
          <w:szCs w:val="22"/>
          <w:lang w:val="en-GB"/>
        </w:rPr>
        <w:t>Implementing Partner</w:t>
      </w:r>
      <w:r w:rsidR="0070199D" w:rsidRPr="00357640">
        <w:rPr>
          <w:rFonts w:ascii="Calibri" w:hAnsi="Calibri" w:cs="Calibri"/>
          <w:snapToGrid w:val="0"/>
          <w:color w:val="000000"/>
          <w:szCs w:val="22"/>
          <w:lang w:val="en-GB"/>
        </w:rPr>
        <w:t>”</w:t>
      </w:r>
      <w:r w:rsidR="00115C2C">
        <w:rPr>
          <w:rFonts w:ascii="Calibri" w:hAnsi="Calibri" w:cs="Calibri"/>
          <w:snapToGrid w:val="0"/>
          <w:color w:val="000000"/>
          <w:szCs w:val="22"/>
          <w:lang w:val="en-GB"/>
        </w:rPr>
        <w:t>)</w:t>
      </w:r>
      <w:r w:rsidR="00E5562D">
        <w:rPr>
          <w:rFonts w:ascii="Calibri" w:hAnsi="Calibri" w:cs="Calibri"/>
          <w:snapToGrid w:val="0"/>
          <w:color w:val="000000"/>
          <w:szCs w:val="22"/>
          <w:lang w:val="en-GB"/>
        </w:rPr>
        <w:t>.</w:t>
      </w:r>
      <w:r w:rsidR="0070199D" w:rsidRPr="00357640">
        <w:rPr>
          <w:rFonts w:ascii="Calibri" w:hAnsi="Calibri" w:cs="Calibri"/>
          <w:snapToGrid w:val="0"/>
          <w:color w:val="000000"/>
          <w:szCs w:val="22"/>
          <w:lang w:val="en-GB"/>
        </w:rPr>
        <w:t xml:space="preserve"> IOM and the Implementing Partner are also referred to individually as a “</w:t>
      </w:r>
      <w:r w:rsidR="0070199D" w:rsidRPr="00357640">
        <w:rPr>
          <w:rFonts w:ascii="Calibri" w:hAnsi="Calibri" w:cs="Calibri"/>
          <w:b/>
          <w:snapToGrid w:val="0"/>
          <w:color w:val="000000"/>
          <w:szCs w:val="22"/>
          <w:lang w:val="en-GB"/>
        </w:rPr>
        <w:t>Party</w:t>
      </w:r>
      <w:r w:rsidR="0070199D" w:rsidRPr="00357640">
        <w:rPr>
          <w:rFonts w:ascii="Calibri" w:hAnsi="Calibri" w:cs="Calibri"/>
          <w:snapToGrid w:val="0"/>
          <w:color w:val="000000"/>
          <w:szCs w:val="22"/>
          <w:lang w:val="en-GB"/>
        </w:rPr>
        <w:t>” and collectively as the “</w:t>
      </w:r>
      <w:r w:rsidR="0070199D" w:rsidRPr="00357640">
        <w:rPr>
          <w:rFonts w:ascii="Calibri" w:hAnsi="Calibri" w:cs="Calibri"/>
          <w:b/>
          <w:snapToGrid w:val="0"/>
          <w:color w:val="000000"/>
          <w:szCs w:val="22"/>
          <w:lang w:val="en-GB"/>
        </w:rPr>
        <w:t>Parties</w:t>
      </w:r>
      <w:r w:rsidR="0070199D" w:rsidRPr="00357640">
        <w:rPr>
          <w:rFonts w:ascii="Calibri" w:hAnsi="Calibri" w:cs="Calibri"/>
          <w:snapToGrid w:val="0"/>
          <w:color w:val="000000"/>
          <w:szCs w:val="22"/>
          <w:lang w:val="en-GB"/>
        </w:rPr>
        <w:t>.”</w:t>
      </w:r>
    </w:p>
    <w:p w14:paraId="5C2CC996" w14:textId="5B85301D" w:rsidR="003610B0" w:rsidRDefault="003610B0" w:rsidP="00357640">
      <w:pPr>
        <w:spacing w:line="23" w:lineRule="atLeast"/>
        <w:jc w:val="both"/>
        <w:rPr>
          <w:rFonts w:ascii="Calibri" w:hAnsi="Calibri" w:cs="Calibri"/>
          <w:snapToGrid w:val="0"/>
          <w:color w:val="000000"/>
          <w:szCs w:val="22"/>
          <w:lang w:val="en-GB"/>
        </w:rPr>
      </w:pPr>
    </w:p>
    <w:p w14:paraId="3D3E7967" w14:textId="77777777" w:rsidR="003839FC" w:rsidRPr="00357640" w:rsidRDefault="003610B0" w:rsidP="00357640">
      <w:pPr>
        <w:numPr>
          <w:ilvl w:val="0"/>
          <w:numId w:val="1"/>
        </w:numPr>
        <w:spacing w:line="23" w:lineRule="atLeast"/>
        <w:jc w:val="both"/>
        <w:rPr>
          <w:rFonts w:ascii="Calibri" w:hAnsi="Calibri" w:cs="Calibri"/>
          <w:snapToGrid w:val="0"/>
          <w:color w:val="000000"/>
          <w:szCs w:val="22"/>
          <w:lang w:val="en-GB"/>
        </w:rPr>
      </w:pPr>
      <w:r w:rsidRPr="00357640">
        <w:rPr>
          <w:rFonts w:ascii="Calibri" w:hAnsi="Calibri" w:cs="Calibri"/>
          <w:b/>
          <w:snapToGrid w:val="0"/>
          <w:color w:val="000000"/>
          <w:szCs w:val="22"/>
          <w:lang w:val="en-GB"/>
        </w:rPr>
        <w:t>Introduction</w:t>
      </w:r>
      <w:r w:rsidRPr="00357640">
        <w:rPr>
          <w:rFonts w:ascii="Calibri" w:hAnsi="Calibri" w:cs="Calibri"/>
          <w:snapToGrid w:val="0"/>
          <w:color w:val="000000"/>
          <w:szCs w:val="22"/>
          <w:lang w:val="en-GB"/>
        </w:rPr>
        <w:t xml:space="preserve"> </w:t>
      </w:r>
    </w:p>
    <w:p w14:paraId="20C42C34" w14:textId="77777777" w:rsidR="008743E0" w:rsidRPr="00357640" w:rsidRDefault="008743E0" w:rsidP="00357640">
      <w:pPr>
        <w:spacing w:line="23" w:lineRule="atLeast"/>
        <w:ind w:left="720"/>
        <w:jc w:val="both"/>
        <w:rPr>
          <w:rFonts w:ascii="Calibri" w:hAnsi="Calibri" w:cs="Calibri"/>
          <w:snapToGrid w:val="0"/>
          <w:color w:val="000000"/>
          <w:szCs w:val="22"/>
          <w:lang w:val="en-GB"/>
        </w:rPr>
      </w:pPr>
    </w:p>
    <w:p w14:paraId="689DD369" w14:textId="37AC4DEE" w:rsidR="00B016AE" w:rsidRPr="008A1013" w:rsidRDefault="00B016AE" w:rsidP="00B016AE">
      <w:pPr>
        <w:ind w:left="6"/>
        <w:jc w:val="both"/>
        <w:rPr>
          <w:rFonts w:ascii="Calibri" w:eastAsia="Calibri" w:hAnsi="Calibri" w:cs="Arial"/>
          <w:color w:val="auto"/>
          <w:szCs w:val="22"/>
        </w:rPr>
      </w:pPr>
      <w:r w:rsidRPr="00E60537">
        <w:rPr>
          <w:rFonts w:ascii="Calibri" w:eastAsia="Calibri" w:hAnsi="Calibri" w:cs="Arial"/>
          <w:color w:val="auto"/>
          <w:szCs w:val="22"/>
          <w:highlight w:val="yellow"/>
        </w:rPr>
        <w:t>This Agreement concerns project activities to be implemented by the Implementing Partner under the Project entitled “</w:t>
      </w:r>
      <w:r w:rsidRPr="00E60537">
        <w:rPr>
          <w:rFonts w:ascii="Calibri" w:eastAsia="Calibri" w:hAnsi="Calibri" w:cs="Arial"/>
          <w:b/>
          <w:bCs/>
          <w:color w:val="auto"/>
          <w:szCs w:val="22"/>
          <w:highlight w:val="yellow"/>
        </w:rPr>
        <w:t>…</w:t>
      </w:r>
      <w:r w:rsidRPr="00E60537">
        <w:rPr>
          <w:rFonts w:ascii="Calibri" w:eastAsia="Calibri" w:hAnsi="Calibri" w:cs="Arial"/>
          <w:color w:val="auto"/>
          <w:szCs w:val="22"/>
          <w:highlight w:val="yellow"/>
        </w:rPr>
        <w:t xml:space="preserve">”  (hereinafter “the </w:t>
      </w:r>
      <w:r w:rsidRPr="00E60537">
        <w:rPr>
          <w:rFonts w:ascii="Calibri" w:eastAsia="Calibri" w:hAnsi="Calibri" w:cs="Arial"/>
          <w:b/>
          <w:color w:val="auto"/>
          <w:szCs w:val="22"/>
          <w:highlight w:val="yellow"/>
        </w:rPr>
        <w:t>Project</w:t>
      </w:r>
      <w:r w:rsidRPr="00E60537">
        <w:rPr>
          <w:rFonts w:ascii="Calibri" w:eastAsia="Calibri" w:hAnsi="Calibri" w:cs="Arial"/>
          <w:color w:val="auto"/>
          <w:szCs w:val="22"/>
          <w:highlight w:val="yellow"/>
        </w:rPr>
        <w:t xml:space="preserve">”) financed under the European Union </w:t>
      </w:r>
      <w:r w:rsidR="00F06EFB" w:rsidRPr="00E60537">
        <w:rPr>
          <w:rFonts w:ascii="Calibri" w:eastAsia="Calibri" w:hAnsi="Calibri" w:cs="Arial"/>
          <w:color w:val="auto"/>
          <w:szCs w:val="22"/>
          <w:highlight w:val="yellow"/>
        </w:rPr>
        <w:t>(the “</w:t>
      </w:r>
      <w:r w:rsidR="00F06EFB" w:rsidRPr="00E60537">
        <w:rPr>
          <w:rFonts w:ascii="Calibri" w:eastAsia="Calibri" w:hAnsi="Calibri" w:cs="Arial"/>
          <w:b/>
          <w:bCs/>
          <w:color w:val="auto"/>
          <w:szCs w:val="22"/>
          <w:highlight w:val="yellow"/>
        </w:rPr>
        <w:t>Donor</w:t>
      </w:r>
      <w:r w:rsidR="00F06EFB" w:rsidRPr="00E60537">
        <w:rPr>
          <w:rFonts w:ascii="Calibri" w:eastAsia="Calibri" w:hAnsi="Calibri" w:cs="Arial"/>
          <w:color w:val="auto"/>
          <w:szCs w:val="22"/>
          <w:highlight w:val="yellow"/>
        </w:rPr>
        <w:t xml:space="preserve">”) </w:t>
      </w:r>
      <w:bookmarkStart w:id="9" w:name="_Hlk113646716"/>
      <w:r w:rsidRPr="00E60537">
        <w:rPr>
          <w:rFonts w:ascii="Calibri" w:eastAsia="Calibri" w:hAnsi="Calibri" w:cs="Arial"/>
          <w:color w:val="auto"/>
          <w:szCs w:val="22"/>
          <w:highlight w:val="yellow"/>
        </w:rPr>
        <w:t>[…]</w:t>
      </w:r>
      <w:r w:rsidRPr="00E60537">
        <w:rPr>
          <w:rFonts w:ascii="Calibri" w:eastAsia="Calibri" w:hAnsi="Calibri" w:cs="Arial"/>
          <w:szCs w:val="22"/>
          <w:highlight w:val="yellow"/>
        </w:rPr>
        <w:t xml:space="preserve"> </w:t>
      </w:r>
      <w:r w:rsidRPr="00E60537">
        <w:rPr>
          <w:rFonts w:ascii="Calibri" w:eastAsia="Calibri" w:hAnsi="Calibri" w:cs="Arial"/>
          <w:color w:val="auto"/>
          <w:szCs w:val="22"/>
          <w:highlight w:val="yellow"/>
        </w:rPr>
        <w:lastRenderedPageBreak/>
        <w:t>(specif</w:t>
      </w:r>
      <w:r w:rsidR="002A4647" w:rsidRPr="00E60537">
        <w:rPr>
          <w:rFonts w:ascii="Calibri" w:eastAsia="Calibri" w:hAnsi="Calibri" w:cs="Arial"/>
          <w:color w:val="auto"/>
          <w:szCs w:val="22"/>
          <w:highlight w:val="yellow"/>
        </w:rPr>
        <w:t xml:space="preserve">y </w:t>
      </w:r>
      <w:r w:rsidRPr="00E60537">
        <w:rPr>
          <w:rFonts w:ascii="Calibri" w:eastAsia="Calibri" w:hAnsi="Calibri" w:cs="Arial"/>
          <w:color w:val="auto"/>
          <w:szCs w:val="22"/>
          <w:highlight w:val="yellow"/>
        </w:rPr>
        <w:t>type of applicable EU contract, e.g.</w:t>
      </w:r>
      <w:r w:rsidR="00EC1D8B" w:rsidRPr="00E60537">
        <w:rPr>
          <w:rFonts w:ascii="Calibri" w:eastAsia="Calibri" w:hAnsi="Calibri" w:cs="Arial"/>
          <w:color w:val="auto"/>
          <w:szCs w:val="22"/>
          <w:highlight w:val="yellow"/>
        </w:rPr>
        <w:t>,</w:t>
      </w:r>
      <w:r w:rsidRPr="00E60537">
        <w:rPr>
          <w:rFonts w:ascii="Calibri" w:eastAsia="Calibri" w:hAnsi="Calibri" w:cs="Arial"/>
          <w:color w:val="auto"/>
          <w:szCs w:val="22"/>
          <w:highlight w:val="yellow"/>
        </w:rPr>
        <w:t xml:space="preserve"> PA Grant </w:t>
      </w:r>
      <w:r w:rsidR="00646927" w:rsidRPr="00E60537">
        <w:rPr>
          <w:rFonts w:ascii="Calibri" w:eastAsia="Calibri" w:hAnsi="Calibri" w:cs="Arial"/>
          <w:color w:val="auto"/>
          <w:szCs w:val="22"/>
          <w:highlight w:val="yellow"/>
        </w:rPr>
        <w:t xml:space="preserve">or Delegation Agreement; </w:t>
      </w:r>
      <w:r w:rsidRPr="00E60537">
        <w:rPr>
          <w:rFonts w:ascii="Calibri" w:eastAsia="Calibri" w:hAnsi="Calibri" w:cs="Arial"/>
          <w:color w:val="auto"/>
          <w:szCs w:val="22"/>
          <w:highlight w:val="yellow"/>
        </w:rPr>
        <w:t xml:space="preserve">or </w:t>
      </w:r>
      <w:r w:rsidR="00646927" w:rsidRPr="00E60537">
        <w:rPr>
          <w:rFonts w:ascii="Calibri" w:eastAsia="Calibri" w:hAnsi="Calibri" w:cs="Arial"/>
          <w:color w:val="auto"/>
          <w:szCs w:val="22"/>
          <w:highlight w:val="yellow"/>
        </w:rPr>
        <w:t>Contribution</w:t>
      </w:r>
      <w:r w:rsidRPr="00E60537">
        <w:rPr>
          <w:rFonts w:ascii="Calibri" w:eastAsia="Calibri" w:hAnsi="Calibri" w:cs="Arial"/>
          <w:color w:val="auto"/>
          <w:szCs w:val="22"/>
          <w:highlight w:val="yellow"/>
        </w:rPr>
        <w:t xml:space="preserve"> Agreement</w:t>
      </w:r>
      <w:r w:rsidR="005A515B" w:rsidRPr="00E60537">
        <w:rPr>
          <w:rFonts w:ascii="Calibri" w:eastAsia="Calibri" w:hAnsi="Calibri" w:cs="Arial"/>
          <w:color w:val="auto"/>
          <w:szCs w:val="22"/>
          <w:highlight w:val="yellow"/>
        </w:rPr>
        <w:t>; or ECHO</w:t>
      </w:r>
      <w:r w:rsidR="00181B0A" w:rsidRPr="00E60537">
        <w:rPr>
          <w:rFonts w:ascii="Calibri" w:eastAsia="Calibri" w:hAnsi="Calibri" w:cs="Arial"/>
          <w:color w:val="auto"/>
          <w:szCs w:val="22"/>
          <w:highlight w:val="yellow"/>
        </w:rPr>
        <w:t xml:space="preserve"> Agreement</w:t>
      </w:r>
      <w:r w:rsidRPr="00E60537">
        <w:rPr>
          <w:rFonts w:ascii="Calibri" w:eastAsia="Calibri" w:hAnsi="Calibri" w:cs="Arial"/>
          <w:color w:val="auto"/>
          <w:szCs w:val="22"/>
          <w:highlight w:val="yellow"/>
        </w:rPr>
        <w:t xml:space="preserve">) No. </w:t>
      </w:r>
      <w:r w:rsidR="00EC1D8B" w:rsidRPr="00E60537">
        <w:rPr>
          <w:rFonts w:ascii="Calibri" w:eastAsia="Calibri" w:hAnsi="Calibri" w:cs="Arial"/>
          <w:color w:val="auto"/>
          <w:szCs w:val="22"/>
          <w:highlight w:val="yellow"/>
        </w:rPr>
        <w:t>[</w:t>
      </w:r>
      <w:r w:rsidR="00747080" w:rsidRPr="00E60537">
        <w:rPr>
          <w:rFonts w:ascii="Calibri" w:eastAsia="Calibri" w:hAnsi="Calibri" w:cs="Arial"/>
          <w:color w:val="auto"/>
          <w:szCs w:val="22"/>
          <w:highlight w:val="yellow"/>
        </w:rPr>
        <w:t>insert here reference to the EU agreement</w:t>
      </w:r>
      <w:r w:rsidR="00EC1D8B" w:rsidRPr="00E60537">
        <w:rPr>
          <w:rFonts w:ascii="Calibri" w:eastAsia="Calibri" w:hAnsi="Calibri" w:cs="Arial"/>
          <w:color w:val="auto"/>
          <w:szCs w:val="22"/>
          <w:highlight w:val="yellow"/>
        </w:rPr>
        <w:t xml:space="preserve">] </w:t>
      </w:r>
      <w:r w:rsidRPr="00E60537">
        <w:rPr>
          <w:rFonts w:ascii="Calibri" w:eastAsia="Calibri" w:hAnsi="Calibri" w:cs="Arial"/>
          <w:color w:val="auto"/>
          <w:szCs w:val="22"/>
          <w:highlight w:val="yellow"/>
        </w:rPr>
        <w:t>(hereinafter the “</w:t>
      </w:r>
      <w:r w:rsidRPr="00E60537">
        <w:rPr>
          <w:rFonts w:ascii="Calibri" w:eastAsia="Calibri" w:hAnsi="Calibri" w:cs="Arial"/>
          <w:b/>
          <w:color w:val="auto"/>
          <w:szCs w:val="22"/>
          <w:highlight w:val="yellow"/>
        </w:rPr>
        <w:t>EU Agreement</w:t>
      </w:r>
      <w:r w:rsidRPr="00E60537">
        <w:rPr>
          <w:rFonts w:ascii="Calibri" w:eastAsia="Calibri" w:hAnsi="Calibri" w:cs="Arial"/>
          <w:color w:val="auto"/>
          <w:szCs w:val="22"/>
          <w:highlight w:val="yellow"/>
        </w:rPr>
        <w:t>”).</w:t>
      </w:r>
    </w:p>
    <w:bookmarkEnd w:id="9"/>
    <w:p w14:paraId="64C5ED37" w14:textId="77777777" w:rsidR="00B016AE" w:rsidRDefault="00B016AE" w:rsidP="00646927">
      <w:pPr>
        <w:spacing w:line="23" w:lineRule="atLeast"/>
        <w:jc w:val="both"/>
        <w:rPr>
          <w:rFonts w:ascii="Calibri" w:hAnsi="Calibri" w:cs="Calibri"/>
          <w:snapToGrid w:val="0"/>
          <w:color w:val="000000"/>
          <w:szCs w:val="22"/>
          <w:highlight w:val="lightGray"/>
        </w:rPr>
      </w:pPr>
    </w:p>
    <w:p w14:paraId="20E07AD1" w14:textId="2B40FD71" w:rsidR="003610B0" w:rsidRPr="00357640" w:rsidRDefault="003839FC" w:rsidP="00646927">
      <w:pPr>
        <w:spacing w:line="23" w:lineRule="atLeast"/>
        <w:jc w:val="both"/>
        <w:rPr>
          <w:rFonts w:ascii="Calibri" w:hAnsi="Calibri" w:cs="Calibri"/>
          <w:snapToGrid w:val="0"/>
          <w:color w:val="000000"/>
          <w:szCs w:val="22"/>
          <w:highlight w:val="lightGray"/>
          <w:lang w:val="en-GB"/>
        </w:rPr>
      </w:pPr>
      <w:r w:rsidRPr="00357640">
        <w:rPr>
          <w:rFonts w:ascii="Calibri" w:hAnsi="Calibri" w:cs="Calibri"/>
          <w:snapToGrid w:val="0"/>
          <w:color w:val="000000"/>
          <w:szCs w:val="22"/>
          <w:highlight w:val="lightGray"/>
          <w:lang w:val="en-GB"/>
        </w:rPr>
        <w:t xml:space="preserve">Insert </w:t>
      </w:r>
      <w:proofErr w:type="gramStart"/>
      <w:r w:rsidR="0070199D" w:rsidRPr="00357640">
        <w:rPr>
          <w:rFonts w:ascii="Calibri" w:hAnsi="Calibri" w:cs="Calibri"/>
          <w:snapToGrid w:val="0"/>
          <w:color w:val="000000"/>
          <w:szCs w:val="22"/>
          <w:highlight w:val="lightGray"/>
          <w:lang w:val="en-GB"/>
        </w:rPr>
        <w:t xml:space="preserve">a </w:t>
      </w:r>
      <w:r w:rsidR="003610B0" w:rsidRPr="00357640">
        <w:rPr>
          <w:rFonts w:ascii="Calibri" w:hAnsi="Calibri" w:cs="Calibri"/>
          <w:snapToGrid w:val="0"/>
          <w:color w:val="000000"/>
          <w:szCs w:val="22"/>
          <w:highlight w:val="lightGray"/>
          <w:lang w:val="en-GB"/>
        </w:rPr>
        <w:t>brief summary</w:t>
      </w:r>
      <w:proofErr w:type="gramEnd"/>
      <w:r w:rsidR="003610B0" w:rsidRPr="00357640">
        <w:rPr>
          <w:rFonts w:ascii="Calibri" w:hAnsi="Calibri" w:cs="Calibri"/>
          <w:snapToGrid w:val="0"/>
          <w:color w:val="000000"/>
          <w:szCs w:val="22"/>
          <w:highlight w:val="lightGray"/>
          <w:lang w:val="en-GB"/>
        </w:rPr>
        <w:t xml:space="preserve"> of the </w:t>
      </w:r>
      <w:r w:rsidR="0070199D" w:rsidRPr="00357640">
        <w:rPr>
          <w:rFonts w:ascii="Calibri" w:hAnsi="Calibri" w:cs="Calibri"/>
          <w:snapToGrid w:val="0"/>
          <w:color w:val="000000"/>
          <w:szCs w:val="22"/>
          <w:highlight w:val="lightGray"/>
          <w:lang w:val="en-GB"/>
        </w:rPr>
        <w:t xml:space="preserve">Project </w:t>
      </w:r>
      <w:r w:rsidR="005F0720" w:rsidRPr="00357640">
        <w:rPr>
          <w:rFonts w:ascii="Calibri" w:hAnsi="Calibri" w:cs="Calibri"/>
          <w:snapToGrid w:val="0"/>
          <w:color w:val="000000"/>
          <w:szCs w:val="22"/>
          <w:highlight w:val="lightGray"/>
          <w:lang w:val="en-GB"/>
        </w:rPr>
        <w:t xml:space="preserve">(1-3 paragraphs, </w:t>
      </w:r>
      <w:r w:rsidRPr="00357640">
        <w:rPr>
          <w:rFonts w:ascii="Calibri" w:hAnsi="Calibri" w:cs="Calibri"/>
          <w:snapToGrid w:val="0"/>
          <w:color w:val="000000"/>
          <w:szCs w:val="22"/>
          <w:highlight w:val="lightGray"/>
          <w:lang w:val="en-GB"/>
        </w:rPr>
        <w:t>max</w:t>
      </w:r>
      <w:r w:rsidR="005F0720" w:rsidRPr="00357640">
        <w:rPr>
          <w:rFonts w:ascii="Calibri" w:hAnsi="Calibri" w:cs="Calibri"/>
          <w:snapToGrid w:val="0"/>
          <w:color w:val="000000"/>
          <w:szCs w:val="22"/>
          <w:highlight w:val="lightGray"/>
          <w:lang w:val="en-GB"/>
        </w:rPr>
        <w:t>. 1/3</w:t>
      </w:r>
      <w:r w:rsidRPr="00357640">
        <w:rPr>
          <w:rFonts w:ascii="Calibri" w:hAnsi="Calibri" w:cs="Calibri"/>
          <w:snapToGrid w:val="0"/>
          <w:color w:val="000000"/>
          <w:szCs w:val="22"/>
          <w:highlight w:val="lightGray"/>
          <w:lang w:val="en-GB"/>
        </w:rPr>
        <w:t xml:space="preserve"> page</w:t>
      </w:r>
      <w:r w:rsidR="0026602E">
        <w:rPr>
          <w:rFonts w:ascii="Calibri" w:hAnsi="Calibri" w:cs="Calibri"/>
          <w:snapToGrid w:val="0"/>
          <w:color w:val="000000"/>
          <w:szCs w:val="22"/>
          <w:highlight w:val="lightGray"/>
          <w:lang w:val="en-GB"/>
        </w:rPr>
        <w:t>)</w:t>
      </w:r>
      <w:r w:rsidR="008E51F8">
        <w:rPr>
          <w:rFonts w:ascii="Calibri" w:hAnsi="Calibri" w:cs="Calibri"/>
          <w:snapToGrid w:val="0"/>
          <w:color w:val="000000"/>
          <w:szCs w:val="22"/>
          <w:highlight w:val="lightGray"/>
          <w:lang w:val="en-GB"/>
        </w:rPr>
        <w:t>.</w:t>
      </w:r>
    </w:p>
    <w:p w14:paraId="5ED4790B" w14:textId="51AA213B" w:rsidR="003610B0" w:rsidRDefault="00257FE1" w:rsidP="00357640">
      <w:pPr>
        <w:spacing w:line="23" w:lineRule="atLeast"/>
        <w:jc w:val="both"/>
        <w:rPr>
          <w:rFonts w:ascii="Calibri" w:hAnsi="Calibri" w:cs="Calibri"/>
          <w:snapToGrid w:val="0"/>
          <w:color w:val="000000"/>
          <w:szCs w:val="22"/>
          <w:lang w:val="en-GB"/>
        </w:rPr>
      </w:pPr>
      <w:r w:rsidRPr="00357640">
        <w:rPr>
          <w:rFonts w:ascii="Calibri" w:hAnsi="Calibri" w:cs="Calibri"/>
          <w:snapToGrid w:val="0"/>
          <w:color w:val="000000"/>
          <w:szCs w:val="22"/>
          <w:lang w:val="en-GB"/>
        </w:rPr>
        <w:t xml:space="preserve"> </w:t>
      </w:r>
    </w:p>
    <w:p w14:paraId="18348206" w14:textId="77777777" w:rsidR="0070199D" w:rsidRPr="00357640" w:rsidRDefault="0070199D" w:rsidP="00357640">
      <w:pPr>
        <w:numPr>
          <w:ilvl w:val="0"/>
          <w:numId w:val="1"/>
        </w:numPr>
        <w:spacing w:line="23" w:lineRule="atLeast"/>
        <w:jc w:val="both"/>
        <w:rPr>
          <w:rFonts w:ascii="Calibri" w:hAnsi="Calibri" w:cs="Calibri"/>
          <w:snapToGrid w:val="0"/>
          <w:color w:val="000000"/>
          <w:szCs w:val="22"/>
          <w:lang w:val="en-GB"/>
        </w:rPr>
      </w:pPr>
      <w:r w:rsidRPr="00357640">
        <w:rPr>
          <w:rFonts w:ascii="Calibri" w:hAnsi="Calibri" w:cs="Calibri"/>
          <w:b/>
          <w:snapToGrid w:val="0"/>
          <w:color w:val="000000"/>
          <w:szCs w:val="22"/>
          <w:lang w:val="en-GB"/>
        </w:rPr>
        <w:t>Integral Documents</w:t>
      </w:r>
    </w:p>
    <w:p w14:paraId="316CF0A7" w14:textId="77777777" w:rsidR="0070199D" w:rsidRPr="00357640" w:rsidRDefault="0070199D" w:rsidP="00357640">
      <w:pPr>
        <w:spacing w:line="23" w:lineRule="atLeast"/>
        <w:ind w:left="360"/>
        <w:jc w:val="both"/>
        <w:rPr>
          <w:rFonts w:ascii="Calibri" w:hAnsi="Calibri" w:cs="Calibri"/>
          <w:b/>
          <w:snapToGrid w:val="0"/>
          <w:color w:val="000000"/>
          <w:szCs w:val="22"/>
          <w:lang w:val="en-GB"/>
        </w:rPr>
      </w:pPr>
    </w:p>
    <w:p w14:paraId="3B5913A8" w14:textId="7E4D0BEE" w:rsidR="0070199D" w:rsidRPr="00357640" w:rsidRDefault="0013306B" w:rsidP="00EC2BC5">
      <w:pPr>
        <w:tabs>
          <w:tab w:val="left" w:pos="720"/>
        </w:tabs>
        <w:spacing w:line="23" w:lineRule="atLeast"/>
        <w:ind w:left="720" w:hanging="720"/>
        <w:jc w:val="both"/>
        <w:rPr>
          <w:rFonts w:ascii="Calibri" w:hAnsi="Calibri" w:cs="Calibri"/>
          <w:snapToGrid w:val="0"/>
          <w:color w:val="000000"/>
          <w:szCs w:val="22"/>
          <w:lang w:val="en-GB"/>
        </w:rPr>
      </w:pPr>
      <w:r>
        <w:rPr>
          <w:rFonts w:ascii="Calibri" w:hAnsi="Calibri" w:cs="Calibri"/>
          <w:snapToGrid w:val="0"/>
          <w:color w:val="000000"/>
          <w:szCs w:val="22"/>
          <w:lang w:val="en-GB"/>
        </w:rPr>
        <w:t xml:space="preserve">2.1 </w:t>
      </w:r>
      <w:r w:rsidR="00C555CB">
        <w:rPr>
          <w:rFonts w:ascii="Calibri" w:hAnsi="Calibri" w:cs="Calibri"/>
          <w:snapToGrid w:val="0"/>
          <w:color w:val="000000"/>
          <w:szCs w:val="22"/>
          <w:lang w:val="en-GB"/>
        </w:rPr>
        <w:tab/>
      </w:r>
      <w:r w:rsidR="0070199D" w:rsidRPr="00357640">
        <w:rPr>
          <w:rFonts w:ascii="Calibri" w:hAnsi="Calibri" w:cs="Calibri"/>
          <w:snapToGrid w:val="0"/>
          <w:color w:val="000000"/>
          <w:szCs w:val="22"/>
          <w:lang w:val="en-GB"/>
        </w:rPr>
        <w:t xml:space="preserve">The following documents form an integral part of this Agreement: </w:t>
      </w:r>
    </w:p>
    <w:p w14:paraId="6353D777" w14:textId="56040A80" w:rsidR="0070199D" w:rsidRPr="00357640" w:rsidRDefault="003F7F2E" w:rsidP="1447E0B1">
      <w:pPr>
        <w:tabs>
          <w:tab w:val="left" w:pos="3150"/>
        </w:tabs>
        <w:spacing w:line="23" w:lineRule="atLeast"/>
        <w:ind w:left="360"/>
        <w:jc w:val="both"/>
        <w:rPr>
          <w:rFonts w:ascii="Calibri" w:hAnsi="Calibri" w:cs="Calibri"/>
          <w:snapToGrid w:val="0"/>
          <w:color w:val="000000"/>
          <w:lang w:val="en-GB"/>
        </w:rPr>
      </w:pPr>
      <w:r>
        <w:rPr>
          <w:rFonts w:ascii="Calibri" w:hAnsi="Calibri" w:cs="Calibri"/>
          <w:snapToGrid w:val="0"/>
          <w:color w:val="000000"/>
          <w:szCs w:val="22"/>
          <w:lang w:val="en-GB"/>
        </w:rPr>
        <w:tab/>
      </w:r>
    </w:p>
    <w:p w14:paraId="762E62EE" w14:textId="77777777" w:rsidR="00762B05" w:rsidRPr="00BB43A2" w:rsidRDefault="00762B05" w:rsidP="00146F06">
      <w:pPr>
        <w:numPr>
          <w:ilvl w:val="0"/>
          <w:numId w:val="6"/>
        </w:numPr>
        <w:spacing w:line="23" w:lineRule="atLeast"/>
        <w:ind w:left="1440" w:hanging="720"/>
        <w:jc w:val="both"/>
        <w:rPr>
          <w:rFonts w:ascii="Calibri" w:hAnsi="Calibri" w:cs="Calibri"/>
          <w:snapToGrid w:val="0"/>
          <w:color w:val="000000"/>
          <w:lang w:val="en-GB"/>
        </w:rPr>
      </w:pPr>
      <w:commentRangeStart w:id="10"/>
      <w:r w:rsidRPr="00BB43A2">
        <w:rPr>
          <w:rFonts w:ascii="Calibri" w:hAnsi="Calibri" w:cs="Calibri"/>
          <w:b/>
          <w:bCs/>
          <w:snapToGrid w:val="0"/>
          <w:color w:val="000000"/>
          <w:lang w:val="en-GB"/>
        </w:rPr>
        <w:t>Annex A</w:t>
      </w:r>
      <w:r w:rsidRPr="00BB43A2">
        <w:rPr>
          <w:rFonts w:ascii="Calibri" w:hAnsi="Calibri" w:cs="Calibri"/>
          <w:snapToGrid w:val="0"/>
          <w:color w:val="000000"/>
          <w:lang w:val="en-GB"/>
        </w:rPr>
        <w:t xml:space="preserve"> – Project </w:t>
      </w:r>
      <w:proofErr w:type="gramStart"/>
      <w:r w:rsidRPr="00BB43A2">
        <w:rPr>
          <w:rFonts w:ascii="Calibri" w:hAnsi="Calibri" w:cs="Calibri"/>
          <w:snapToGrid w:val="0"/>
          <w:color w:val="000000"/>
          <w:lang w:val="en-GB"/>
        </w:rPr>
        <w:t>Document;</w:t>
      </w:r>
      <w:proofErr w:type="gramEnd"/>
      <w:r w:rsidRPr="00BB43A2">
        <w:rPr>
          <w:rFonts w:ascii="Calibri" w:hAnsi="Calibri" w:cs="Calibri"/>
          <w:snapToGrid w:val="0"/>
          <w:color w:val="000000"/>
          <w:lang w:val="en-GB"/>
        </w:rPr>
        <w:t xml:space="preserve"> </w:t>
      </w:r>
    </w:p>
    <w:p w14:paraId="6C9644BC" w14:textId="77777777" w:rsidR="00762B05" w:rsidRPr="00BB43A2" w:rsidRDefault="00762B05" w:rsidP="00146F06">
      <w:pPr>
        <w:numPr>
          <w:ilvl w:val="0"/>
          <w:numId w:val="6"/>
        </w:numPr>
        <w:spacing w:line="23" w:lineRule="atLeast"/>
        <w:ind w:left="1440" w:hanging="720"/>
        <w:jc w:val="both"/>
        <w:rPr>
          <w:rFonts w:ascii="Calibri" w:hAnsi="Calibri" w:cs="Calibri"/>
          <w:snapToGrid w:val="0"/>
          <w:color w:val="000000"/>
          <w:lang w:val="en-GB"/>
        </w:rPr>
      </w:pPr>
      <w:r w:rsidRPr="00BB43A2">
        <w:rPr>
          <w:rFonts w:ascii="Calibri" w:hAnsi="Calibri" w:cs="Calibri"/>
          <w:b/>
          <w:bCs/>
          <w:snapToGrid w:val="0"/>
          <w:color w:val="000000"/>
          <w:lang w:val="en-GB"/>
        </w:rPr>
        <w:t>Annex B</w:t>
      </w:r>
      <w:r w:rsidRPr="00BB43A2">
        <w:rPr>
          <w:rFonts w:ascii="Calibri" w:hAnsi="Calibri" w:cs="Calibri"/>
          <w:snapToGrid w:val="0"/>
          <w:color w:val="000000"/>
          <w:lang w:val="en-GB"/>
        </w:rPr>
        <w:t xml:space="preserve"> – Project </w:t>
      </w:r>
      <w:proofErr w:type="gramStart"/>
      <w:r w:rsidRPr="00BB43A2">
        <w:rPr>
          <w:rFonts w:ascii="Calibri" w:hAnsi="Calibri" w:cs="Calibri"/>
          <w:snapToGrid w:val="0"/>
          <w:color w:val="000000"/>
          <w:lang w:val="en-GB"/>
        </w:rPr>
        <w:t>Budget;</w:t>
      </w:r>
      <w:proofErr w:type="gramEnd"/>
      <w:r w:rsidRPr="00BB43A2">
        <w:rPr>
          <w:rFonts w:ascii="Calibri" w:hAnsi="Calibri" w:cs="Calibri"/>
          <w:snapToGrid w:val="0"/>
          <w:color w:val="000000"/>
          <w:lang w:val="en-GB"/>
        </w:rPr>
        <w:t xml:space="preserve"> </w:t>
      </w:r>
    </w:p>
    <w:p w14:paraId="5BD7DF4D" w14:textId="77777777" w:rsidR="00762B05" w:rsidRPr="00BB43A2" w:rsidRDefault="00762B05" w:rsidP="00146F06">
      <w:pPr>
        <w:numPr>
          <w:ilvl w:val="0"/>
          <w:numId w:val="6"/>
        </w:numPr>
        <w:spacing w:line="23" w:lineRule="atLeast"/>
        <w:ind w:left="1440" w:hanging="720"/>
        <w:jc w:val="both"/>
        <w:rPr>
          <w:rFonts w:ascii="Calibri" w:hAnsi="Calibri" w:cs="Calibri"/>
          <w:snapToGrid w:val="0"/>
          <w:color w:val="000000"/>
          <w:lang w:val="en-GB"/>
        </w:rPr>
      </w:pPr>
      <w:r w:rsidRPr="00BB43A2">
        <w:rPr>
          <w:rFonts w:ascii="Calibri" w:hAnsi="Calibri" w:cs="Calibri"/>
          <w:b/>
          <w:bCs/>
          <w:snapToGrid w:val="0"/>
          <w:color w:val="000000"/>
          <w:lang w:val="en-GB"/>
        </w:rPr>
        <w:t>Annex C</w:t>
      </w:r>
      <w:r w:rsidRPr="00BB43A2">
        <w:rPr>
          <w:rFonts w:ascii="Calibri" w:hAnsi="Calibri" w:cs="Calibri"/>
          <w:snapToGrid w:val="0"/>
          <w:color w:val="000000"/>
          <w:lang w:val="en-GB"/>
        </w:rPr>
        <w:t xml:space="preserve"> – IOM’s Data Protection Principles.</w:t>
      </w:r>
      <w:commentRangeEnd w:id="10"/>
      <w:r w:rsidRPr="00BB43A2">
        <w:rPr>
          <w:rStyle w:val="CommentReference"/>
        </w:rPr>
        <w:commentReference w:id="10"/>
      </w:r>
    </w:p>
    <w:p w14:paraId="35311AC6" w14:textId="77777777" w:rsidR="0013306B" w:rsidRPr="00357640" w:rsidRDefault="0013306B" w:rsidP="1447E0B1">
      <w:pPr>
        <w:spacing w:line="23" w:lineRule="atLeast"/>
        <w:ind w:left="360"/>
        <w:jc w:val="both"/>
        <w:rPr>
          <w:rFonts w:ascii="Calibri" w:hAnsi="Calibri" w:cs="Calibri"/>
          <w:b/>
          <w:bCs/>
          <w:snapToGrid w:val="0"/>
          <w:color w:val="000000"/>
          <w:lang w:val="en-GB"/>
        </w:rPr>
      </w:pPr>
    </w:p>
    <w:p w14:paraId="31E0CB6E" w14:textId="77777777" w:rsidR="00257FE1" w:rsidRPr="00357640" w:rsidRDefault="003610B0" w:rsidP="1447E0B1">
      <w:pPr>
        <w:numPr>
          <w:ilvl w:val="0"/>
          <w:numId w:val="1"/>
        </w:numPr>
        <w:spacing w:line="23" w:lineRule="atLeast"/>
        <w:jc w:val="both"/>
        <w:rPr>
          <w:rFonts w:ascii="Calibri" w:hAnsi="Calibri" w:cs="Calibri"/>
          <w:snapToGrid w:val="0"/>
          <w:color w:val="000000"/>
          <w:lang w:val="en-GB"/>
        </w:rPr>
      </w:pPr>
      <w:r w:rsidRPr="1447E0B1">
        <w:rPr>
          <w:rFonts w:ascii="Calibri" w:hAnsi="Calibri" w:cs="Calibri"/>
          <w:b/>
          <w:bCs/>
          <w:snapToGrid w:val="0"/>
          <w:color w:val="000000"/>
          <w:lang w:val="en-GB"/>
        </w:rPr>
        <w:t>Scope of the Agreement</w:t>
      </w:r>
      <w:r w:rsidRPr="1447E0B1">
        <w:rPr>
          <w:rFonts w:ascii="Calibri" w:hAnsi="Calibri" w:cs="Calibri"/>
          <w:snapToGrid w:val="0"/>
          <w:color w:val="000000"/>
          <w:lang w:val="en-GB"/>
        </w:rPr>
        <w:t xml:space="preserve"> </w:t>
      </w:r>
    </w:p>
    <w:p w14:paraId="17E9104F" w14:textId="77777777" w:rsidR="008743E0" w:rsidRPr="00357640" w:rsidRDefault="008743E0" w:rsidP="1447E0B1">
      <w:pPr>
        <w:pStyle w:val="BodyText"/>
        <w:spacing w:line="23" w:lineRule="atLeast"/>
        <w:ind w:left="720"/>
        <w:jc w:val="both"/>
        <w:rPr>
          <w:rFonts w:ascii="Calibri" w:hAnsi="Calibri" w:cs="Calibri"/>
          <w:i/>
          <w:iCs/>
          <w:snapToGrid w:val="0"/>
          <w:color w:val="000000"/>
          <w:lang w:val="en-GB"/>
        </w:rPr>
      </w:pPr>
    </w:p>
    <w:p w14:paraId="44C39276" w14:textId="3C6D1AEF" w:rsidR="00423293" w:rsidRDefault="00EE3EE6" w:rsidP="00EC2BC5">
      <w:pPr>
        <w:tabs>
          <w:tab w:val="left" w:pos="720"/>
        </w:tabs>
        <w:ind w:left="720" w:hanging="720"/>
        <w:jc w:val="both"/>
        <w:rPr>
          <w:rFonts w:cs="Arial"/>
          <w:snapToGrid w:val="0"/>
          <w:color w:val="auto"/>
          <w:sz w:val="18"/>
          <w:szCs w:val="18"/>
        </w:rPr>
      </w:pPr>
      <w:r w:rsidRPr="1447E0B1">
        <w:rPr>
          <w:rFonts w:asciiTheme="minorHAnsi" w:hAnsiTheme="minorHAnsi" w:cstheme="minorBidi"/>
          <w:snapToGrid w:val="0"/>
          <w:color w:val="auto"/>
        </w:rPr>
        <w:t>3.1</w:t>
      </w:r>
      <w:r>
        <w:rPr>
          <w:rFonts w:asciiTheme="minorHAnsi" w:hAnsiTheme="minorHAnsi" w:cstheme="minorHAnsi"/>
          <w:snapToGrid w:val="0"/>
          <w:color w:val="auto"/>
          <w:szCs w:val="18"/>
        </w:rPr>
        <w:tab/>
      </w:r>
      <w:r w:rsidR="00423293" w:rsidRPr="1447E0B1">
        <w:rPr>
          <w:rFonts w:asciiTheme="minorHAnsi" w:hAnsiTheme="minorHAnsi" w:cstheme="minorBidi"/>
          <w:snapToGrid w:val="0"/>
          <w:color w:val="auto"/>
        </w:rPr>
        <w:t xml:space="preserve">This Agreement outlines the roles and responsibilities of the Parties </w:t>
      </w:r>
      <w:r w:rsidR="00423293" w:rsidRPr="006F4DF0">
        <w:rPr>
          <w:rFonts w:asciiTheme="minorHAnsi" w:hAnsiTheme="minorHAnsi" w:cstheme="minorBidi"/>
          <w:snapToGrid w:val="0"/>
          <w:color w:val="auto"/>
          <w:highlight w:val="yellow"/>
        </w:rPr>
        <w:t xml:space="preserve">in the activities under this </w:t>
      </w:r>
      <w:r w:rsidR="00F71BF9" w:rsidRPr="006F4DF0">
        <w:rPr>
          <w:rFonts w:asciiTheme="minorHAnsi" w:hAnsiTheme="minorHAnsi" w:cstheme="minorBidi"/>
          <w:snapToGrid w:val="0"/>
          <w:color w:val="auto"/>
          <w:highlight w:val="yellow"/>
        </w:rPr>
        <w:t>A</w:t>
      </w:r>
      <w:r w:rsidR="00423293" w:rsidRPr="006F4DF0">
        <w:rPr>
          <w:rFonts w:asciiTheme="minorHAnsi" w:hAnsiTheme="minorHAnsi" w:cstheme="minorBidi"/>
          <w:snapToGrid w:val="0"/>
          <w:color w:val="auto"/>
          <w:highlight w:val="yellow"/>
        </w:rPr>
        <w:t>greement</w:t>
      </w:r>
      <w:r w:rsidR="00985E35" w:rsidRPr="006F4DF0">
        <w:rPr>
          <w:rFonts w:asciiTheme="minorHAnsi" w:hAnsiTheme="minorHAnsi" w:cstheme="minorBidi"/>
          <w:snapToGrid w:val="0"/>
          <w:color w:val="auto"/>
          <w:highlight w:val="yellow"/>
        </w:rPr>
        <w:t xml:space="preserve"> </w:t>
      </w:r>
      <w:r w:rsidR="00C568FC" w:rsidRPr="006F4DF0">
        <w:rPr>
          <w:rFonts w:asciiTheme="minorHAnsi" w:hAnsiTheme="minorHAnsi" w:cstheme="minorBidi"/>
          <w:snapToGrid w:val="0"/>
          <w:color w:val="auto"/>
          <w:highlight w:val="yellow"/>
        </w:rPr>
        <w:t>on [Subject of Agreement</w:t>
      </w:r>
      <w:r w:rsidR="0075564F" w:rsidRPr="006F4DF0">
        <w:rPr>
          <w:rFonts w:asciiTheme="minorHAnsi" w:hAnsiTheme="minorHAnsi" w:cstheme="minorBidi"/>
          <w:snapToGrid w:val="0"/>
          <w:color w:val="auto"/>
          <w:highlight w:val="yellow"/>
        </w:rPr>
        <w:t xml:space="preserve"> </w:t>
      </w:r>
      <w:r w:rsidR="00985E35" w:rsidRPr="006F4DF0">
        <w:rPr>
          <w:rFonts w:asciiTheme="minorHAnsi" w:hAnsiTheme="minorHAnsi" w:cstheme="minorBidi"/>
          <w:snapToGrid w:val="0"/>
          <w:color w:val="auto"/>
          <w:highlight w:val="yellow"/>
        </w:rPr>
        <w:t>as it appears in the title]</w:t>
      </w:r>
      <w:r w:rsidR="00423293" w:rsidRPr="006F4DF0">
        <w:rPr>
          <w:rFonts w:asciiTheme="minorHAnsi" w:hAnsiTheme="minorHAnsi" w:cstheme="minorBidi"/>
          <w:snapToGrid w:val="0"/>
          <w:color w:val="auto"/>
          <w:highlight w:val="yellow"/>
        </w:rPr>
        <w:t xml:space="preserve"> (the “</w:t>
      </w:r>
      <w:r w:rsidR="00423293" w:rsidRPr="006F4DF0">
        <w:rPr>
          <w:rFonts w:asciiTheme="minorHAnsi" w:hAnsiTheme="minorHAnsi" w:cstheme="minorBidi"/>
          <w:b/>
          <w:bCs/>
          <w:snapToGrid w:val="0"/>
          <w:color w:val="auto"/>
          <w:highlight w:val="yellow"/>
        </w:rPr>
        <w:t>Activities</w:t>
      </w:r>
      <w:r w:rsidR="00423293" w:rsidRPr="006F4DF0">
        <w:rPr>
          <w:rFonts w:asciiTheme="minorHAnsi" w:hAnsiTheme="minorHAnsi" w:cstheme="minorBidi"/>
          <w:snapToGrid w:val="0"/>
          <w:color w:val="auto"/>
          <w:highlight w:val="yellow"/>
        </w:rPr>
        <w:t>”) which form part of the implementation of the Project</w:t>
      </w:r>
      <w:r w:rsidR="00423293" w:rsidRPr="00A176DE">
        <w:rPr>
          <w:rFonts w:asciiTheme="minorHAnsi" w:hAnsiTheme="minorHAnsi" w:cstheme="minorBidi"/>
          <w:snapToGrid w:val="0"/>
          <w:color w:val="auto"/>
        </w:rPr>
        <w:t xml:space="preserve"> described in the Project Document </w:t>
      </w:r>
      <w:r w:rsidR="00985E35" w:rsidRPr="00A176DE">
        <w:rPr>
          <w:rFonts w:asciiTheme="minorHAnsi" w:hAnsiTheme="minorHAnsi" w:cstheme="minorBidi"/>
          <w:snapToGrid w:val="0"/>
          <w:color w:val="auto"/>
        </w:rPr>
        <w:t>in “</w:t>
      </w:r>
      <w:r w:rsidR="00423293" w:rsidRPr="00A176DE">
        <w:rPr>
          <w:rFonts w:asciiTheme="minorHAnsi" w:hAnsiTheme="minorHAnsi" w:cstheme="minorBidi"/>
          <w:b/>
          <w:bCs/>
          <w:snapToGrid w:val="0"/>
          <w:color w:val="auto"/>
        </w:rPr>
        <w:t>Annex A</w:t>
      </w:r>
      <w:r w:rsidR="00985E35" w:rsidRPr="00A176DE">
        <w:rPr>
          <w:rFonts w:asciiTheme="minorHAnsi" w:hAnsiTheme="minorHAnsi" w:cstheme="minorBidi"/>
          <w:b/>
          <w:bCs/>
          <w:snapToGrid w:val="0"/>
          <w:color w:val="auto"/>
        </w:rPr>
        <w:t>”</w:t>
      </w:r>
      <w:r w:rsidR="00423293" w:rsidRPr="00A176DE">
        <w:rPr>
          <w:rFonts w:asciiTheme="minorHAnsi" w:hAnsiTheme="minorHAnsi" w:cstheme="minorBidi"/>
          <w:snapToGrid w:val="0"/>
          <w:color w:val="auto"/>
        </w:rPr>
        <w:t xml:space="preserve"> to this Agreement, in accordance with the Budget outlined in </w:t>
      </w:r>
      <w:r w:rsidR="00985E35" w:rsidRPr="00A176DE">
        <w:rPr>
          <w:rFonts w:asciiTheme="minorHAnsi" w:hAnsiTheme="minorHAnsi" w:cstheme="minorBidi"/>
          <w:snapToGrid w:val="0"/>
          <w:color w:val="auto"/>
        </w:rPr>
        <w:t>“</w:t>
      </w:r>
      <w:r w:rsidR="00423293" w:rsidRPr="00A176DE">
        <w:rPr>
          <w:rFonts w:asciiTheme="minorHAnsi" w:hAnsiTheme="minorHAnsi" w:cstheme="minorBidi"/>
          <w:b/>
          <w:bCs/>
          <w:snapToGrid w:val="0"/>
          <w:color w:val="auto"/>
        </w:rPr>
        <w:t>Annex B</w:t>
      </w:r>
      <w:r w:rsidR="00985E35" w:rsidRPr="00A176DE">
        <w:rPr>
          <w:rFonts w:asciiTheme="minorHAnsi" w:hAnsiTheme="minorHAnsi" w:cstheme="minorBidi"/>
          <w:b/>
          <w:bCs/>
          <w:snapToGrid w:val="0"/>
          <w:color w:val="auto"/>
        </w:rPr>
        <w:t>”</w:t>
      </w:r>
      <w:r w:rsidR="00423293" w:rsidRPr="00A176DE">
        <w:rPr>
          <w:rFonts w:asciiTheme="minorHAnsi" w:hAnsiTheme="minorHAnsi" w:cstheme="minorBidi"/>
          <w:snapToGrid w:val="0"/>
          <w:color w:val="auto"/>
        </w:rPr>
        <w:t xml:space="preserve"> to this Agreement. Both Annexes</w:t>
      </w:r>
      <w:r w:rsidR="00423293" w:rsidRPr="00A176DE">
        <w:rPr>
          <w:rFonts w:asciiTheme="minorHAnsi" w:hAnsiTheme="minorHAnsi" w:cstheme="minorBidi"/>
          <w:color w:val="auto"/>
        </w:rPr>
        <w:t xml:space="preserve"> form an integral part hereof</w:t>
      </w:r>
      <w:r w:rsidR="00423293" w:rsidRPr="00A176DE">
        <w:rPr>
          <w:rFonts w:cs="Arial"/>
          <w:snapToGrid w:val="0"/>
          <w:color w:val="auto"/>
          <w:sz w:val="18"/>
          <w:szCs w:val="18"/>
        </w:rPr>
        <w:t>.</w:t>
      </w:r>
      <w:r w:rsidR="00423293" w:rsidRPr="00AC125E">
        <w:rPr>
          <w:rFonts w:cs="Arial"/>
          <w:snapToGrid w:val="0"/>
          <w:color w:val="auto"/>
          <w:sz w:val="18"/>
          <w:szCs w:val="18"/>
        </w:rPr>
        <w:t xml:space="preserve"> </w:t>
      </w:r>
    </w:p>
    <w:p w14:paraId="7E255B78" w14:textId="77777777" w:rsidR="00EE3EE6" w:rsidRPr="00AC125E" w:rsidRDefault="00EE3EE6" w:rsidP="00EC2BC5">
      <w:pPr>
        <w:tabs>
          <w:tab w:val="left" w:pos="720"/>
        </w:tabs>
        <w:ind w:left="720" w:hanging="720"/>
        <w:jc w:val="both"/>
        <w:rPr>
          <w:rFonts w:cs="Arial"/>
          <w:snapToGrid w:val="0"/>
          <w:color w:val="auto"/>
          <w:sz w:val="18"/>
          <w:szCs w:val="18"/>
        </w:rPr>
      </w:pPr>
    </w:p>
    <w:p w14:paraId="632355E7" w14:textId="273F5F3B" w:rsidR="001F677F" w:rsidRPr="00357640" w:rsidRDefault="00EE3EE6" w:rsidP="1447E0B1">
      <w:pPr>
        <w:pStyle w:val="BodyText"/>
        <w:tabs>
          <w:tab w:val="left" w:pos="720"/>
        </w:tabs>
        <w:spacing w:line="23" w:lineRule="atLeast"/>
        <w:ind w:left="720" w:hanging="720"/>
        <w:jc w:val="both"/>
        <w:rPr>
          <w:rFonts w:ascii="Calibri" w:hAnsi="Calibri" w:cs="Calibri"/>
          <w:color w:val="000000"/>
          <w:lang w:val="en-GB"/>
        </w:rPr>
      </w:pPr>
      <w:r w:rsidRPr="1447E0B1">
        <w:rPr>
          <w:rFonts w:ascii="Calibri" w:hAnsi="Calibri" w:cs="Calibri"/>
          <w:color w:val="000000" w:themeColor="text1"/>
          <w:lang w:val="en-GB"/>
        </w:rPr>
        <w:t>3.2</w:t>
      </w:r>
      <w:r>
        <w:tab/>
      </w:r>
      <w:r w:rsidR="001F677F" w:rsidRPr="006F4DF0">
        <w:rPr>
          <w:rFonts w:ascii="Calibri" w:hAnsi="Calibri" w:cs="Calibri"/>
          <w:color w:val="000000" w:themeColor="text1"/>
          <w:highlight w:val="yellow"/>
          <w:lang w:val="en-GB"/>
        </w:rPr>
        <w:t xml:space="preserve">The Implementing Partner shall commence the </w:t>
      </w:r>
      <w:r w:rsidR="00674B83" w:rsidRPr="006F4DF0">
        <w:rPr>
          <w:rFonts w:ascii="Calibri" w:hAnsi="Calibri" w:cs="Calibri"/>
          <w:color w:val="000000" w:themeColor="text1"/>
          <w:highlight w:val="yellow"/>
          <w:lang w:val="en-GB"/>
        </w:rPr>
        <w:t>A</w:t>
      </w:r>
      <w:r w:rsidR="001F677F" w:rsidRPr="006F4DF0">
        <w:rPr>
          <w:rFonts w:ascii="Calibri" w:hAnsi="Calibri" w:cs="Calibri"/>
          <w:color w:val="000000" w:themeColor="text1"/>
          <w:highlight w:val="yellow"/>
          <w:lang w:val="en-GB"/>
        </w:rPr>
        <w:t xml:space="preserve">ctivities </w:t>
      </w:r>
      <w:commentRangeStart w:id="11"/>
      <w:r w:rsidR="001F677F" w:rsidRPr="006F4DF0">
        <w:rPr>
          <w:rFonts w:ascii="Calibri" w:hAnsi="Calibri" w:cs="Calibri"/>
          <w:color w:val="000000" w:themeColor="text1"/>
          <w:highlight w:val="yellow"/>
          <w:lang w:val="en-GB"/>
        </w:rPr>
        <w:t>on</w:t>
      </w:r>
      <w:commentRangeEnd w:id="11"/>
      <w:r w:rsidRPr="006F4DF0">
        <w:rPr>
          <w:rStyle w:val="CommentReference"/>
          <w:highlight w:val="yellow"/>
        </w:rPr>
        <w:commentReference w:id="11"/>
      </w:r>
      <w:r w:rsidR="001F677F" w:rsidRPr="006F4DF0">
        <w:rPr>
          <w:rFonts w:ascii="Calibri" w:hAnsi="Calibri" w:cs="Calibri"/>
          <w:color w:val="000000" w:themeColor="text1"/>
          <w:highlight w:val="yellow"/>
          <w:lang w:val="en-GB"/>
        </w:rPr>
        <w:t xml:space="preserve"> [</w:t>
      </w:r>
      <w:r w:rsidR="001F677F" w:rsidRPr="006F4DF0">
        <w:rPr>
          <w:rFonts w:ascii="Calibri" w:hAnsi="Calibri" w:cs="Calibri"/>
          <w:b/>
          <w:bCs/>
          <w:color w:val="000000" w:themeColor="text1"/>
          <w:highlight w:val="yellow"/>
          <w:lang w:val="en-GB"/>
        </w:rPr>
        <w:t>date</w:t>
      </w:r>
      <w:r w:rsidR="001F677F" w:rsidRPr="006F4DF0">
        <w:rPr>
          <w:rFonts w:ascii="Calibri" w:hAnsi="Calibri" w:cs="Calibri"/>
          <w:color w:val="000000" w:themeColor="text1"/>
          <w:highlight w:val="yellow"/>
          <w:lang w:val="en-GB"/>
        </w:rPr>
        <w:t xml:space="preserve">] and fully and satisfactorily </w:t>
      </w:r>
      <w:r w:rsidR="00762B05" w:rsidRPr="006F4DF0">
        <w:rPr>
          <w:rFonts w:ascii="Calibri" w:hAnsi="Calibri" w:cs="Calibri"/>
          <w:color w:val="000000" w:themeColor="text1"/>
          <w:highlight w:val="yellow"/>
          <w:lang w:val="en-GB"/>
        </w:rPr>
        <w:t xml:space="preserve">complete them </w:t>
      </w:r>
      <w:commentRangeStart w:id="12"/>
      <w:r w:rsidR="00762B05" w:rsidRPr="006F4DF0">
        <w:rPr>
          <w:rFonts w:ascii="Calibri" w:hAnsi="Calibri" w:cs="Calibri"/>
          <w:color w:val="000000" w:themeColor="text1"/>
          <w:highlight w:val="yellow"/>
          <w:lang w:val="en-GB"/>
        </w:rPr>
        <w:t>by</w:t>
      </w:r>
      <w:commentRangeEnd w:id="12"/>
      <w:r w:rsidRPr="006F4DF0">
        <w:rPr>
          <w:rStyle w:val="CommentReference"/>
          <w:highlight w:val="yellow"/>
        </w:rPr>
        <w:commentReference w:id="12"/>
      </w:r>
      <w:r w:rsidR="00762B05" w:rsidRPr="006F4DF0">
        <w:rPr>
          <w:rFonts w:ascii="Calibri" w:hAnsi="Calibri" w:cs="Calibri"/>
          <w:color w:val="000000" w:themeColor="text1"/>
          <w:highlight w:val="yellow"/>
          <w:lang w:val="en-GB"/>
        </w:rPr>
        <w:t xml:space="preserve"> [</w:t>
      </w:r>
      <w:r w:rsidR="00762B05" w:rsidRPr="006F4DF0">
        <w:rPr>
          <w:rFonts w:ascii="Calibri" w:hAnsi="Calibri" w:cs="Calibri"/>
          <w:b/>
          <w:bCs/>
          <w:color w:val="000000" w:themeColor="text1"/>
          <w:highlight w:val="yellow"/>
          <w:lang w:val="en-GB"/>
        </w:rPr>
        <w:t>date</w:t>
      </w:r>
      <w:r w:rsidR="00762B05" w:rsidRPr="006F4DF0">
        <w:rPr>
          <w:rFonts w:ascii="Calibri" w:hAnsi="Calibri" w:cs="Calibri"/>
          <w:color w:val="000000" w:themeColor="text1"/>
          <w:highlight w:val="yellow"/>
          <w:lang w:val="en-GB"/>
        </w:rPr>
        <w:t>]</w:t>
      </w:r>
      <w:r w:rsidR="00762B05" w:rsidRPr="006F4DF0">
        <w:rPr>
          <w:rFonts w:ascii="Calibri" w:hAnsi="Calibri" w:cs="Calibri"/>
          <w:i/>
          <w:iCs/>
          <w:color w:val="000000" w:themeColor="text1"/>
          <w:highlight w:val="yellow"/>
          <w:lang w:val="en-GB"/>
        </w:rPr>
        <w:t>.</w:t>
      </w:r>
    </w:p>
    <w:p w14:paraId="5DA36964" w14:textId="77777777" w:rsidR="003610B0" w:rsidRPr="00357640" w:rsidRDefault="003610B0" w:rsidP="1447E0B1">
      <w:pPr>
        <w:spacing w:line="23" w:lineRule="atLeast"/>
        <w:jc w:val="both"/>
        <w:rPr>
          <w:rFonts w:ascii="Calibri" w:hAnsi="Calibri" w:cs="Calibri"/>
          <w:snapToGrid w:val="0"/>
          <w:color w:val="000000"/>
          <w:lang w:val="en-GB"/>
        </w:rPr>
      </w:pPr>
    </w:p>
    <w:p w14:paraId="610EFF70" w14:textId="77777777" w:rsidR="003610B0" w:rsidRPr="00357640" w:rsidRDefault="003610B0" w:rsidP="00357640">
      <w:pPr>
        <w:numPr>
          <w:ilvl w:val="0"/>
          <w:numId w:val="1"/>
        </w:numPr>
        <w:spacing w:line="23" w:lineRule="atLeast"/>
        <w:jc w:val="both"/>
        <w:rPr>
          <w:rFonts w:ascii="Calibri" w:hAnsi="Calibri" w:cs="Calibri"/>
          <w:b/>
          <w:snapToGrid w:val="0"/>
          <w:color w:val="000000"/>
          <w:szCs w:val="22"/>
          <w:lang w:val="en-GB"/>
        </w:rPr>
      </w:pPr>
      <w:commentRangeStart w:id="13"/>
      <w:r w:rsidRPr="00357640">
        <w:rPr>
          <w:rFonts w:ascii="Calibri" w:hAnsi="Calibri" w:cs="Calibri"/>
          <w:b/>
          <w:snapToGrid w:val="0"/>
          <w:color w:val="000000"/>
          <w:szCs w:val="22"/>
          <w:lang w:val="en-GB"/>
        </w:rPr>
        <w:t xml:space="preserve">Responsibilities of </w:t>
      </w:r>
      <w:r w:rsidR="003B1B3A" w:rsidRPr="00357640">
        <w:rPr>
          <w:rFonts w:ascii="Calibri" w:hAnsi="Calibri" w:cs="Calibri"/>
          <w:b/>
          <w:snapToGrid w:val="0"/>
          <w:color w:val="000000"/>
          <w:szCs w:val="22"/>
          <w:lang w:val="en-GB"/>
        </w:rPr>
        <w:t>IOM</w:t>
      </w:r>
    </w:p>
    <w:p w14:paraId="176A4AED" w14:textId="77777777" w:rsidR="0070199D" w:rsidRPr="00357640" w:rsidRDefault="0070199D" w:rsidP="00357640">
      <w:pPr>
        <w:pStyle w:val="BodyText"/>
        <w:spacing w:line="23" w:lineRule="atLeast"/>
        <w:ind w:firstLine="360"/>
        <w:jc w:val="both"/>
        <w:rPr>
          <w:rFonts w:ascii="Calibri" w:hAnsi="Calibri" w:cs="Calibri"/>
          <w:snapToGrid w:val="0"/>
          <w:color w:val="000000"/>
          <w:szCs w:val="22"/>
          <w:lang w:val="en-GB"/>
        </w:rPr>
      </w:pPr>
    </w:p>
    <w:p w14:paraId="63C91467" w14:textId="77777777" w:rsidR="003610B0" w:rsidRPr="00357640" w:rsidRDefault="003610B0" w:rsidP="00EC2BC5">
      <w:pPr>
        <w:pStyle w:val="BodyText"/>
        <w:spacing w:line="23" w:lineRule="atLeast"/>
        <w:jc w:val="both"/>
        <w:rPr>
          <w:rFonts w:ascii="Calibri" w:hAnsi="Calibri" w:cs="Calibri"/>
          <w:snapToGrid w:val="0"/>
          <w:color w:val="000000"/>
          <w:szCs w:val="22"/>
          <w:lang w:val="en-GB"/>
        </w:rPr>
      </w:pPr>
      <w:r w:rsidRPr="00357640">
        <w:rPr>
          <w:rFonts w:ascii="Calibri" w:hAnsi="Calibri" w:cs="Calibri"/>
          <w:snapToGrid w:val="0"/>
          <w:color w:val="000000"/>
          <w:szCs w:val="22"/>
          <w:lang w:val="en-GB"/>
        </w:rPr>
        <w:t>IOM undertakes to:</w:t>
      </w:r>
    </w:p>
    <w:p w14:paraId="34209700" w14:textId="77777777" w:rsidR="00813341" w:rsidRPr="00357640" w:rsidRDefault="00813341" w:rsidP="00357640">
      <w:pPr>
        <w:pStyle w:val="BodyText"/>
        <w:spacing w:line="23" w:lineRule="atLeast"/>
        <w:ind w:firstLine="360"/>
        <w:jc w:val="both"/>
        <w:rPr>
          <w:rFonts w:ascii="Calibri" w:hAnsi="Calibri" w:cs="Calibri"/>
          <w:snapToGrid w:val="0"/>
          <w:color w:val="000000"/>
          <w:szCs w:val="22"/>
          <w:lang w:val="en-GB"/>
        </w:rPr>
      </w:pPr>
    </w:p>
    <w:p w14:paraId="614D9DD6" w14:textId="77777777" w:rsidR="003610B0" w:rsidRPr="00357640" w:rsidRDefault="003610B0" w:rsidP="00131036">
      <w:pPr>
        <w:numPr>
          <w:ilvl w:val="0"/>
          <w:numId w:val="2"/>
        </w:numPr>
        <w:tabs>
          <w:tab w:val="left" w:pos="1440"/>
        </w:tabs>
        <w:spacing w:line="23" w:lineRule="atLeast"/>
        <w:ind w:hanging="720"/>
        <w:jc w:val="both"/>
        <w:rPr>
          <w:rFonts w:ascii="Calibri" w:hAnsi="Calibri" w:cs="Calibri"/>
          <w:snapToGrid w:val="0"/>
          <w:color w:val="000000"/>
          <w:szCs w:val="22"/>
          <w:highlight w:val="lightGray"/>
          <w:lang w:val="en-GB"/>
        </w:rPr>
      </w:pPr>
      <w:r w:rsidRPr="00357640">
        <w:rPr>
          <w:rFonts w:ascii="Calibri" w:hAnsi="Calibri" w:cs="Calibri"/>
          <w:snapToGrid w:val="0"/>
          <w:color w:val="000000"/>
          <w:szCs w:val="22"/>
          <w:highlight w:val="lightGray"/>
          <w:lang w:val="en-GB"/>
        </w:rPr>
        <w:t>……</w:t>
      </w:r>
    </w:p>
    <w:p w14:paraId="79ACF57A" w14:textId="77777777" w:rsidR="003610B0" w:rsidRPr="00357640" w:rsidRDefault="003610B0" w:rsidP="00131036">
      <w:pPr>
        <w:numPr>
          <w:ilvl w:val="0"/>
          <w:numId w:val="2"/>
        </w:numPr>
        <w:tabs>
          <w:tab w:val="left" w:pos="1440"/>
        </w:tabs>
        <w:spacing w:line="23" w:lineRule="atLeast"/>
        <w:ind w:hanging="720"/>
        <w:jc w:val="both"/>
        <w:rPr>
          <w:rFonts w:ascii="Calibri" w:hAnsi="Calibri" w:cs="Calibri"/>
          <w:snapToGrid w:val="0"/>
          <w:color w:val="000000"/>
          <w:szCs w:val="22"/>
          <w:highlight w:val="lightGray"/>
          <w:lang w:val="en-GB"/>
        </w:rPr>
      </w:pPr>
      <w:r w:rsidRPr="00357640">
        <w:rPr>
          <w:rFonts w:ascii="Calibri" w:hAnsi="Calibri" w:cs="Calibri"/>
          <w:snapToGrid w:val="0"/>
          <w:color w:val="000000"/>
          <w:szCs w:val="22"/>
          <w:highlight w:val="lightGray"/>
          <w:lang w:val="en-GB"/>
        </w:rPr>
        <w:t>……</w:t>
      </w:r>
    </w:p>
    <w:p w14:paraId="7B52483F" w14:textId="77777777" w:rsidR="003610B0" w:rsidRPr="00357640" w:rsidRDefault="003610B0" w:rsidP="00131036">
      <w:pPr>
        <w:numPr>
          <w:ilvl w:val="0"/>
          <w:numId w:val="2"/>
        </w:numPr>
        <w:tabs>
          <w:tab w:val="left" w:pos="1440"/>
        </w:tabs>
        <w:spacing w:line="23" w:lineRule="atLeast"/>
        <w:ind w:hanging="720"/>
        <w:jc w:val="both"/>
        <w:rPr>
          <w:rFonts w:ascii="Calibri" w:hAnsi="Calibri" w:cs="Calibri"/>
          <w:snapToGrid w:val="0"/>
          <w:color w:val="000000"/>
          <w:szCs w:val="22"/>
          <w:lang w:val="en-GB"/>
        </w:rPr>
      </w:pPr>
      <w:r w:rsidRPr="00357640">
        <w:rPr>
          <w:rFonts w:ascii="Calibri" w:hAnsi="Calibri" w:cs="Calibri"/>
          <w:snapToGrid w:val="0"/>
          <w:color w:val="000000"/>
          <w:szCs w:val="22"/>
          <w:highlight w:val="lightGray"/>
          <w:lang w:val="en-GB"/>
        </w:rPr>
        <w:t>……</w:t>
      </w:r>
      <w:r w:rsidRPr="00357640">
        <w:rPr>
          <w:rFonts w:ascii="Calibri" w:hAnsi="Calibri" w:cs="Calibri"/>
          <w:snapToGrid w:val="0"/>
          <w:color w:val="000000"/>
          <w:szCs w:val="22"/>
          <w:lang w:val="en-GB"/>
        </w:rPr>
        <w:t xml:space="preserve"> </w:t>
      </w:r>
    </w:p>
    <w:p w14:paraId="1EAA8DB4" w14:textId="77777777" w:rsidR="003610B0" w:rsidRPr="00357640" w:rsidRDefault="003610B0" w:rsidP="00357640">
      <w:pPr>
        <w:spacing w:line="23" w:lineRule="atLeast"/>
        <w:jc w:val="both"/>
        <w:rPr>
          <w:rFonts w:ascii="Calibri" w:hAnsi="Calibri" w:cs="Calibri"/>
          <w:snapToGrid w:val="0"/>
          <w:color w:val="000000"/>
          <w:szCs w:val="22"/>
          <w:lang w:val="en-GB"/>
        </w:rPr>
      </w:pPr>
    </w:p>
    <w:p w14:paraId="100AECC3" w14:textId="77777777" w:rsidR="003610B0" w:rsidRPr="00357640" w:rsidRDefault="003610B0" w:rsidP="00357640">
      <w:pPr>
        <w:numPr>
          <w:ilvl w:val="0"/>
          <w:numId w:val="1"/>
        </w:numPr>
        <w:spacing w:line="23" w:lineRule="atLeast"/>
        <w:jc w:val="both"/>
        <w:rPr>
          <w:rFonts w:ascii="Calibri" w:hAnsi="Calibri" w:cs="Calibri"/>
          <w:b/>
          <w:snapToGrid w:val="0"/>
          <w:color w:val="000000"/>
          <w:szCs w:val="22"/>
          <w:lang w:val="en-GB"/>
        </w:rPr>
      </w:pPr>
      <w:r w:rsidRPr="00357640">
        <w:rPr>
          <w:rFonts w:ascii="Calibri" w:hAnsi="Calibri" w:cs="Calibri"/>
          <w:b/>
          <w:snapToGrid w:val="0"/>
          <w:color w:val="000000"/>
          <w:szCs w:val="22"/>
          <w:lang w:val="en-GB"/>
        </w:rPr>
        <w:t xml:space="preserve">Responsibilities of </w:t>
      </w:r>
      <w:r w:rsidR="00257FE1" w:rsidRPr="00357640">
        <w:rPr>
          <w:rFonts w:ascii="Calibri" w:hAnsi="Calibri" w:cs="Calibri"/>
          <w:b/>
          <w:snapToGrid w:val="0"/>
          <w:color w:val="000000"/>
          <w:szCs w:val="22"/>
          <w:highlight w:val="lightGray"/>
          <w:lang w:val="en-GB"/>
        </w:rPr>
        <w:t>[</w:t>
      </w:r>
      <w:r w:rsidR="00B80E68" w:rsidRPr="00357640">
        <w:rPr>
          <w:rFonts w:ascii="Calibri" w:hAnsi="Calibri" w:cs="Calibri"/>
          <w:b/>
          <w:snapToGrid w:val="0"/>
          <w:color w:val="000000"/>
          <w:szCs w:val="22"/>
          <w:highlight w:val="lightGray"/>
          <w:lang w:val="en-GB"/>
        </w:rPr>
        <w:t xml:space="preserve">Name of </w:t>
      </w:r>
      <w:r w:rsidR="003B1B3A" w:rsidRPr="00357640">
        <w:rPr>
          <w:rFonts w:ascii="Calibri" w:hAnsi="Calibri" w:cs="Calibri"/>
          <w:b/>
          <w:snapToGrid w:val="0"/>
          <w:color w:val="000000"/>
          <w:szCs w:val="22"/>
          <w:highlight w:val="lightGray"/>
          <w:lang w:val="en-GB"/>
        </w:rPr>
        <w:t xml:space="preserve">the Other </w:t>
      </w:r>
      <w:r w:rsidRPr="00357640">
        <w:rPr>
          <w:rFonts w:ascii="Calibri" w:hAnsi="Calibri" w:cs="Calibri"/>
          <w:b/>
          <w:snapToGrid w:val="0"/>
          <w:color w:val="000000"/>
          <w:szCs w:val="22"/>
          <w:highlight w:val="lightGray"/>
          <w:lang w:val="en-GB"/>
        </w:rPr>
        <w:t>Part</w:t>
      </w:r>
      <w:r w:rsidR="003B1B3A" w:rsidRPr="00357640">
        <w:rPr>
          <w:rFonts w:ascii="Calibri" w:hAnsi="Calibri" w:cs="Calibri"/>
          <w:b/>
          <w:snapToGrid w:val="0"/>
          <w:color w:val="000000"/>
          <w:szCs w:val="22"/>
          <w:highlight w:val="lightGray"/>
          <w:lang w:val="en-GB"/>
        </w:rPr>
        <w:t>y]</w:t>
      </w:r>
    </w:p>
    <w:p w14:paraId="0E29BB6D" w14:textId="77777777" w:rsidR="008743E0" w:rsidRPr="00357640" w:rsidRDefault="008743E0" w:rsidP="00357640">
      <w:pPr>
        <w:spacing w:line="23" w:lineRule="atLeast"/>
        <w:ind w:left="360"/>
        <w:jc w:val="both"/>
        <w:rPr>
          <w:rFonts w:ascii="Calibri" w:hAnsi="Calibri" w:cs="Calibri"/>
          <w:snapToGrid w:val="0"/>
          <w:color w:val="000000"/>
          <w:szCs w:val="22"/>
          <w:lang w:val="en-GB"/>
        </w:rPr>
      </w:pPr>
    </w:p>
    <w:p w14:paraId="7207FC1E" w14:textId="71E3FA63" w:rsidR="003610B0" w:rsidRPr="00357640" w:rsidRDefault="007C5272" w:rsidP="00EC2BC5">
      <w:pPr>
        <w:spacing w:line="23" w:lineRule="atLeast"/>
        <w:jc w:val="both"/>
        <w:rPr>
          <w:rFonts w:ascii="Calibri" w:hAnsi="Calibri" w:cs="Calibri"/>
          <w:snapToGrid w:val="0"/>
          <w:color w:val="000000"/>
          <w:szCs w:val="22"/>
          <w:lang w:val="en-GB"/>
        </w:rPr>
      </w:pPr>
      <w:r w:rsidRPr="00357640">
        <w:rPr>
          <w:rFonts w:ascii="Calibri" w:hAnsi="Calibri" w:cs="Calibri"/>
          <w:snapToGrid w:val="0"/>
          <w:color w:val="000000"/>
          <w:szCs w:val="22"/>
          <w:lang w:val="en-GB"/>
        </w:rPr>
        <w:t>The</w:t>
      </w:r>
      <w:r w:rsidR="00636070" w:rsidRPr="00357640">
        <w:rPr>
          <w:rFonts w:ascii="Calibri" w:hAnsi="Calibri" w:cs="Calibri"/>
          <w:snapToGrid w:val="0"/>
          <w:color w:val="000000"/>
          <w:szCs w:val="22"/>
          <w:lang w:val="en-GB"/>
        </w:rPr>
        <w:t xml:space="preserve"> </w:t>
      </w:r>
      <w:r w:rsidRPr="00357640">
        <w:rPr>
          <w:rFonts w:ascii="Calibri" w:hAnsi="Calibri" w:cs="Calibri"/>
          <w:snapToGrid w:val="0"/>
          <w:color w:val="000000"/>
          <w:szCs w:val="22"/>
          <w:lang w:val="en-GB"/>
        </w:rPr>
        <w:t xml:space="preserve">Implementing Partner </w:t>
      </w:r>
      <w:r w:rsidR="003610B0" w:rsidRPr="00357640">
        <w:rPr>
          <w:rFonts w:ascii="Calibri" w:hAnsi="Calibri" w:cs="Calibri"/>
          <w:snapToGrid w:val="0"/>
          <w:color w:val="000000"/>
          <w:szCs w:val="22"/>
          <w:lang w:val="en-GB"/>
        </w:rPr>
        <w:t>undertakes to</w:t>
      </w:r>
      <w:r w:rsidR="00F06EFB">
        <w:rPr>
          <w:rFonts w:ascii="Calibri" w:hAnsi="Calibri" w:cs="Calibri"/>
          <w:snapToGrid w:val="0"/>
          <w:color w:val="000000"/>
          <w:szCs w:val="22"/>
          <w:lang w:val="en-GB"/>
        </w:rPr>
        <w:t xml:space="preserve"> implement the following </w:t>
      </w:r>
      <w:commentRangeStart w:id="14"/>
      <w:r w:rsidR="00F06EFB">
        <w:rPr>
          <w:rFonts w:ascii="Calibri" w:hAnsi="Calibri" w:cs="Calibri"/>
          <w:snapToGrid w:val="0"/>
          <w:color w:val="000000"/>
          <w:szCs w:val="22"/>
          <w:lang w:val="en-GB"/>
        </w:rPr>
        <w:t>Activities</w:t>
      </w:r>
      <w:commentRangeEnd w:id="14"/>
      <w:r w:rsidR="00880D7C">
        <w:rPr>
          <w:rStyle w:val="CommentReference"/>
        </w:rPr>
        <w:commentReference w:id="14"/>
      </w:r>
      <w:r w:rsidR="008158CC" w:rsidRPr="00357640">
        <w:rPr>
          <w:rFonts w:ascii="Calibri" w:hAnsi="Calibri" w:cs="Calibri"/>
          <w:snapToGrid w:val="0"/>
          <w:color w:val="000000"/>
          <w:szCs w:val="22"/>
          <w:lang w:val="en-GB"/>
        </w:rPr>
        <w:t xml:space="preserve">: </w:t>
      </w:r>
    </w:p>
    <w:p w14:paraId="375FFB97" w14:textId="77777777" w:rsidR="00813341" w:rsidRPr="00357640" w:rsidRDefault="00813341" w:rsidP="00357640">
      <w:pPr>
        <w:spacing w:line="23" w:lineRule="atLeast"/>
        <w:ind w:left="360"/>
        <w:jc w:val="both"/>
        <w:rPr>
          <w:rFonts w:ascii="Calibri" w:hAnsi="Calibri" w:cs="Calibri"/>
          <w:snapToGrid w:val="0"/>
          <w:color w:val="000000"/>
          <w:szCs w:val="22"/>
          <w:lang w:val="en-GB"/>
        </w:rPr>
      </w:pPr>
    </w:p>
    <w:p w14:paraId="7843B0E2" w14:textId="732A8F8B" w:rsidR="003610B0" w:rsidRPr="00357640" w:rsidRDefault="00374D6F" w:rsidP="00131036">
      <w:pPr>
        <w:numPr>
          <w:ilvl w:val="0"/>
          <w:numId w:val="3"/>
        </w:numPr>
        <w:tabs>
          <w:tab w:val="left" w:pos="1440"/>
        </w:tabs>
        <w:spacing w:line="23" w:lineRule="atLeast"/>
        <w:ind w:hanging="720"/>
        <w:jc w:val="both"/>
        <w:rPr>
          <w:rFonts w:ascii="Calibri" w:hAnsi="Calibri" w:cs="Calibri"/>
          <w:snapToGrid w:val="0"/>
          <w:color w:val="000000"/>
          <w:szCs w:val="22"/>
          <w:highlight w:val="lightGray"/>
          <w:lang w:val="en-GB"/>
        </w:rPr>
      </w:pPr>
      <w:r>
        <w:rPr>
          <w:rFonts w:ascii="Calibri" w:hAnsi="Calibri" w:cs="Calibri"/>
          <w:snapToGrid w:val="0"/>
          <w:color w:val="000000"/>
          <w:szCs w:val="22"/>
          <w:highlight w:val="lightGray"/>
          <w:lang w:val="en-GB"/>
        </w:rPr>
        <w:t>[</w:t>
      </w:r>
      <w:r w:rsidR="00C537AF" w:rsidRPr="00357640">
        <w:rPr>
          <w:rFonts w:ascii="Calibri" w:hAnsi="Calibri" w:cs="Calibri"/>
          <w:snapToGrid w:val="0"/>
          <w:color w:val="000000"/>
          <w:szCs w:val="22"/>
          <w:highlight w:val="lightGray"/>
          <w:lang w:val="en-GB"/>
        </w:rPr>
        <w:t>List all the activities</w:t>
      </w:r>
      <w:r w:rsidR="00CC296A" w:rsidRPr="00357640">
        <w:rPr>
          <w:rFonts w:ascii="Calibri" w:hAnsi="Calibri" w:cs="Calibri"/>
          <w:snapToGrid w:val="0"/>
          <w:color w:val="000000"/>
          <w:szCs w:val="22"/>
          <w:highlight w:val="lightGray"/>
          <w:lang w:val="en-GB"/>
        </w:rPr>
        <w:t xml:space="preserve"> </w:t>
      </w:r>
      <w:r w:rsidR="005F0720" w:rsidRPr="00357640">
        <w:rPr>
          <w:rFonts w:ascii="Calibri" w:hAnsi="Calibri" w:cs="Calibri"/>
          <w:snapToGrid w:val="0"/>
          <w:color w:val="000000"/>
          <w:szCs w:val="22"/>
          <w:highlight w:val="lightGray"/>
          <w:lang w:val="en-GB"/>
        </w:rPr>
        <w:t xml:space="preserve">of the </w:t>
      </w:r>
      <w:r w:rsidR="009C2795" w:rsidRPr="00357640">
        <w:rPr>
          <w:rFonts w:ascii="Calibri" w:hAnsi="Calibri" w:cs="Calibri"/>
          <w:snapToGrid w:val="0"/>
          <w:color w:val="000000"/>
          <w:szCs w:val="22"/>
          <w:highlight w:val="lightGray"/>
          <w:lang w:val="en-GB"/>
        </w:rPr>
        <w:t xml:space="preserve">Implementing </w:t>
      </w:r>
      <w:r w:rsidR="005F0720" w:rsidRPr="00357640">
        <w:rPr>
          <w:rFonts w:ascii="Calibri" w:hAnsi="Calibri" w:cs="Calibri"/>
          <w:snapToGrid w:val="0"/>
          <w:color w:val="000000"/>
          <w:szCs w:val="22"/>
          <w:highlight w:val="lightGray"/>
          <w:lang w:val="en-GB"/>
        </w:rPr>
        <w:t>Party under this Project]</w:t>
      </w:r>
      <w:r w:rsidR="003610B0" w:rsidRPr="00357640">
        <w:rPr>
          <w:rFonts w:ascii="Calibri" w:hAnsi="Calibri" w:cs="Calibri"/>
          <w:snapToGrid w:val="0"/>
          <w:color w:val="000000"/>
          <w:szCs w:val="22"/>
          <w:highlight w:val="lightGray"/>
          <w:lang w:val="en-GB"/>
        </w:rPr>
        <w:t xml:space="preserve">     </w:t>
      </w:r>
    </w:p>
    <w:p w14:paraId="57E5D6EB" w14:textId="77777777" w:rsidR="003610B0" w:rsidRPr="00357640" w:rsidRDefault="003610B0" w:rsidP="00131036">
      <w:pPr>
        <w:numPr>
          <w:ilvl w:val="0"/>
          <w:numId w:val="3"/>
        </w:numPr>
        <w:tabs>
          <w:tab w:val="left" w:pos="1440"/>
        </w:tabs>
        <w:spacing w:line="23" w:lineRule="atLeast"/>
        <w:ind w:hanging="720"/>
        <w:jc w:val="both"/>
        <w:rPr>
          <w:rFonts w:ascii="Calibri" w:hAnsi="Calibri" w:cs="Calibri"/>
          <w:snapToGrid w:val="0"/>
          <w:color w:val="000000"/>
          <w:szCs w:val="22"/>
          <w:highlight w:val="lightGray"/>
          <w:lang w:val="en-GB"/>
        </w:rPr>
      </w:pPr>
      <w:r w:rsidRPr="00357640">
        <w:rPr>
          <w:rFonts w:ascii="Calibri" w:hAnsi="Calibri" w:cs="Calibri"/>
          <w:snapToGrid w:val="0"/>
          <w:color w:val="000000"/>
          <w:szCs w:val="22"/>
          <w:highlight w:val="lightGray"/>
          <w:lang w:val="en-GB"/>
        </w:rPr>
        <w:t xml:space="preserve"> </w:t>
      </w:r>
      <w:r w:rsidR="003B1B3A" w:rsidRPr="00357640">
        <w:rPr>
          <w:rFonts w:ascii="Calibri" w:hAnsi="Calibri" w:cs="Calibri"/>
          <w:snapToGrid w:val="0"/>
          <w:color w:val="000000"/>
          <w:szCs w:val="22"/>
          <w:highlight w:val="lightGray"/>
          <w:lang w:val="en-GB"/>
        </w:rPr>
        <w:t>……</w:t>
      </w:r>
      <w:r w:rsidRPr="00357640">
        <w:rPr>
          <w:rFonts w:ascii="Calibri" w:hAnsi="Calibri" w:cs="Calibri"/>
          <w:snapToGrid w:val="0"/>
          <w:color w:val="000000"/>
          <w:szCs w:val="22"/>
          <w:highlight w:val="lightGray"/>
          <w:lang w:val="en-GB"/>
        </w:rPr>
        <w:t xml:space="preserve">     </w:t>
      </w:r>
    </w:p>
    <w:p w14:paraId="2772E949" w14:textId="77777777" w:rsidR="003610B0" w:rsidRPr="00357640" w:rsidRDefault="003B1B3A" w:rsidP="00131036">
      <w:pPr>
        <w:numPr>
          <w:ilvl w:val="0"/>
          <w:numId w:val="3"/>
        </w:numPr>
        <w:tabs>
          <w:tab w:val="left" w:pos="1440"/>
        </w:tabs>
        <w:spacing w:line="23" w:lineRule="atLeast"/>
        <w:ind w:hanging="720"/>
        <w:jc w:val="both"/>
        <w:rPr>
          <w:rFonts w:ascii="Calibri" w:hAnsi="Calibri" w:cs="Calibri"/>
          <w:snapToGrid w:val="0"/>
          <w:color w:val="000000"/>
          <w:szCs w:val="22"/>
          <w:lang w:val="en-GB"/>
        </w:rPr>
      </w:pPr>
      <w:r w:rsidRPr="00357640">
        <w:rPr>
          <w:rFonts w:ascii="Calibri" w:hAnsi="Calibri" w:cs="Calibri"/>
          <w:snapToGrid w:val="0"/>
          <w:color w:val="000000"/>
          <w:szCs w:val="22"/>
          <w:highlight w:val="lightGray"/>
          <w:lang w:val="en-GB"/>
        </w:rPr>
        <w:t>……</w:t>
      </w:r>
      <w:r w:rsidR="003610B0" w:rsidRPr="00357640">
        <w:rPr>
          <w:rFonts w:ascii="Calibri" w:hAnsi="Calibri" w:cs="Calibri"/>
          <w:snapToGrid w:val="0"/>
          <w:color w:val="000000"/>
          <w:szCs w:val="22"/>
          <w:lang w:val="en-GB"/>
        </w:rPr>
        <w:t xml:space="preserve">     </w:t>
      </w:r>
      <w:commentRangeEnd w:id="13"/>
      <w:r w:rsidR="002D6EF6">
        <w:rPr>
          <w:rStyle w:val="CommentReference"/>
          <w:rFonts w:asciiTheme="majorHAnsi" w:hAnsiTheme="majorHAnsi"/>
          <w:color w:val="auto"/>
        </w:rPr>
        <w:commentReference w:id="13"/>
      </w:r>
    </w:p>
    <w:p w14:paraId="7E6C6F48" w14:textId="332E0E66" w:rsidR="00621550" w:rsidRDefault="00813341" w:rsidP="00357640">
      <w:pPr>
        <w:tabs>
          <w:tab w:val="left" w:pos="1425"/>
        </w:tabs>
        <w:spacing w:line="23" w:lineRule="atLeast"/>
        <w:jc w:val="both"/>
        <w:rPr>
          <w:rFonts w:ascii="Calibri" w:hAnsi="Calibri" w:cs="Calibri"/>
          <w:snapToGrid w:val="0"/>
          <w:color w:val="000000"/>
          <w:szCs w:val="22"/>
          <w:lang w:val="en-GB"/>
        </w:rPr>
      </w:pPr>
      <w:r w:rsidRPr="00357640">
        <w:rPr>
          <w:rFonts w:ascii="Calibri" w:hAnsi="Calibri" w:cs="Calibri"/>
          <w:snapToGrid w:val="0"/>
          <w:color w:val="000000"/>
          <w:szCs w:val="22"/>
          <w:lang w:val="en-GB"/>
        </w:rPr>
        <w:tab/>
      </w:r>
    </w:p>
    <w:p w14:paraId="1A8C7E4C" w14:textId="77777777" w:rsidR="00CC296A" w:rsidRPr="00357640" w:rsidRDefault="003610B0" w:rsidP="00357640">
      <w:pPr>
        <w:numPr>
          <w:ilvl w:val="0"/>
          <w:numId w:val="1"/>
        </w:numPr>
        <w:spacing w:line="23" w:lineRule="atLeast"/>
        <w:jc w:val="both"/>
        <w:rPr>
          <w:rFonts w:ascii="Calibri" w:hAnsi="Calibri" w:cs="Calibri"/>
          <w:b/>
          <w:snapToGrid w:val="0"/>
          <w:color w:val="000000"/>
          <w:szCs w:val="22"/>
          <w:lang w:val="en-GB"/>
        </w:rPr>
      </w:pPr>
      <w:r w:rsidRPr="00357640">
        <w:rPr>
          <w:rFonts w:ascii="Calibri" w:hAnsi="Calibri" w:cs="Calibri"/>
          <w:b/>
          <w:snapToGrid w:val="0"/>
          <w:color w:val="000000"/>
          <w:szCs w:val="22"/>
          <w:lang w:val="en-GB"/>
        </w:rPr>
        <w:t xml:space="preserve">Finance </w:t>
      </w:r>
    </w:p>
    <w:p w14:paraId="1AD5D811" w14:textId="77777777" w:rsidR="00334DED" w:rsidRPr="00357640" w:rsidRDefault="00334DED" w:rsidP="00357640">
      <w:pPr>
        <w:spacing w:line="23" w:lineRule="atLeast"/>
        <w:ind w:left="720"/>
        <w:jc w:val="both"/>
        <w:rPr>
          <w:rFonts w:ascii="Calibri" w:hAnsi="Calibri" w:cs="Calibri"/>
          <w:b/>
          <w:snapToGrid w:val="0"/>
          <w:color w:val="000000"/>
          <w:szCs w:val="22"/>
          <w:lang w:val="en-GB"/>
        </w:rPr>
      </w:pPr>
    </w:p>
    <w:p w14:paraId="18CECF55" w14:textId="49F7A7EE" w:rsidR="00A41249" w:rsidRPr="00357640" w:rsidRDefault="00A41249" w:rsidP="00EC2BC5">
      <w:pPr>
        <w:tabs>
          <w:tab w:val="left" w:pos="720"/>
        </w:tabs>
        <w:spacing w:line="23" w:lineRule="atLeast"/>
        <w:ind w:left="720" w:hanging="720"/>
        <w:jc w:val="both"/>
        <w:rPr>
          <w:rFonts w:ascii="Calibri" w:hAnsi="Calibri" w:cs="Calibri"/>
          <w:color w:val="000000"/>
          <w:szCs w:val="22"/>
          <w:lang w:val="en-GB"/>
        </w:rPr>
      </w:pPr>
      <w:commentRangeStart w:id="15"/>
      <w:r w:rsidRPr="00357640">
        <w:rPr>
          <w:rFonts w:ascii="Calibri" w:hAnsi="Calibri" w:cs="Calibri"/>
          <w:color w:val="000000"/>
          <w:szCs w:val="22"/>
          <w:lang w:val="en-GB"/>
        </w:rPr>
        <w:t xml:space="preserve">6.1 </w:t>
      </w:r>
      <w:r w:rsidR="00CF2394">
        <w:rPr>
          <w:rFonts w:ascii="Calibri" w:hAnsi="Calibri" w:cs="Calibri"/>
          <w:color w:val="000000"/>
          <w:szCs w:val="22"/>
          <w:lang w:val="en-GB"/>
        </w:rPr>
        <w:tab/>
      </w:r>
      <w:r w:rsidRPr="00357640">
        <w:rPr>
          <w:rFonts w:ascii="Calibri" w:hAnsi="Calibri" w:cs="Calibri"/>
          <w:color w:val="000000"/>
          <w:szCs w:val="22"/>
          <w:lang w:val="en-GB"/>
        </w:rPr>
        <w:t xml:space="preserve">IOM agrees to provide financial support to </w:t>
      </w:r>
      <w:r w:rsidR="007C5272" w:rsidRPr="00357640">
        <w:rPr>
          <w:rFonts w:ascii="Calibri" w:hAnsi="Calibri" w:cs="Calibri"/>
          <w:color w:val="000000"/>
          <w:szCs w:val="22"/>
          <w:lang w:val="en-GB"/>
        </w:rPr>
        <w:t xml:space="preserve">the </w:t>
      </w:r>
      <w:r w:rsidR="007C5272" w:rsidRPr="00357640">
        <w:rPr>
          <w:rFonts w:ascii="Calibri" w:hAnsi="Calibri" w:cs="Calibri"/>
          <w:snapToGrid w:val="0"/>
          <w:color w:val="000000"/>
          <w:szCs w:val="22"/>
          <w:lang w:val="en-GB"/>
        </w:rPr>
        <w:t>Implementing Partner</w:t>
      </w:r>
      <w:r w:rsidR="007C5272" w:rsidRPr="00357640" w:rsidDel="007C5272">
        <w:rPr>
          <w:rFonts w:ascii="Calibri" w:hAnsi="Calibri" w:cs="Calibri"/>
          <w:color w:val="000000"/>
          <w:szCs w:val="22"/>
          <w:lang w:val="en-GB"/>
        </w:rPr>
        <w:t xml:space="preserve"> </w:t>
      </w:r>
      <w:r w:rsidRPr="00985E35">
        <w:rPr>
          <w:rFonts w:ascii="Calibri" w:hAnsi="Calibri" w:cs="Calibri"/>
          <w:color w:val="000000"/>
          <w:szCs w:val="22"/>
          <w:highlight w:val="yellow"/>
          <w:lang w:val="en-GB"/>
        </w:rPr>
        <w:t xml:space="preserve">in implementing </w:t>
      </w:r>
      <w:r w:rsidR="00985E35" w:rsidRPr="00985E35">
        <w:rPr>
          <w:rFonts w:ascii="Calibri" w:hAnsi="Calibri" w:cs="Calibri"/>
          <w:color w:val="000000"/>
          <w:szCs w:val="22"/>
          <w:highlight w:val="yellow"/>
          <w:lang w:val="en-GB"/>
        </w:rPr>
        <w:t xml:space="preserve">the Activities </w:t>
      </w:r>
      <w:r w:rsidRPr="00985E35">
        <w:rPr>
          <w:rFonts w:ascii="Calibri" w:hAnsi="Calibri" w:cs="Calibri"/>
          <w:color w:val="000000"/>
          <w:szCs w:val="22"/>
          <w:highlight w:val="yellow"/>
          <w:lang w:val="en-GB"/>
        </w:rPr>
        <w:t>in</w:t>
      </w:r>
      <w:r w:rsidRPr="00357640">
        <w:rPr>
          <w:rFonts w:ascii="Calibri" w:hAnsi="Calibri" w:cs="Calibri"/>
          <w:color w:val="000000"/>
          <w:szCs w:val="22"/>
          <w:lang w:val="en-GB"/>
        </w:rPr>
        <w:t xml:space="preserve"> the maximum amount of </w:t>
      </w:r>
      <w:r w:rsidR="00501CFE" w:rsidRPr="00357640">
        <w:rPr>
          <w:rFonts w:ascii="Calibri" w:hAnsi="Calibri" w:cs="Calibri"/>
          <w:color w:val="000000"/>
          <w:szCs w:val="22"/>
          <w:highlight w:val="lightGray"/>
          <w:lang w:val="en-GB"/>
        </w:rPr>
        <w:t xml:space="preserve">[currency </w:t>
      </w:r>
      <w:r w:rsidR="003A38EE" w:rsidRPr="00357640">
        <w:rPr>
          <w:rFonts w:ascii="Calibri" w:hAnsi="Calibri" w:cs="Calibri"/>
          <w:color w:val="000000"/>
          <w:szCs w:val="22"/>
          <w:highlight w:val="lightGray"/>
          <w:lang w:val="en-GB"/>
        </w:rPr>
        <w:t>code</w:t>
      </w:r>
      <w:r w:rsidR="00501CFE" w:rsidRPr="00357640">
        <w:rPr>
          <w:rFonts w:ascii="Calibri" w:hAnsi="Calibri" w:cs="Calibri"/>
          <w:color w:val="000000"/>
          <w:szCs w:val="22"/>
          <w:highlight w:val="lightGray"/>
          <w:lang w:val="en-GB"/>
        </w:rPr>
        <w:t>]</w:t>
      </w:r>
      <w:r w:rsidRPr="00357640">
        <w:rPr>
          <w:rFonts w:ascii="Calibri" w:hAnsi="Calibri" w:cs="Calibri"/>
          <w:color w:val="000000"/>
          <w:szCs w:val="22"/>
          <w:highlight w:val="lightGray"/>
          <w:lang w:val="en-GB"/>
        </w:rPr>
        <w:t xml:space="preserve"> XXX (</w:t>
      </w:r>
      <w:r w:rsidR="00501CFE" w:rsidRPr="00357640">
        <w:rPr>
          <w:rFonts w:ascii="Calibri" w:hAnsi="Calibri" w:cs="Calibri"/>
          <w:color w:val="000000"/>
          <w:szCs w:val="22"/>
          <w:highlight w:val="lightGray"/>
          <w:lang w:val="en-GB"/>
        </w:rPr>
        <w:t xml:space="preserve">write </w:t>
      </w:r>
      <w:r w:rsidR="003A38EE" w:rsidRPr="00357640">
        <w:rPr>
          <w:rFonts w:ascii="Calibri" w:hAnsi="Calibri" w:cs="Calibri"/>
          <w:color w:val="000000"/>
          <w:szCs w:val="22"/>
          <w:highlight w:val="lightGray"/>
          <w:lang w:val="en-GB"/>
        </w:rPr>
        <w:t>amount</w:t>
      </w:r>
      <w:r w:rsidR="00501CFE" w:rsidRPr="00357640">
        <w:rPr>
          <w:rFonts w:ascii="Calibri" w:hAnsi="Calibri" w:cs="Calibri"/>
          <w:color w:val="000000"/>
          <w:szCs w:val="22"/>
          <w:highlight w:val="lightGray"/>
          <w:lang w:val="en-GB"/>
        </w:rPr>
        <w:t xml:space="preserve"> in words</w:t>
      </w:r>
      <w:r w:rsidRPr="00357640">
        <w:rPr>
          <w:rFonts w:ascii="Calibri" w:hAnsi="Calibri" w:cs="Calibri"/>
          <w:color w:val="000000"/>
          <w:szCs w:val="22"/>
          <w:highlight w:val="lightGray"/>
          <w:lang w:val="en-GB"/>
        </w:rPr>
        <w:t>)</w:t>
      </w:r>
      <w:r w:rsidR="00B71E98" w:rsidRPr="00357640">
        <w:rPr>
          <w:rFonts w:ascii="Calibri" w:hAnsi="Calibri" w:cs="Calibri"/>
          <w:color w:val="000000"/>
          <w:szCs w:val="22"/>
          <w:lang w:val="en-GB"/>
        </w:rPr>
        <w:t xml:space="preserve"> </w:t>
      </w:r>
      <w:r w:rsidR="00914FD3" w:rsidRPr="00357640">
        <w:rPr>
          <w:rFonts w:ascii="Calibri" w:hAnsi="Calibri" w:cs="Calibri"/>
          <w:color w:val="000000"/>
          <w:szCs w:val="22"/>
          <w:lang w:val="en-GB"/>
        </w:rPr>
        <w:t>(the “</w:t>
      </w:r>
      <w:r w:rsidR="00E85D59">
        <w:rPr>
          <w:rFonts w:ascii="Calibri" w:hAnsi="Calibri" w:cs="Calibri"/>
          <w:b/>
          <w:color w:val="000000"/>
          <w:szCs w:val="22"/>
          <w:lang w:val="en-GB"/>
        </w:rPr>
        <w:t>Contribution</w:t>
      </w:r>
      <w:r w:rsidR="00914FD3" w:rsidRPr="00357640">
        <w:rPr>
          <w:rFonts w:ascii="Calibri" w:hAnsi="Calibri" w:cs="Calibri"/>
          <w:color w:val="000000"/>
          <w:szCs w:val="22"/>
          <w:lang w:val="en-GB"/>
        </w:rPr>
        <w:t>”)</w:t>
      </w:r>
      <w:r w:rsidR="00445416" w:rsidRPr="00357640">
        <w:rPr>
          <w:rFonts w:ascii="Calibri" w:hAnsi="Calibri" w:cs="Calibri"/>
          <w:color w:val="000000"/>
          <w:szCs w:val="22"/>
          <w:lang w:val="en-GB"/>
        </w:rPr>
        <w:t xml:space="preserve"> </w:t>
      </w:r>
      <w:r w:rsidR="00B71E98" w:rsidRPr="00357640">
        <w:rPr>
          <w:rFonts w:ascii="Calibri" w:hAnsi="Calibri" w:cs="Calibri"/>
          <w:color w:val="000000"/>
          <w:szCs w:val="22"/>
          <w:lang w:val="en-GB"/>
        </w:rPr>
        <w:t xml:space="preserve">in accordance with the Budget attached to this </w:t>
      </w:r>
      <w:commentRangeStart w:id="16"/>
      <w:r w:rsidR="00B71E98" w:rsidRPr="00357640">
        <w:rPr>
          <w:rFonts w:ascii="Calibri" w:hAnsi="Calibri" w:cs="Calibri"/>
          <w:color w:val="000000"/>
          <w:szCs w:val="22"/>
          <w:lang w:val="en-GB"/>
        </w:rPr>
        <w:t>Agreement</w:t>
      </w:r>
      <w:commentRangeEnd w:id="16"/>
      <w:r w:rsidR="00C82BB4">
        <w:rPr>
          <w:rStyle w:val="CommentReference"/>
        </w:rPr>
        <w:commentReference w:id="16"/>
      </w:r>
      <w:r w:rsidR="00B71E98" w:rsidRPr="00357640">
        <w:rPr>
          <w:rFonts w:ascii="Calibri" w:hAnsi="Calibri" w:cs="Calibri"/>
          <w:color w:val="000000"/>
          <w:szCs w:val="22"/>
          <w:lang w:val="en-GB"/>
        </w:rPr>
        <w:t xml:space="preserve"> </w:t>
      </w:r>
      <w:r w:rsidR="00914FD3" w:rsidRPr="00357640">
        <w:rPr>
          <w:rFonts w:ascii="Calibri" w:hAnsi="Calibri" w:cs="Calibri"/>
          <w:color w:val="000000"/>
          <w:szCs w:val="22"/>
          <w:lang w:val="en-GB"/>
        </w:rPr>
        <w:t>(</w:t>
      </w:r>
      <w:r w:rsidR="00914FD3" w:rsidRPr="00357640">
        <w:rPr>
          <w:rFonts w:ascii="Calibri" w:hAnsi="Calibri" w:cs="Calibri"/>
          <w:b/>
          <w:color w:val="000000"/>
          <w:szCs w:val="22"/>
          <w:lang w:val="en-GB"/>
        </w:rPr>
        <w:t xml:space="preserve">Annex </w:t>
      </w:r>
      <w:r w:rsidR="00C93866" w:rsidRPr="00357640">
        <w:rPr>
          <w:rFonts w:ascii="Calibri" w:hAnsi="Calibri" w:cs="Calibri"/>
          <w:b/>
          <w:color w:val="000000"/>
          <w:szCs w:val="22"/>
          <w:lang w:val="en-GB"/>
        </w:rPr>
        <w:t>B</w:t>
      </w:r>
      <w:r w:rsidR="00914FD3" w:rsidRPr="00357640">
        <w:rPr>
          <w:rFonts w:ascii="Calibri" w:hAnsi="Calibri" w:cs="Calibri"/>
          <w:color w:val="000000"/>
          <w:szCs w:val="22"/>
          <w:lang w:val="en-GB"/>
        </w:rPr>
        <w:t xml:space="preserve">) </w:t>
      </w:r>
      <w:r w:rsidR="00B71E98" w:rsidRPr="00357640">
        <w:rPr>
          <w:rFonts w:ascii="Calibri" w:hAnsi="Calibri" w:cs="Calibri"/>
          <w:color w:val="000000"/>
          <w:szCs w:val="22"/>
          <w:lang w:val="en-GB"/>
        </w:rPr>
        <w:t>and considered an integral part thereof.</w:t>
      </w:r>
      <w:commentRangeEnd w:id="15"/>
      <w:r w:rsidR="00121DB0">
        <w:rPr>
          <w:rStyle w:val="CommentReference"/>
        </w:rPr>
        <w:commentReference w:id="15"/>
      </w:r>
    </w:p>
    <w:p w14:paraId="50F4AA79" w14:textId="77777777" w:rsidR="00A41249" w:rsidRPr="00357640" w:rsidRDefault="00A41249" w:rsidP="00EC2BC5">
      <w:pPr>
        <w:tabs>
          <w:tab w:val="left" w:pos="720"/>
        </w:tabs>
        <w:spacing w:line="23" w:lineRule="atLeast"/>
        <w:ind w:left="720" w:hanging="720"/>
        <w:jc w:val="both"/>
        <w:rPr>
          <w:rFonts w:ascii="Calibri" w:hAnsi="Calibri" w:cs="Calibri"/>
          <w:color w:val="000000"/>
          <w:szCs w:val="22"/>
          <w:lang w:val="en-GB"/>
        </w:rPr>
      </w:pPr>
    </w:p>
    <w:p w14:paraId="553CBF72" w14:textId="008E81C1" w:rsidR="00B459E9" w:rsidRPr="00357640" w:rsidRDefault="00B459E9" w:rsidP="00EC2BC5">
      <w:pPr>
        <w:tabs>
          <w:tab w:val="left" w:pos="720"/>
        </w:tabs>
        <w:spacing w:line="23" w:lineRule="atLeast"/>
        <w:ind w:left="720" w:hanging="720"/>
        <w:jc w:val="both"/>
        <w:rPr>
          <w:rFonts w:ascii="Calibri" w:hAnsi="Calibri" w:cs="Calibri"/>
          <w:color w:val="000000"/>
          <w:szCs w:val="22"/>
          <w:highlight w:val="lightGray"/>
          <w:lang w:val="en-GB"/>
        </w:rPr>
      </w:pPr>
      <w:r w:rsidRPr="00357640">
        <w:rPr>
          <w:rFonts w:ascii="Calibri" w:hAnsi="Calibri" w:cs="Calibri"/>
          <w:color w:val="000000"/>
          <w:szCs w:val="22"/>
          <w:lang w:val="en-GB"/>
        </w:rPr>
        <w:lastRenderedPageBreak/>
        <w:t xml:space="preserve">6.2 </w:t>
      </w:r>
      <w:r w:rsidR="00642051" w:rsidRPr="00357640">
        <w:rPr>
          <w:rFonts w:ascii="Calibri" w:hAnsi="Calibri" w:cs="Calibri"/>
          <w:color w:val="000000"/>
          <w:szCs w:val="22"/>
          <w:lang w:val="en-GB"/>
        </w:rPr>
        <w:tab/>
      </w:r>
      <w:r w:rsidR="00426E10">
        <w:rPr>
          <w:rFonts w:ascii="Calibri" w:hAnsi="Calibri" w:cs="Calibri"/>
          <w:color w:val="000000"/>
          <w:szCs w:val="22"/>
          <w:lang w:val="en-GB"/>
        </w:rPr>
        <w:t xml:space="preserve">Subject to </w:t>
      </w:r>
      <w:r w:rsidR="00CB3C19">
        <w:rPr>
          <w:rFonts w:ascii="Calibri" w:hAnsi="Calibri" w:cs="Calibri"/>
          <w:color w:val="000000"/>
          <w:szCs w:val="22"/>
          <w:lang w:val="en-GB"/>
        </w:rPr>
        <w:t xml:space="preserve">IOM’s receipt of the related funds from the Donor, </w:t>
      </w:r>
      <w:commentRangeStart w:id="18"/>
      <w:r w:rsidR="00426E10">
        <w:rPr>
          <w:rFonts w:ascii="Calibri" w:hAnsi="Calibri" w:cs="Calibri"/>
          <w:color w:val="000000"/>
          <w:szCs w:val="22"/>
          <w:lang w:val="en-GB"/>
        </w:rPr>
        <w:t>p</w:t>
      </w:r>
      <w:r w:rsidRPr="00357640">
        <w:rPr>
          <w:rFonts w:ascii="Calibri" w:hAnsi="Calibri" w:cs="Calibri"/>
          <w:color w:val="000000"/>
          <w:szCs w:val="22"/>
          <w:lang w:val="en-GB"/>
        </w:rPr>
        <w:t>ayment</w:t>
      </w:r>
      <w:r w:rsidR="00426E10">
        <w:rPr>
          <w:rFonts w:ascii="Calibri" w:hAnsi="Calibri" w:cs="Calibri"/>
          <w:color w:val="000000"/>
          <w:szCs w:val="22"/>
          <w:lang w:val="en-GB"/>
        </w:rPr>
        <w:t>s</w:t>
      </w:r>
      <w:r w:rsidRPr="00357640">
        <w:rPr>
          <w:rFonts w:ascii="Calibri" w:hAnsi="Calibri" w:cs="Calibri"/>
          <w:color w:val="000000"/>
          <w:szCs w:val="22"/>
          <w:lang w:val="en-GB"/>
        </w:rPr>
        <w:t xml:space="preserve"> shall be made </w:t>
      </w:r>
      <w:r w:rsidR="00F76A82">
        <w:rPr>
          <w:rFonts w:ascii="Calibri" w:hAnsi="Calibri" w:cs="Calibri"/>
          <w:color w:val="000000"/>
          <w:szCs w:val="22"/>
          <w:lang w:val="en-GB"/>
        </w:rPr>
        <w:t xml:space="preserve">by IOM up to the maximum amount of the Contribution </w:t>
      </w:r>
      <w:r w:rsidRPr="00357640">
        <w:rPr>
          <w:rFonts w:ascii="Calibri" w:hAnsi="Calibri" w:cs="Calibri"/>
          <w:color w:val="000000"/>
          <w:szCs w:val="22"/>
          <w:lang w:val="en-GB"/>
        </w:rPr>
        <w:t xml:space="preserve">in </w:t>
      </w:r>
      <w:r w:rsidR="00833E3E" w:rsidRPr="00357640">
        <w:rPr>
          <w:rFonts w:ascii="Calibri" w:hAnsi="Calibri" w:cs="Calibri"/>
          <w:color w:val="000000"/>
          <w:szCs w:val="22"/>
          <w:lang w:val="en-GB"/>
        </w:rPr>
        <w:t xml:space="preserve">instalments </w:t>
      </w:r>
      <w:r w:rsidR="00D01DAA" w:rsidRPr="00357640">
        <w:rPr>
          <w:rFonts w:ascii="Calibri" w:hAnsi="Calibri" w:cs="Calibri"/>
          <w:color w:val="000000"/>
          <w:szCs w:val="22"/>
          <w:lang w:val="en-GB"/>
        </w:rPr>
        <w:t xml:space="preserve">in accordance with the </w:t>
      </w:r>
      <w:r w:rsidR="00833E3E" w:rsidRPr="00357640">
        <w:rPr>
          <w:rFonts w:ascii="Calibri" w:hAnsi="Calibri" w:cs="Calibri"/>
          <w:color w:val="000000"/>
          <w:szCs w:val="22"/>
          <w:lang w:val="en-GB"/>
        </w:rPr>
        <w:t xml:space="preserve">following </w:t>
      </w:r>
      <w:r w:rsidR="00D01DAA" w:rsidRPr="00357640">
        <w:rPr>
          <w:rFonts w:ascii="Calibri" w:hAnsi="Calibri" w:cs="Calibri"/>
          <w:color w:val="000000"/>
          <w:szCs w:val="22"/>
          <w:lang w:val="en-GB"/>
        </w:rPr>
        <w:t>schedule</w:t>
      </w:r>
      <w:r w:rsidR="007400ED">
        <w:rPr>
          <w:rFonts w:ascii="Calibri" w:hAnsi="Calibri" w:cs="Calibri"/>
          <w:color w:val="000000"/>
          <w:szCs w:val="22"/>
          <w:lang w:val="en-GB"/>
        </w:rPr>
        <w:t xml:space="preserve"> and conditions</w:t>
      </w:r>
      <w:r w:rsidRPr="00357640">
        <w:rPr>
          <w:rFonts w:ascii="Calibri" w:hAnsi="Calibri" w:cs="Calibri"/>
          <w:color w:val="000000"/>
          <w:szCs w:val="22"/>
          <w:lang w:val="en-GB"/>
        </w:rPr>
        <w:t>:</w:t>
      </w:r>
      <w:commentRangeEnd w:id="18"/>
      <w:r w:rsidR="00272FD5">
        <w:rPr>
          <w:rStyle w:val="CommentReference"/>
          <w:rFonts w:asciiTheme="majorHAnsi" w:hAnsiTheme="majorHAnsi"/>
          <w:color w:val="auto"/>
        </w:rPr>
        <w:commentReference w:id="18"/>
      </w:r>
    </w:p>
    <w:p w14:paraId="168949F0" w14:textId="77777777" w:rsidR="00826325" w:rsidRPr="00357640" w:rsidRDefault="00826325" w:rsidP="00357640">
      <w:pPr>
        <w:tabs>
          <w:tab w:val="left" w:pos="360"/>
          <w:tab w:val="left" w:pos="720"/>
        </w:tabs>
        <w:spacing w:line="23" w:lineRule="atLeast"/>
        <w:ind w:left="1260" w:hanging="540"/>
        <w:jc w:val="both"/>
        <w:rPr>
          <w:rFonts w:ascii="Calibri" w:hAnsi="Calibri" w:cs="Calibri"/>
          <w:color w:val="000000"/>
          <w:szCs w:val="22"/>
          <w:lang w:val="en-GB"/>
        </w:rPr>
      </w:pPr>
    </w:p>
    <w:p w14:paraId="2BE647A4" w14:textId="006FE8C5" w:rsidR="00D01DAA" w:rsidRDefault="00D01DAA" w:rsidP="00EC2BC5">
      <w:pPr>
        <w:numPr>
          <w:ilvl w:val="1"/>
          <w:numId w:val="5"/>
        </w:numPr>
        <w:tabs>
          <w:tab w:val="left" w:pos="1530"/>
        </w:tabs>
        <w:spacing w:line="23" w:lineRule="atLeast"/>
        <w:ind w:left="1440" w:hanging="720"/>
        <w:jc w:val="both"/>
        <w:rPr>
          <w:rFonts w:ascii="Calibri" w:hAnsi="Calibri" w:cs="Calibri"/>
          <w:color w:val="000000"/>
          <w:szCs w:val="22"/>
          <w:lang w:val="en-GB"/>
        </w:rPr>
      </w:pPr>
      <w:commentRangeStart w:id="19"/>
      <w:commentRangeStart w:id="20"/>
      <w:r w:rsidRPr="00357640">
        <w:rPr>
          <w:rFonts w:ascii="Calibri" w:hAnsi="Calibri" w:cs="Calibri"/>
          <w:color w:val="000000"/>
          <w:szCs w:val="22"/>
          <w:lang w:val="en-GB"/>
        </w:rPr>
        <w:t xml:space="preserve">The first instalment in the amount of </w:t>
      </w:r>
      <w:r w:rsidRPr="00357640">
        <w:rPr>
          <w:rFonts w:ascii="Calibri" w:hAnsi="Calibri" w:cs="Calibri"/>
          <w:color w:val="000000"/>
          <w:szCs w:val="22"/>
          <w:highlight w:val="lightGray"/>
          <w:lang w:val="en-GB"/>
        </w:rPr>
        <w:t>[currency code] XXX (amount in words)</w:t>
      </w:r>
      <w:r w:rsidRPr="00357640">
        <w:rPr>
          <w:rFonts w:ascii="Calibri" w:hAnsi="Calibri" w:cs="Calibri"/>
          <w:color w:val="000000"/>
          <w:szCs w:val="22"/>
          <w:lang w:val="en-GB"/>
        </w:rPr>
        <w:t xml:space="preserve"> shall become due after signature of this Agreement</w:t>
      </w:r>
      <w:r w:rsidR="00A3721B">
        <w:rPr>
          <w:rFonts w:ascii="Calibri" w:hAnsi="Calibri" w:cs="Calibri"/>
          <w:color w:val="000000"/>
          <w:szCs w:val="22"/>
          <w:lang w:val="en-GB"/>
        </w:rPr>
        <w:t xml:space="preserve"> and upon IOM</w:t>
      </w:r>
      <w:r w:rsidR="00F91B42">
        <w:rPr>
          <w:rFonts w:ascii="Calibri" w:hAnsi="Calibri" w:cs="Calibri"/>
          <w:color w:val="000000"/>
          <w:szCs w:val="22"/>
          <w:lang w:val="en-GB"/>
        </w:rPr>
        <w:t>’</w:t>
      </w:r>
      <w:r w:rsidR="00A3721B">
        <w:rPr>
          <w:rFonts w:ascii="Calibri" w:hAnsi="Calibri" w:cs="Calibri"/>
          <w:color w:val="000000"/>
          <w:szCs w:val="22"/>
          <w:lang w:val="en-GB"/>
        </w:rPr>
        <w:t>s receipt of the Partner</w:t>
      </w:r>
      <w:r w:rsidR="00F91B42">
        <w:rPr>
          <w:rFonts w:ascii="Calibri" w:hAnsi="Calibri" w:cs="Calibri"/>
          <w:color w:val="000000"/>
          <w:szCs w:val="22"/>
          <w:lang w:val="en-GB"/>
        </w:rPr>
        <w:t>’</w:t>
      </w:r>
      <w:r w:rsidR="00A3721B">
        <w:rPr>
          <w:rFonts w:ascii="Calibri" w:hAnsi="Calibri" w:cs="Calibri"/>
          <w:color w:val="000000"/>
          <w:szCs w:val="22"/>
          <w:lang w:val="en-GB"/>
        </w:rPr>
        <w:t>s payment request</w:t>
      </w:r>
      <w:r w:rsidR="00426E10">
        <w:rPr>
          <w:rFonts w:ascii="Calibri" w:hAnsi="Calibri" w:cs="Calibri"/>
          <w:color w:val="000000"/>
          <w:szCs w:val="22"/>
          <w:lang w:val="en-GB"/>
        </w:rPr>
        <w:t xml:space="preserve">. </w:t>
      </w:r>
      <w:commentRangeEnd w:id="19"/>
      <w:r w:rsidR="00F77703">
        <w:rPr>
          <w:rStyle w:val="CommentReference"/>
        </w:rPr>
        <w:commentReference w:id="19"/>
      </w:r>
      <w:commentRangeEnd w:id="20"/>
      <w:r w:rsidR="0081399F">
        <w:rPr>
          <w:rStyle w:val="CommentReference"/>
          <w:rFonts w:asciiTheme="majorHAnsi" w:hAnsiTheme="majorHAnsi"/>
          <w:color w:val="auto"/>
        </w:rPr>
        <w:commentReference w:id="20"/>
      </w:r>
    </w:p>
    <w:p w14:paraId="60418889" w14:textId="77777777" w:rsidR="00F11BB8" w:rsidRPr="00357640" w:rsidRDefault="00F11BB8" w:rsidP="00EC2BC5">
      <w:pPr>
        <w:tabs>
          <w:tab w:val="left" w:pos="1530"/>
        </w:tabs>
        <w:spacing w:line="23" w:lineRule="atLeast"/>
        <w:ind w:left="1440" w:hanging="720"/>
        <w:jc w:val="both"/>
        <w:rPr>
          <w:rFonts w:ascii="Calibri" w:hAnsi="Calibri" w:cs="Calibri"/>
          <w:color w:val="000000"/>
          <w:szCs w:val="22"/>
          <w:lang w:val="en-GB"/>
        </w:rPr>
      </w:pPr>
    </w:p>
    <w:p w14:paraId="3C57350C" w14:textId="0E95BEB4" w:rsidR="00B459E9" w:rsidRPr="00357640" w:rsidRDefault="00826325" w:rsidP="00EC2BC5">
      <w:pPr>
        <w:numPr>
          <w:ilvl w:val="1"/>
          <w:numId w:val="5"/>
        </w:numPr>
        <w:tabs>
          <w:tab w:val="left" w:pos="1530"/>
        </w:tabs>
        <w:spacing w:line="23" w:lineRule="atLeast"/>
        <w:ind w:left="1440" w:hanging="720"/>
        <w:jc w:val="both"/>
        <w:rPr>
          <w:rFonts w:ascii="Calibri" w:hAnsi="Calibri" w:cs="Calibri"/>
          <w:color w:val="000000"/>
          <w:szCs w:val="22"/>
          <w:lang w:val="en-GB"/>
        </w:rPr>
      </w:pPr>
      <w:bookmarkStart w:id="21" w:name="_Hlk524430262"/>
      <w:commentRangeStart w:id="22"/>
      <w:r w:rsidRPr="00357640">
        <w:rPr>
          <w:rFonts w:ascii="Calibri" w:hAnsi="Calibri" w:cs="Calibri"/>
          <w:color w:val="000000"/>
          <w:szCs w:val="22"/>
          <w:lang w:val="en-GB"/>
        </w:rPr>
        <w:t xml:space="preserve">The </w:t>
      </w:r>
      <w:r w:rsidR="00D01DAA" w:rsidRPr="00357640">
        <w:rPr>
          <w:rFonts w:ascii="Calibri" w:hAnsi="Calibri" w:cs="Calibri"/>
          <w:color w:val="000000"/>
          <w:szCs w:val="22"/>
          <w:lang w:val="en-GB"/>
        </w:rPr>
        <w:t>second</w:t>
      </w:r>
      <w:r w:rsidR="003F0AE1" w:rsidRPr="00357640">
        <w:rPr>
          <w:rFonts w:ascii="Calibri" w:hAnsi="Calibri" w:cs="Calibri"/>
          <w:color w:val="000000"/>
          <w:szCs w:val="22"/>
          <w:lang w:val="en-GB"/>
        </w:rPr>
        <w:t xml:space="preserve"> </w:t>
      </w:r>
      <w:r w:rsidRPr="00357640">
        <w:rPr>
          <w:rFonts w:ascii="Calibri" w:hAnsi="Calibri" w:cs="Calibri"/>
          <w:color w:val="000000"/>
          <w:szCs w:val="22"/>
          <w:lang w:val="en-GB"/>
        </w:rPr>
        <w:t xml:space="preserve">instalment </w:t>
      </w:r>
      <w:r w:rsidR="003A38EE" w:rsidRPr="00357640">
        <w:rPr>
          <w:rFonts w:ascii="Calibri" w:hAnsi="Calibri" w:cs="Calibri"/>
          <w:color w:val="000000"/>
          <w:szCs w:val="22"/>
          <w:lang w:val="en-GB"/>
        </w:rPr>
        <w:t xml:space="preserve">in the amount of </w:t>
      </w:r>
      <w:r w:rsidR="003A38EE" w:rsidRPr="00357640">
        <w:rPr>
          <w:rFonts w:ascii="Calibri" w:hAnsi="Calibri" w:cs="Calibri"/>
          <w:color w:val="000000"/>
          <w:szCs w:val="22"/>
          <w:highlight w:val="lightGray"/>
          <w:lang w:val="en-GB"/>
        </w:rPr>
        <w:t>[currency code] XXX</w:t>
      </w:r>
      <w:r w:rsidRPr="00357640">
        <w:rPr>
          <w:rFonts w:ascii="Calibri" w:hAnsi="Calibri" w:cs="Calibri"/>
          <w:color w:val="000000"/>
          <w:szCs w:val="22"/>
          <w:highlight w:val="lightGray"/>
          <w:lang w:val="en-GB"/>
        </w:rPr>
        <w:t xml:space="preserve"> </w:t>
      </w:r>
      <w:r w:rsidR="0070199D" w:rsidRPr="00357640">
        <w:rPr>
          <w:rFonts w:ascii="Calibri" w:hAnsi="Calibri" w:cs="Calibri"/>
          <w:color w:val="000000"/>
          <w:szCs w:val="22"/>
          <w:highlight w:val="lightGray"/>
          <w:lang w:val="en-GB"/>
        </w:rPr>
        <w:t>(</w:t>
      </w:r>
      <w:r w:rsidR="003A38EE" w:rsidRPr="00357640">
        <w:rPr>
          <w:rFonts w:ascii="Calibri" w:hAnsi="Calibri" w:cs="Calibri"/>
          <w:color w:val="000000"/>
          <w:szCs w:val="22"/>
          <w:highlight w:val="lightGray"/>
          <w:lang w:val="en-GB"/>
        </w:rPr>
        <w:t>amount</w:t>
      </w:r>
      <w:r w:rsidR="0070199D" w:rsidRPr="00357640">
        <w:rPr>
          <w:rFonts w:ascii="Calibri" w:hAnsi="Calibri" w:cs="Calibri"/>
          <w:color w:val="000000"/>
          <w:szCs w:val="22"/>
          <w:highlight w:val="lightGray"/>
          <w:lang w:val="en-GB"/>
        </w:rPr>
        <w:t xml:space="preserve"> in words)</w:t>
      </w:r>
      <w:r w:rsidR="0070199D" w:rsidRPr="00357640">
        <w:rPr>
          <w:rFonts w:ascii="Calibri" w:hAnsi="Calibri" w:cs="Calibri"/>
          <w:color w:val="000000"/>
          <w:szCs w:val="22"/>
          <w:lang w:val="en-GB"/>
        </w:rPr>
        <w:t xml:space="preserve"> </w:t>
      </w:r>
      <w:r w:rsidRPr="00357640">
        <w:rPr>
          <w:rFonts w:ascii="Calibri" w:hAnsi="Calibri" w:cs="Calibri"/>
          <w:color w:val="000000"/>
          <w:szCs w:val="22"/>
          <w:lang w:val="en-GB"/>
        </w:rPr>
        <w:t xml:space="preserve">shall become due </w:t>
      </w:r>
      <w:r w:rsidR="002C3A5D">
        <w:rPr>
          <w:rFonts w:ascii="Calibri" w:hAnsi="Calibri" w:cs="Calibri"/>
          <w:color w:val="000000"/>
          <w:szCs w:val="22"/>
          <w:lang w:val="en-GB"/>
        </w:rPr>
        <w:t>after</w:t>
      </w:r>
      <w:r w:rsidR="00CE5685" w:rsidRPr="00357640">
        <w:rPr>
          <w:rFonts w:ascii="Calibri" w:hAnsi="Calibri" w:cs="Calibri"/>
          <w:color w:val="000000"/>
          <w:szCs w:val="22"/>
          <w:lang w:val="en-GB"/>
        </w:rPr>
        <w:t xml:space="preserve"> </w:t>
      </w:r>
      <w:r w:rsidRPr="00357640">
        <w:rPr>
          <w:rFonts w:ascii="Calibri" w:hAnsi="Calibri" w:cs="Calibri"/>
          <w:color w:val="000000"/>
          <w:szCs w:val="22"/>
          <w:lang w:val="en-GB"/>
        </w:rPr>
        <w:t xml:space="preserve">IOM’s receipt and approval of the interim report as described in </w:t>
      </w:r>
      <w:r w:rsidR="002E69F0" w:rsidRPr="00357640">
        <w:rPr>
          <w:rFonts w:ascii="Calibri" w:hAnsi="Calibri" w:cs="Calibri"/>
          <w:color w:val="000000"/>
          <w:szCs w:val="22"/>
          <w:lang w:val="en-GB"/>
        </w:rPr>
        <w:t>Article</w:t>
      </w:r>
      <w:r w:rsidRPr="00357640">
        <w:rPr>
          <w:rFonts w:ascii="Calibri" w:hAnsi="Calibri" w:cs="Calibri"/>
          <w:color w:val="000000"/>
          <w:szCs w:val="22"/>
          <w:lang w:val="en-GB"/>
        </w:rPr>
        <w:t xml:space="preserve"> 7</w:t>
      </w:r>
      <w:r w:rsidR="00916FC5">
        <w:rPr>
          <w:rFonts w:ascii="Calibri" w:hAnsi="Calibri" w:cs="Calibri"/>
          <w:color w:val="000000"/>
          <w:szCs w:val="22"/>
          <w:lang w:val="en-GB"/>
        </w:rPr>
        <w:t xml:space="preserve"> including all certified copies of supporting evidence</w:t>
      </w:r>
      <w:r w:rsidR="00A3721B">
        <w:rPr>
          <w:rFonts w:ascii="Calibri" w:hAnsi="Calibri" w:cs="Calibri"/>
          <w:color w:val="000000"/>
          <w:szCs w:val="22"/>
          <w:lang w:val="en-GB"/>
        </w:rPr>
        <w:t xml:space="preserve">, </w:t>
      </w:r>
      <w:r w:rsidR="0081517F">
        <w:rPr>
          <w:rFonts w:ascii="Calibri" w:hAnsi="Calibri" w:cs="Calibri"/>
          <w:color w:val="000000"/>
          <w:szCs w:val="22"/>
          <w:lang w:val="en-GB"/>
        </w:rPr>
        <w:t>IOM</w:t>
      </w:r>
      <w:r w:rsidR="00F91B42">
        <w:rPr>
          <w:rFonts w:ascii="Calibri" w:hAnsi="Calibri" w:cs="Calibri"/>
          <w:color w:val="000000"/>
          <w:szCs w:val="22"/>
          <w:lang w:val="en-GB"/>
        </w:rPr>
        <w:t>’</w:t>
      </w:r>
      <w:r w:rsidR="0081517F">
        <w:rPr>
          <w:rFonts w:ascii="Calibri" w:hAnsi="Calibri" w:cs="Calibri"/>
          <w:color w:val="000000"/>
          <w:szCs w:val="22"/>
          <w:lang w:val="en-GB"/>
        </w:rPr>
        <w:t>s</w:t>
      </w:r>
      <w:r w:rsidR="00A3721B">
        <w:rPr>
          <w:rFonts w:ascii="Calibri" w:hAnsi="Calibri" w:cs="Calibri"/>
          <w:color w:val="000000"/>
          <w:szCs w:val="22"/>
          <w:lang w:val="en-GB"/>
        </w:rPr>
        <w:t xml:space="preserve"> receipt of the request for payment</w:t>
      </w:r>
      <w:r w:rsidR="00A01703" w:rsidRPr="00357640">
        <w:rPr>
          <w:rFonts w:ascii="Calibri" w:hAnsi="Calibri" w:cs="Calibri"/>
          <w:color w:val="000000"/>
          <w:szCs w:val="22"/>
          <w:lang w:val="en-GB"/>
        </w:rPr>
        <w:t xml:space="preserve"> and IOM’s verification of successful completion of the following activities:</w:t>
      </w:r>
    </w:p>
    <w:p w14:paraId="131849FC" w14:textId="76146BBA" w:rsidR="00E14781" w:rsidRPr="00357640" w:rsidRDefault="00A01703" w:rsidP="00EC2BC5">
      <w:pPr>
        <w:numPr>
          <w:ilvl w:val="0"/>
          <w:numId w:val="11"/>
        </w:numPr>
        <w:tabs>
          <w:tab w:val="left" w:pos="2160"/>
        </w:tabs>
        <w:spacing w:line="23" w:lineRule="atLeast"/>
        <w:jc w:val="both"/>
        <w:rPr>
          <w:rFonts w:ascii="Calibri" w:hAnsi="Calibri" w:cs="Calibri"/>
          <w:color w:val="000000"/>
          <w:szCs w:val="22"/>
          <w:highlight w:val="lightGray"/>
          <w:lang w:val="en-GB"/>
        </w:rPr>
      </w:pPr>
      <w:r w:rsidRPr="00357640">
        <w:rPr>
          <w:rFonts w:ascii="Calibri" w:hAnsi="Calibri" w:cs="Calibri"/>
          <w:color w:val="000000"/>
          <w:szCs w:val="22"/>
          <w:highlight w:val="lightGray"/>
          <w:lang w:val="en-GB"/>
        </w:rPr>
        <w:t>[list deliverables tied to this payment]</w:t>
      </w:r>
    </w:p>
    <w:p w14:paraId="17BBD491" w14:textId="7E665711" w:rsidR="002F07C7" w:rsidRPr="00E14781" w:rsidRDefault="00A01703" w:rsidP="00EC2BC5">
      <w:pPr>
        <w:numPr>
          <w:ilvl w:val="0"/>
          <w:numId w:val="11"/>
        </w:numPr>
        <w:tabs>
          <w:tab w:val="left" w:pos="2160"/>
        </w:tabs>
        <w:spacing w:line="23" w:lineRule="atLeast"/>
        <w:jc w:val="both"/>
        <w:rPr>
          <w:rFonts w:ascii="Calibri" w:hAnsi="Calibri" w:cs="Calibri"/>
          <w:color w:val="000000"/>
          <w:szCs w:val="22"/>
          <w:lang w:val="en-GB"/>
        </w:rPr>
      </w:pPr>
      <w:r w:rsidRPr="00E14781">
        <w:rPr>
          <w:rFonts w:ascii="Calibri" w:hAnsi="Calibri" w:cs="Calibri"/>
          <w:color w:val="000000"/>
          <w:szCs w:val="22"/>
          <w:highlight w:val="lightGray"/>
          <w:lang w:val="en-GB"/>
        </w:rPr>
        <w:t>[etc.]</w:t>
      </w:r>
      <w:commentRangeEnd w:id="22"/>
      <w:r w:rsidR="00CF2935">
        <w:rPr>
          <w:rStyle w:val="CommentReference"/>
          <w:rFonts w:asciiTheme="majorHAnsi" w:hAnsiTheme="majorHAnsi"/>
          <w:color w:val="auto"/>
        </w:rPr>
        <w:commentReference w:id="22"/>
      </w:r>
    </w:p>
    <w:p w14:paraId="1BD68F73" w14:textId="77777777" w:rsidR="002F07C7" w:rsidRPr="003510CA" w:rsidRDefault="002F07C7" w:rsidP="00EC2BC5">
      <w:pPr>
        <w:tabs>
          <w:tab w:val="left" w:pos="1530"/>
        </w:tabs>
        <w:spacing w:line="23" w:lineRule="atLeast"/>
        <w:ind w:left="1440" w:hanging="720"/>
        <w:jc w:val="both"/>
        <w:rPr>
          <w:rFonts w:ascii="Calibri" w:hAnsi="Calibri" w:cs="Calibri"/>
          <w:color w:val="000000"/>
          <w:szCs w:val="22"/>
          <w:highlight w:val="lightGray"/>
          <w:lang w:val="en-GB"/>
        </w:rPr>
      </w:pPr>
    </w:p>
    <w:bookmarkEnd w:id="21"/>
    <w:p w14:paraId="425E22D1" w14:textId="330C301D" w:rsidR="00FA34F3" w:rsidRPr="00EC2BC5" w:rsidRDefault="00826325" w:rsidP="00EC2BC5">
      <w:pPr>
        <w:numPr>
          <w:ilvl w:val="1"/>
          <w:numId w:val="5"/>
        </w:numPr>
        <w:tabs>
          <w:tab w:val="left" w:pos="1530"/>
        </w:tabs>
        <w:spacing w:line="23" w:lineRule="atLeast"/>
        <w:ind w:left="1440" w:hanging="720"/>
        <w:jc w:val="both"/>
        <w:rPr>
          <w:rFonts w:ascii="Calibri" w:hAnsi="Calibri" w:cs="Calibri"/>
          <w:color w:val="000000"/>
          <w:szCs w:val="22"/>
          <w:lang w:val="en-GB"/>
        </w:rPr>
      </w:pPr>
      <w:commentRangeStart w:id="23"/>
      <w:r w:rsidRPr="00357640">
        <w:rPr>
          <w:rFonts w:ascii="Calibri" w:hAnsi="Calibri" w:cs="Calibri"/>
          <w:color w:val="000000"/>
          <w:szCs w:val="22"/>
          <w:lang w:val="en-GB"/>
        </w:rPr>
        <w:t xml:space="preserve">The final instalment </w:t>
      </w:r>
      <w:commentRangeEnd w:id="23"/>
      <w:r w:rsidR="00CF2935">
        <w:rPr>
          <w:rStyle w:val="CommentReference"/>
          <w:rFonts w:asciiTheme="majorHAnsi" w:hAnsiTheme="majorHAnsi"/>
          <w:color w:val="auto"/>
        </w:rPr>
        <w:commentReference w:id="23"/>
      </w:r>
      <w:r w:rsidR="003A38EE" w:rsidRPr="00357640">
        <w:rPr>
          <w:rFonts w:ascii="Calibri" w:hAnsi="Calibri" w:cs="Calibri"/>
          <w:color w:val="000000"/>
          <w:szCs w:val="22"/>
          <w:lang w:val="en-GB"/>
        </w:rPr>
        <w:t xml:space="preserve">in the </w:t>
      </w:r>
      <w:r w:rsidR="00D568FC" w:rsidRPr="00357640">
        <w:rPr>
          <w:rFonts w:ascii="Calibri" w:hAnsi="Calibri" w:cs="Calibri"/>
          <w:color w:val="000000"/>
          <w:szCs w:val="22"/>
          <w:lang w:val="en-GB"/>
        </w:rPr>
        <w:t xml:space="preserve">maximum </w:t>
      </w:r>
      <w:r w:rsidR="003A38EE" w:rsidRPr="00357640">
        <w:rPr>
          <w:rFonts w:ascii="Calibri" w:hAnsi="Calibri" w:cs="Calibri"/>
          <w:color w:val="000000"/>
          <w:szCs w:val="22"/>
          <w:lang w:val="en-GB"/>
        </w:rPr>
        <w:t xml:space="preserve">amount of </w:t>
      </w:r>
      <w:r w:rsidR="003A38EE" w:rsidRPr="00357640">
        <w:rPr>
          <w:rFonts w:ascii="Calibri" w:hAnsi="Calibri" w:cs="Calibri"/>
          <w:color w:val="000000"/>
          <w:szCs w:val="22"/>
          <w:highlight w:val="lightGray"/>
          <w:lang w:val="en-GB"/>
        </w:rPr>
        <w:t>[currency code] XXX (amount in words)</w:t>
      </w:r>
      <w:r w:rsidR="0081517F">
        <w:rPr>
          <w:rFonts w:ascii="Calibri" w:hAnsi="Calibri" w:cs="Calibri"/>
          <w:color w:val="000000"/>
          <w:szCs w:val="22"/>
          <w:lang w:val="en-GB"/>
        </w:rPr>
        <w:t>,</w:t>
      </w:r>
      <w:r w:rsidR="003A38EE" w:rsidRPr="00357640">
        <w:rPr>
          <w:rFonts w:ascii="Calibri" w:hAnsi="Calibri" w:cs="Calibri"/>
          <w:color w:val="000000"/>
          <w:szCs w:val="22"/>
          <w:lang w:val="en-GB"/>
        </w:rPr>
        <w:t xml:space="preserve"> </w:t>
      </w:r>
      <w:r w:rsidR="00A3721B">
        <w:rPr>
          <w:rFonts w:ascii="Calibri" w:hAnsi="Calibri" w:cs="Calibri"/>
          <w:color w:val="000000"/>
          <w:szCs w:val="22"/>
          <w:lang w:val="en-GB"/>
        </w:rPr>
        <w:t>not exceed</w:t>
      </w:r>
      <w:r w:rsidR="0081517F">
        <w:rPr>
          <w:rFonts w:ascii="Calibri" w:hAnsi="Calibri" w:cs="Calibri"/>
          <w:color w:val="000000"/>
          <w:szCs w:val="22"/>
          <w:lang w:val="en-GB"/>
        </w:rPr>
        <w:t>ing</w:t>
      </w:r>
      <w:r w:rsidR="00A3721B">
        <w:rPr>
          <w:rFonts w:ascii="Calibri" w:hAnsi="Calibri" w:cs="Calibri"/>
          <w:color w:val="000000"/>
          <w:szCs w:val="22"/>
          <w:lang w:val="en-GB"/>
        </w:rPr>
        <w:t xml:space="preserve"> the </w:t>
      </w:r>
      <w:r w:rsidR="0081517F">
        <w:rPr>
          <w:rFonts w:ascii="Calibri" w:hAnsi="Calibri" w:cs="Calibri"/>
          <w:color w:val="000000"/>
          <w:szCs w:val="22"/>
          <w:lang w:val="en-GB"/>
        </w:rPr>
        <w:t>total</w:t>
      </w:r>
      <w:r w:rsidR="00A3721B">
        <w:rPr>
          <w:rFonts w:ascii="Calibri" w:hAnsi="Calibri" w:cs="Calibri"/>
          <w:color w:val="000000"/>
          <w:szCs w:val="22"/>
          <w:lang w:val="en-GB"/>
        </w:rPr>
        <w:t xml:space="preserve"> eligible expenses </w:t>
      </w:r>
      <w:r w:rsidR="0081517F">
        <w:rPr>
          <w:rFonts w:ascii="Calibri" w:hAnsi="Calibri" w:cs="Calibri"/>
          <w:color w:val="000000"/>
          <w:szCs w:val="22"/>
          <w:lang w:val="en-GB"/>
        </w:rPr>
        <w:t>reported by the I</w:t>
      </w:r>
      <w:r w:rsidR="005A2E8D">
        <w:rPr>
          <w:rFonts w:ascii="Calibri" w:hAnsi="Calibri" w:cs="Calibri"/>
          <w:color w:val="000000"/>
          <w:szCs w:val="22"/>
          <w:lang w:val="en-GB"/>
        </w:rPr>
        <w:t xml:space="preserve">mplementing </w:t>
      </w:r>
      <w:r w:rsidR="0081517F">
        <w:rPr>
          <w:rFonts w:ascii="Calibri" w:hAnsi="Calibri" w:cs="Calibri"/>
          <w:color w:val="000000"/>
          <w:szCs w:val="22"/>
          <w:lang w:val="en-GB"/>
        </w:rPr>
        <w:t>P</w:t>
      </w:r>
      <w:r w:rsidR="005A2E8D">
        <w:rPr>
          <w:rFonts w:ascii="Calibri" w:hAnsi="Calibri" w:cs="Calibri"/>
          <w:color w:val="000000"/>
          <w:szCs w:val="22"/>
          <w:lang w:val="en-GB"/>
        </w:rPr>
        <w:t>artner</w:t>
      </w:r>
      <w:r w:rsidR="0081517F">
        <w:rPr>
          <w:rFonts w:ascii="Calibri" w:hAnsi="Calibri" w:cs="Calibri"/>
          <w:color w:val="000000"/>
          <w:szCs w:val="22"/>
          <w:lang w:val="en-GB"/>
        </w:rPr>
        <w:t xml:space="preserve"> </w:t>
      </w:r>
      <w:r w:rsidR="00A3721B">
        <w:rPr>
          <w:rFonts w:ascii="Calibri" w:hAnsi="Calibri" w:cs="Calibri"/>
          <w:color w:val="000000"/>
          <w:szCs w:val="22"/>
          <w:lang w:val="en-GB"/>
        </w:rPr>
        <w:t xml:space="preserve">minus </w:t>
      </w:r>
      <w:r w:rsidR="0081517F">
        <w:rPr>
          <w:rFonts w:ascii="Calibri" w:hAnsi="Calibri" w:cs="Calibri"/>
          <w:color w:val="000000"/>
          <w:szCs w:val="22"/>
          <w:lang w:val="en-GB"/>
        </w:rPr>
        <w:t>the sum of payment</w:t>
      </w:r>
      <w:r w:rsidR="00A3721B">
        <w:rPr>
          <w:rFonts w:ascii="Calibri" w:hAnsi="Calibri" w:cs="Calibri"/>
          <w:color w:val="000000"/>
          <w:szCs w:val="22"/>
          <w:lang w:val="en-GB"/>
        </w:rPr>
        <w:t xml:space="preserve"> instalments already transferred by IOM</w:t>
      </w:r>
      <w:r w:rsidR="0081517F">
        <w:rPr>
          <w:rFonts w:ascii="Calibri" w:hAnsi="Calibri" w:cs="Calibri"/>
          <w:color w:val="000000"/>
          <w:szCs w:val="22"/>
          <w:lang w:val="en-GB"/>
        </w:rPr>
        <w:t>,</w:t>
      </w:r>
      <w:r w:rsidR="00A3721B">
        <w:rPr>
          <w:rFonts w:ascii="Calibri" w:hAnsi="Calibri" w:cs="Calibri"/>
          <w:color w:val="000000"/>
          <w:szCs w:val="22"/>
          <w:lang w:val="en-GB"/>
        </w:rPr>
        <w:t xml:space="preserve"> </w:t>
      </w:r>
      <w:r w:rsidRPr="00357640">
        <w:rPr>
          <w:rFonts w:ascii="Calibri" w:hAnsi="Calibri" w:cs="Calibri"/>
          <w:color w:val="000000"/>
          <w:szCs w:val="22"/>
          <w:lang w:val="en-GB"/>
        </w:rPr>
        <w:t xml:space="preserve">shall be made upon completion of the </w:t>
      </w:r>
      <w:r w:rsidR="00F91B42">
        <w:rPr>
          <w:rFonts w:ascii="Calibri" w:hAnsi="Calibri" w:cs="Calibri"/>
          <w:color w:val="000000"/>
          <w:szCs w:val="22"/>
          <w:lang w:val="en-GB"/>
        </w:rPr>
        <w:t>Activities</w:t>
      </w:r>
      <w:r w:rsidRPr="00357640">
        <w:rPr>
          <w:rFonts w:ascii="Calibri" w:hAnsi="Calibri" w:cs="Calibri"/>
          <w:color w:val="000000"/>
          <w:szCs w:val="22"/>
          <w:lang w:val="en-GB"/>
        </w:rPr>
        <w:t xml:space="preserve">, subject to </w:t>
      </w:r>
      <w:r w:rsidR="00B459E9" w:rsidRPr="00357640">
        <w:rPr>
          <w:rFonts w:ascii="Calibri" w:hAnsi="Calibri" w:cs="Calibri"/>
          <w:color w:val="000000"/>
          <w:szCs w:val="22"/>
          <w:lang w:val="en-GB"/>
        </w:rPr>
        <w:t xml:space="preserve">IOM’s receipt and approval of the final report </w:t>
      </w:r>
      <w:r w:rsidRPr="00357640">
        <w:rPr>
          <w:rFonts w:ascii="Calibri" w:hAnsi="Calibri" w:cs="Calibri"/>
          <w:color w:val="000000"/>
          <w:szCs w:val="22"/>
          <w:lang w:val="en-GB"/>
        </w:rPr>
        <w:t xml:space="preserve">as described </w:t>
      </w:r>
      <w:r w:rsidR="00B459E9" w:rsidRPr="00357640">
        <w:rPr>
          <w:rFonts w:ascii="Calibri" w:hAnsi="Calibri" w:cs="Calibri"/>
          <w:color w:val="000000"/>
          <w:szCs w:val="22"/>
          <w:lang w:val="en-GB"/>
        </w:rPr>
        <w:t xml:space="preserve">in </w:t>
      </w:r>
      <w:r w:rsidR="002E69F0" w:rsidRPr="00357640">
        <w:rPr>
          <w:rFonts w:ascii="Calibri" w:hAnsi="Calibri" w:cs="Calibri"/>
          <w:color w:val="000000"/>
          <w:szCs w:val="22"/>
          <w:lang w:val="en-GB"/>
        </w:rPr>
        <w:t>Article</w:t>
      </w:r>
      <w:r w:rsidR="00B459E9" w:rsidRPr="00357640">
        <w:rPr>
          <w:rFonts w:ascii="Calibri" w:hAnsi="Calibri" w:cs="Calibri"/>
          <w:color w:val="000000"/>
          <w:szCs w:val="22"/>
          <w:lang w:val="en-GB"/>
        </w:rPr>
        <w:t xml:space="preserve"> 7</w:t>
      </w:r>
      <w:r w:rsidR="00916FC5" w:rsidRPr="00916FC5">
        <w:rPr>
          <w:rFonts w:ascii="Calibri" w:hAnsi="Calibri" w:cs="Calibri"/>
          <w:color w:val="000000"/>
          <w:szCs w:val="22"/>
          <w:lang w:val="en-GB"/>
        </w:rPr>
        <w:t xml:space="preserve"> </w:t>
      </w:r>
      <w:r w:rsidR="00916FC5">
        <w:rPr>
          <w:rFonts w:ascii="Calibri" w:hAnsi="Calibri" w:cs="Calibri"/>
          <w:color w:val="000000"/>
          <w:szCs w:val="22"/>
          <w:lang w:val="en-GB"/>
        </w:rPr>
        <w:t>including all certified copies of supporting evidence</w:t>
      </w:r>
      <w:r w:rsidR="00A3721B">
        <w:rPr>
          <w:rFonts w:ascii="Calibri" w:hAnsi="Calibri" w:cs="Calibri"/>
          <w:color w:val="000000"/>
          <w:szCs w:val="22"/>
          <w:lang w:val="en-GB"/>
        </w:rPr>
        <w:t xml:space="preserve">, </w:t>
      </w:r>
      <w:r w:rsidR="0081517F">
        <w:rPr>
          <w:rFonts w:ascii="Calibri" w:hAnsi="Calibri" w:cs="Calibri"/>
          <w:color w:val="000000"/>
          <w:szCs w:val="22"/>
          <w:lang w:val="en-GB"/>
        </w:rPr>
        <w:t>IOM</w:t>
      </w:r>
      <w:r w:rsidR="00F91B42">
        <w:rPr>
          <w:rFonts w:ascii="Calibri" w:hAnsi="Calibri" w:cs="Calibri"/>
          <w:color w:val="000000"/>
          <w:szCs w:val="22"/>
          <w:lang w:val="en-GB"/>
        </w:rPr>
        <w:t>’</w:t>
      </w:r>
      <w:r w:rsidR="0081517F">
        <w:rPr>
          <w:rFonts w:ascii="Calibri" w:hAnsi="Calibri" w:cs="Calibri"/>
          <w:color w:val="000000"/>
          <w:szCs w:val="22"/>
          <w:lang w:val="en-GB"/>
        </w:rPr>
        <w:t>s</w:t>
      </w:r>
      <w:r w:rsidR="00A3721B">
        <w:rPr>
          <w:rFonts w:ascii="Calibri" w:hAnsi="Calibri" w:cs="Calibri"/>
          <w:color w:val="000000"/>
          <w:szCs w:val="22"/>
          <w:lang w:val="en-GB"/>
        </w:rPr>
        <w:t xml:space="preserve"> receipt of request for payment</w:t>
      </w:r>
      <w:r w:rsidR="00A01703" w:rsidRPr="00357640">
        <w:rPr>
          <w:rFonts w:ascii="Calibri" w:hAnsi="Calibri" w:cs="Calibri"/>
          <w:color w:val="000000"/>
          <w:szCs w:val="22"/>
          <w:lang w:val="en-GB"/>
        </w:rPr>
        <w:t xml:space="preserve"> and IOM’s verification of successful completion of all </w:t>
      </w:r>
      <w:r w:rsidR="00F91B42">
        <w:rPr>
          <w:rFonts w:ascii="Calibri" w:hAnsi="Calibri" w:cs="Calibri"/>
          <w:color w:val="000000"/>
          <w:szCs w:val="22"/>
          <w:lang w:val="en-GB"/>
        </w:rPr>
        <w:t>A</w:t>
      </w:r>
      <w:r w:rsidR="00045984" w:rsidRPr="00357640">
        <w:rPr>
          <w:rFonts w:ascii="Calibri" w:hAnsi="Calibri" w:cs="Calibri"/>
          <w:color w:val="000000"/>
          <w:szCs w:val="22"/>
          <w:lang w:val="en-GB"/>
        </w:rPr>
        <w:t>ctivities</w:t>
      </w:r>
      <w:r w:rsidRPr="00357640">
        <w:rPr>
          <w:rFonts w:ascii="Calibri" w:hAnsi="Calibri" w:cs="Calibri"/>
          <w:color w:val="000000"/>
          <w:szCs w:val="22"/>
          <w:lang w:val="en-GB"/>
        </w:rPr>
        <w:t>.</w:t>
      </w:r>
    </w:p>
    <w:p w14:paraId="56C7AC97" w14:textId="77777777" w:rsidR="005F7320" w:rsidRDefault="005F7320" w:rsidP="00EC2BC5">
      <w:pPr>
        <w:tabs>
          <w:tab w:val="left" w:pos="1530"/>
        </w:tabs>
        <w:spacing w:line="23" w:lineRule="atLeast"/>
        <w:ind w:left="1440" w:hanging="720"/>
        <w:jc w:val="both"/>
        <w:rPr>
          <w:rFonts w:ascii="Calibri" w:hAnsi="Calibri" w:cs="Calibri"/>
          <w:color w:val="000000"/>
          <w:szCs w:val="22"/>
          <w:lang w:val="en-GB"/>
        </w:rPr>
      </w:pPr>
    </w:p>
    <w:p w14:paraId="306A7788" w14:textId="0E8F9FBD" w:rsidR="002E59E3" w:rsidRDefault="00D16B42" w:rsidP="00EC2BC5">
      <w:pPr>
        <w:numPr>
          <w:ilvl w:val="1"/>
          <w:numId w:val="5"/>
        </w:numPr>
        <w:tabs>
          <w:tab w:val="left" w:pos="1530"/>
        </w:tabs>
        <w:spacing w:line="23" w:lineRule="atLeast"/>
        <w:ind w:left="1440" w:hanging="720"/>
        <w:jc w:val="both"/>
        <w:rPr>
          <w:rFonts w:ascii="Calibri" w:hAnsi="Calibri" w:cs="Calibri"/>
          <w:color w:val="000000"/>
          <w:szCs w:val="22"/>
          <w:lang w:val="en-GB"/>
        </w:rPr>
      </w:pPr>
      <w:r w:rsidRPr="00D16B42">
        <w:rPr>
          <w:rFonts w:ascii="Calibri" w:hAnsi="Calibri" w:cs="Calibri"/>
          <w:color w:val="000000"/>
          <w:szCs w:val="22"/>
          <w:lang w:val="en-GB"/>
        </w:rPr>
        <w:t xml:space="preserve">If at the end of the reporting period covered by an interim report, less than 70% of the last payment (and 100% of previous payments, if any) provided by IOM have been reported by the Implementing Partner as funds utilized for the purposes of the project implementation, the further instalment shall be reduced by the amount corresponding to the difference between the 70% of the immediately </w:t>
      </w:r>
      <w:r w:rsidR="00CD10E8">
        <w:rPr>
          <w:rFonts w:ascii="Calibri" w:hAnsi="Calibri" w:cs="Calibri"/>
          <w:color w:val="000000"/>
          <w:szCs w:val="22"/>
          <w:lang w:val="en-GB"/>
        </w:rPr>
        <w:t>preceding</w:t>
      </w:r>
      <w:r w:rsidRPr="00D16B42">
        <w:rPr>
          <w:rFonts w:ascii="Calibri" w:hAnsi="Calibri" w:cs="Calibri"/>
          <w:color w:val="000000"/>
          <w:szCs w:val="22"/>
          <w:lang w:val="en-GB"/>
        </w:rPr>
        <w:t xml:space="preserve"> payment (and 100% of previous payments, if any), and the part of the previous payments which </w:t>
      </w:r>
      <w:r w:rsidR="00CD10E8">
        <w:rPr>
          <w:rFonts w:ascii="Calibri" w:hAnsi="Calibri" w:cs="Calibri"/>
          <w:color w:val="000000"/>
          <w:szCs w:val="22"/>
          <w:lang w:val="en-GB"/>
        </w:rPr>
        <w:t>have</w:t>
      </w:r>
      <w:r w:rsidRPr="00D16B42">
        <w:rPr>
          <w:rFonts w:ascii="Calibri" w:hAnsi="Calibri" w:cs="Calibri"/>
          <w:color w:val="000000"/>
          <w:szCs w:val="22"/>
          <w:lang w:val="en-GB"/>
        </w:rPr>
        <w:t xml:space="preserve"> been reported as utilized, unless the Implementing Partner justifies with a project financial forecast the need to maintain the instalment on a higher level not exceeding the contracted instalment amount.</w:t>
      </w:r>
      <w:r w:rsidR="002E59E3">
        <w:rPr>
          <w:rFonts w:ascii="Calibri" w:hAnsi="Calibri" w:cs="Calibri"/>
          <w:color w:val="000000"/>
          <w:szCs w:val="22"/>
          <w:lang w:val="en-GB"/>
        </w:rPr>
        <w:t xml:space="preserve"> </w:t>
      </w:r>
    </w:p>
    <w:p w14:paraId="4732B08A" w14:textId="77777777" w:rsidR="00E80206" w:rsidRPr="00E80206" w:rsidRDefault="00E80206" w:rsidP="00EC2BC5">
      <w:pPr>
        <w:pStyle w:val="ListParagraph"/>
        <w:tabs>
          <w:tab w:val="left" w:pos="1530"/>
        </w:tabs>
        <w:spacing w:line="23" w:lineRule="atLeast"/>
        <w:ind w:left="1440" w:hanging="720"/>
        <w:jc w:val="both"/>
        <w:rPr>
          <w:rFonts w:cs="Calibri"/>
          <w:color w:val="000000"/>
          <w:lang w:val="en-GB"/>
        </w:rPr>
      </w:pPr>
      <w:r w:rsidRPr="00E80206">
        <w:rPr>
          <w:rFonts w:cs="Calibri"/>
          <w:color w:val="000000"/>
          <w:lang w:val="en-GB"/>
        </w:rPr>
        <w:t xml:space="preserve"> </w:t>
      </w:r>
    </w:p>
    <w:p w14:paraId="723F118C" w14:textId="77777777" w:rsidR="006B3201" w:rsidRPr="006F4DF0" w:rsidRDefault="00583DAD" w:rsidP="00EC2BC5">
      <w:pPr>
        <w:pStyle w:val="ListParagraph"/>
        <w:numPr>
          <w:ilvl w:val="1"/>
          <w:numId w:val="5"/>
        </w:numPr>
        <w:tabs>
          <w:tab w:val="left" w:pos="1530"/>
        </w:tabs>
        <w:spacing w:line="23" w:lineRule="atLeast"/>
        <w:ind w:left="1440" w:hanging="720"/>
        <w:jc w:val="both"/>
        <w:rPr>
          <w:rFonts w:asciiTheme="minorHAnsi" w:hAnsiTheme="minorHAnsi" w:cstheme="minorHAnsi"/>
          <w:highlight w:val="yellow"/>
          <w:lang w:val="en-GB"/>
        </w:rPr>
      </w:pPr>
      <w:r w:rsidRPr="006F4DF0">
        <w:rPr>
          <w:rFonts w:asciiTheme="minorHAnsi" w:hAnsiTheme="minorHAnsi" w:cstheme="minorHAnsi"/>
          <w:highlight w:val="yellow"/>
          <w:lang w:eastAsia="x-none"/>
        </w:rPr>
        <w:t xml:space="preserve">All payables under this agreement are due in EUR. </w:t>
      </w:r>
    </w:p>
    <w:p w14:paraId="4F0EBAF5" w14:textId="77777777" w:rsidR="006B3201" w:rsidRPr="006B3201" w:rsidRDefault="006B3201" w:rsidP="00EC2BC5">
      <w:pPr>
        <w:pStyle w:val="ListParagraph"/>
        <w:tabs>
          <w:tab w:val="left" w:pos="1530"/>
        </w:tabs>
        <w:ind w:left="1440" w:hanging="720"/>
        <w:rPr>
          <w:rFonts w:asciiTheme="minorHAnsi" w:hAnsiTheme="minorHAnsi" w:cstheme="minorHAnsi"/>
          <w:highlight w:val="lightGray"/>
          <w:lang w:eastAsia="x-none"/>
        </w:rPr>
      </w:pPr>
    </w:p>
    <w:p w14:paraId="765E53F7" w14:textId="19E67A7F" w:rsidR="006B3201" w:rsidRPr="006B3201" w:rsidRDefault="00583DAD" w:rsidP="00CF2935">
      <w:pPr>
        <w:pStyle w:val="ListParagraph"/>
        <w:tabs>
          <w:tab w:val="left" w:pos="1530"/>
        </w:tabs>
        <w:spacing w:line="23" w:lineRule="atLeast"/>
        <w:ind w:left="1440"/>
        <w:jc w:val="both"/>
        <w:rPr>
          <w:rFonts w:asciiTheme="minorHAnsi" w:hAnsiTheme="minorHAnsi" w:cstheme="minorHAnsi"/>
          <w:highlight w:val="lightGray"/>
          <w:lang w:eastAsia="x-none"/>
        </w:rPr>
      </w:pPr>
      <w:r w:rsidRPr="006B3201">
        <w:rPr>
          <w:rFonts w:asciiTheme="minorHAnsi" w:hAnsiTheme="minorHAnsi" w:cstheme="minorHAnsi"/>
          <w:i/>
          <w:iCs/>
          <w:highlight w:val="lightGray"/>
          <w:lang w:eastAsia="x-none"/>
        </w:rPr>
        <w:t xml:space="preserve">In case the payment is requested to be initiated by the partner in </w:t>
      </w:r>
      <w:r w:rsidR="003339E8" w:rsidRPr="006B3201">
        <w:rPr>
          <w:rFonts w:asciiTheme="minorHAnsi" w:hAnsiTheme="minorHAnsi" w:cstheme="minorHAnsi"/>
          <w:i/>
          <w:iCs/>
          <w:highlight w:val="lightGray"/>
          <w:lang w:eastAsia="x-none"/>
        </w:rPr>
        <w:t>[USD]</w:t>
      </w:r>
      <w:proofErr w:type="gramStart"/>
      <w:r w:rsidR="003339E8" w:rsidRPr="006B3201">
        <w:rPr>
          <w:rFonts w:asciiTheme="minorHAnsi" w:hAnsiTheme="minorHAnsi" w:cstheme="minorHAnsi"/>
          <w:i/>
          <w:iCs/>
          <w:highlight w:val="lightGray"/>
          <w:lang w:eastAsia="x-none"/>
        </w:rPr>
        <w:t>/[</w:t>
      </w:r>
      <w:proofErr w:type="gramEnd"/>
      <w:r w:rsidRPr="006B3201">
        <w:rPr>
          <w:rFonts w:asciiTheme="minorHAnsi" w:hAnsiTheme="minorHAnsi" w:cstheme="minorHAnsi"/>
          <w:i/>
          <w:iCs/>
          <w:highlight w:val="lightGray"/>
          <w:lang w:eastAsia="x-none"/>
        </w:rPr>
        <w:t>local currency</w:t>
      </w:r>
      <w:r w:rsidR="003339E8" w:rsidRPr="006B3201">
        <w:rPr>
          <w:rFonts w:asciiTheme="minorHAnsi" w:hAnsiTheme="minorHAnsi" w:cstheme="minorHAnsi"/>
          <w:i/>
          <w:iCs/>
          <w:highlight w:val="lightGray"/>
          <w:lang w:eastAsia="x-none"/>
        </w:rPr>
        <w:t>]</w:t>
      </w:r>
      <w:r w:rsidR="00D16B42" w:rsidRPr="006B3201">
        <w:rPr>
          <w:rFonts w:asciiTheme="minorHAnsi" w:hAnsiTheme="minorHAnsi" w:cstheme="minorHAnsi"/>
          <w:i/>
          <w:iCs/>
          <w:highlight w:val="lightGray"/>
          <w:lang w:eastAsia="x-none"/>
        </w:rPr>
        <w:t xml:space="preserve">, please </w:t>
      </w:r>
      <w:r w:rsidR="003C7D8E" w:rsidRPr="006B3201">
        <w:rPr>
          <w:rFonts w:asciiTheme="minorHAnsi" w:hAnsiTheme="minorHAnsi" w:cstheme="minorHAnsi"/>
          <w:i/>
          <w:iCs/>
          <w:highlight w:val="lightGray"/>
          <w:lang w:eastAsia="x-none"/>
        </w:rPr>
        <w:t xml:space="preserve">replace with </w:t>
      </w:r>
      <w:r w:rsidR="00D16B42" w:rsidRPr="006B3201">
        <w:rPr>
          <w:rFonts w:asciiTheme="minorHAnsi" w:hAnsiTheme="minorHAnsi" w:cstheme="minorHAnsi"/>
          <w:i/>
          <w:iCs/>
          <w:highlight w:val="lightGray"/>
          <w:lang w:eastAsia="x-none"/>
        </w:rPr>
        <w:t>the following wording</w:t>
      </w:r>
      <w:r w:rsidR="00D16B42" w:rsidRPr="006B3201">
        <w:rPr>
          <w:rFonts w:asciiTheme="minorHAnsi" w:hAnsiTheme="minorHAnsi" w:cstheme="minorHAnsi"/>
          <w:highlight w:val="lightGray"/>
          <w:lang w:eastAsia="x-none"/>
        </w:rPr>
        <w:t>:</w:t>
      </w:r>
      <w:bookmarkStart w:id="24" w:name="_Hlk48764306"/>
    </w:p>
    <w:p w14:paraId="4305ED13" w14:textId="77777777" w:rsidR="006B3201" w:rsidRPr="006B3201" w:rsidRDefault="006B3201" w:rsidP="00EC2BC5">
      <w:pPr>
        <w:pStyle w:val="ListParagraph"/>
        <w:tabs>
          <w:tab w:val="left" w:pos="1530"/>
        </w:tabs>
        <w:spacing w:line="23" w:lineRule="atLeast"/>
        <w:ind w:left="1440" w:hanging="720"/>
        <w:jc w:val="both"/>
        <w:rPr>
          <w:rFonts w:asciiTheme="minorHAnsi" w:hAnsiTheme="minorHAnsi" w:cstheme="minorHAnsi"/>
          <w:highlight w:val="lightGray"/>
          <w:lang w:eastAsia="x-none"/>
        </w:rPr>
      </w:pPr>
    </w:p>
    <w:p w14:paraId="6596BC05" w14:textId="3ADD133D" w:rsidR="00583DAD" w:rsidRPr="0047600C" w:rsidRDefault="003C7D8E" w:rsidP="71947283">
      <w:pPr>
        <w:pStyle w:val="ListParagraph"/>
        <w:tabs>
          <w:tab w:val="left" w:pos="1530"/>
        </w:tabs>
        <w:spacing w:line="23" w:lineRule="atLeast"/>
        <w:ind w:left="1440"/>
        <w:jc w:val="both"/>
        <w:rPr>
          <w:rFonts w:asciiTheme="minorHAnsi" w:hAnsiTheme="minorHAnsi" w:cstheme="minorBidi"/>
          <w:lang w:val="en-GB"/>
        </w:rPr>
      </w:pPr>
      <w:bookmarkStart w:id="25" w:name="_Hlk113647134"/>
      <w:r w:rsidRPr="71947283">
        <w:rPr>
          <w:rFonts w:asciiTheme="minorHAnsi" w:hAnsiTheme="minorHAnsi" w:cstheme="minorBidi"/>
          <w:highlight w:val="lightGray"/>
          <w:lang w:eastAsia="x-none"/>
        </w:rPr>
        <w:t>All payables under this agreement are due in [USD]</w:t>
      </w:r>
      <w:proofErr w:type="gramStart"/>
      <w:r w:rsidRPr="71947283">
        <w:rPr>
          <w:rFonts w:asciiTheme="minorHAnsi" w:hAnsiTheme="minorHAnsi" w:cstheme="minorBidi"/>
          <w:highlight w:val="lightGray"/>
          <w:lang w:eastAsia="x-none"/>
        </w:rPr>
        <w:t>/[</w:t>
      </w:r>
      <w:proofErr w:type="gramEnd"/>
      <w:r w:rsidRPr="71947283">
        <w:rPr>
          <w:rFonts w:asciiTheme="minorHAnsi" w:hAnsiTheme="minorHAnsi" w:cstheme="minorBidi"/>
          <w:highlight w:val="lightGray"/>
          <w:lang w:eastAsia="x-none"/>
        </w:rPr>
        <w:t>local currency].</w:t>
      </w:r>
      <w:r w:rsidRPr="71947283">
        <w:rPr>
          <w:rFonts w:asciiTheme="minorHAnsi" w:hAnsiTheme="minorHAnsi" w:cstheme="minorBidi"/>
          <w:lang w:eastAsia="x-none"/>
        </w:rPr>
        <w:t xml:space="preserve"> </w:t>
      </w:r>
      <w:bookmarkEnd w:id="24"/>
      <w:commentRangeStart w:id="26"/>
      <w:r w:rsidR="00583DAD" w:rsidRPr="71947283">
        <w:rPr>
          <w:rFonts w:asciiTheme="minorHAnsi" w:hAnsiTheme="minorHAnsi" w:cstheme="minorBidi"/>
          <w:lang w:eastAsia="x-none"/>
        </w:rPr>
        <w:t xml:space="preserve">IOM will translate the EUR payable to </w:t>
      </w:r>
      <w:r w:rsidR="009D1FCA" w:rsidRPr="71947283">
        <w:rPr>
          <w:rFonts w:asciiTheme="minorHAnsi" w:hAnsiTheme="minorHAnsi" w:cstheme="minorBidi"/>
          <w:highlight w:val="lightGray"/>
          <w:lang w:eastAsia="x-none"/>
        </w:rPr>
        <w:t>[payment currency</w:t>
      </w:r>
      <w:r w:rsidR="009D1FCA" w:rsidRPr="71947283">
        <w:rPr>
          <w:rFonts w:asciiTheme="minorHAnsi" w:hAnsiTheme="minorHAnsi" w:cstheme="minorBidi"/>
          <w:lang w:eastAsia="x-none"/>
        </w:rPr>
        <w:t xml:space="preserve">] </w:t>
      </w:r>
      <w:r w:rsidR="00583DAD" w:rsidRPr="71947283">
        <w:rPr>
          <w:rFonts w:asciiTheme="minorHAnsi" w:hAnsiTheme="minorHAnsi" w:cstheme="minorBidi"/>
          <w:lang w:eastAsia="x-none"/>
        </w:rPr>
        <w:t xml:space="preserve"> using the monthly exchange rate established by the United Nations Treasury and published on its webpage (</w:t>
      </w:r>
      <w:hyperlink r:id="rId16" w:history="1">
        <w:r w:rsidR="00D16B42">
          <w:rPr>
            <w:rStyle w:val="Hyperlink"/>
          </w:rPr>
          <w:t>https://treasury.un.org/operationalrates/OperationalRates.php</w:t>
        </w:r>
      </w:hyperlink>
      <w:r w:rsidR="00583DAD" w:rsidRPr="71947283">
        <w:rPr>
          <w:rFonts w:asciiTheme="minorHAnsi" w:hAnsiTheme="minorHAnsi" w:cstheme="minorBidi"/>
          <w:lang w:eastAsia="x-none"/>
        </w:rPr>
        <w:t>) applicable on the date when IOM initiates the payment.</w:t>
      </w:r>
      <w:commentRangeEnd w:id="26"/>
      <w:r w:rsidR="0072738F">
        <w:rPr>
          <w:rStyle w:val="CommentReference"/>
          <w:rFonts w:ascii="Arial" w:eastAsia="Times New Roman" w:hAnsi="Arial"/>
          <w:color w:val="000080"/>
        </w:rPr>
        <w:commentReference w:id="26"/>
      </w:r>
    </w:p>
    <w:bookmarkEnd w:id="25"/>
    <w:p w14:paraId="1ABE945C" w14:textId="77777777" w:rsidR="00583DAD" w:rsidRPr="00357640" w:rsidRDefault="00583DAD" w:rsidP="00EA4107">
      <w:pPr>
        <w:tabs>
          <w:tab w:val="left" w:pos="720"/>
        </w:tabs>
        <w:spacing w:line="23" w:lineRule="atLeast"/>
        <w:ind w:left="720" w:firstLine="720"/>
        <w:jc w:val="both"/>
        <w:rPr>
          <w:rFonts w:ascii="Calibri" w:hAnsi="Calibri" w:cs="Calibri"/>
          <w:color w:val="000000"/>
          <w:szCs w:val="22"/>
          <w:lang w:val="en-GB"/>
        </w:rPr>
      </w:pPr>
    </w:p>
    <w:p w14:paraId="54EA6C0D" w14:textId="72A40987" w:rsidR="00BB43A2" w:rsidRPr="00BB43A2" w:rsidRDefault="00B459E9" w:rsidP="00BB43A2">
      <w:pPr>
        <w:tabs>
          <w:tab w:val="left" w:pos="720"/>
        </w:tabs>
        <w:spacing w:line="23" w:lineRule="atLeast"/>
        <w:ind w:left="720" w:hanging="720"/>
        <w:rPr>
          <w:rFonts w:ascii="Calibri" w:hAnsi="Calibri" w:cs="Calibri"/>
          <w:color w:val="000000"/>
          <w:szCs w:val="22"/>
          <w:lang w:val="en-GB"/>
        </w:rPr>
      </w:pPr>
      <w:r w:rsidRPr="00357640">
        <w:rPr>
          <w:rFonts w:ascii="Calibri" w:hAnsi="Calibri" w:cs="Calibri"/>
          <w:color w:val="000000"/>
          <w:szCs w:val="22"/>
          <w:lang w:val="en-GB"/>
        </w:rPr>
        <w:t>6.3</w:t>
      </w:r>
      <w:r w:rsidR="00A41249" w:rsidRPr="00357640">
        <w:rPr>
          <w:rFonts w:ascii="Calibri" w:hAnsi="Calibri" w:cs="Calibri"/>
          <w:color w:val="000000"/>
          <w:szCs w:val="22"/>
          <w:lang w:val="en-GB"/>
        </w:rPr>
        <w:t xml:space="preserve"> </w:t>
      </w:r>
      <w:r w:rsidR="00642051" w:rsidRPr="00357640">
        <w:rPr>
          <w:rFonts w:ascii="Calibri" w:hAnsi="Calibri" w:cs="Calibri"/>
          <w:color w:val="000000"/>
          <w:szCs w:val="22"/>
          <w:lang w:val="en-GB"/>
        </w:rPr>
        <w:tab/>
      </w:r>
      <w:commentRangeStart w:id="27"/>
      <w:r w:rsidR="00BB43A2" w:rsidRPr="00BB43A2">
        <w:rPr>
          <w:rFonts w:asciiTheme="minorHAnsi" w:hAnsiTheme="minorHAnsi" w:cstheme="minorHAnsi"/>
          <w:color w:val="000000" w:themeColor="text1"/>
          <w:szCs w:val="22"/>
          <w:lang w:val="en-GB"/>
        </w:rPr>
        <w:t xml:space="preserve">Payment shall be made by bank transfer in </w:t>
      </w:r>
      <w:r w:rsidR="00BB43A2" w:rsidRPr="00BB43A2">
        <w:rPr>
          <w:rFonts w:asciiTheme="minorHAnsi" w:hAnsiTheme="minorHAnsi" w:cstheme="minorHAnsi"/>
          <w:color w:val="000000" w:themeColor="text1"/>
          <w:szCs w:val="22"/>
          <w:highlight w:val="lightGray"/>
          <w:lang w:val="en-GB"/>
        </w:rPr>
        <w:t>[Name of currency]</w:t>
      </w:r>
      <w:r w:rsidR="00BB43A2" w:rsidRPr="00BB43A2">
        <w:rPr>
          <w:rFonts w:asciiTheme="minorHAnsi" w:hAnsiTheme="minorHAnsi" w:cstheme="minorHAnsi"/>
          <w:color w:val="000000" w:themeColor="text1"/>
          <w:szCs w:val="22"/>
          <w:lang w:val="en-GB"/>
        </w:rPr>
        <w:t xml:space="preserve"> (</w:t>
      </w:r>
      <w:r w:rsidR="00BB43A2" w:rsidRPr="00BB43A2">
        <w:rPr>
          <w:rFonts w:asciiTheme="minorHAnsi" w:hAnsiTheme="minorHAnsi" w:cstheme="minorHAnsi"/>
          <w:color w:val="000000" w:themeColor="text1"/>
          <w:szCs w:val="22"/>
          <w:highlight w:val="lightGray"/>
          <w:lang w:val="en-GB"/>
        </w:rPr>
        <w:t>Currency code</w:t>
      </w:r>
      <w:r w:rsidR="00BB43A2" w:rsidRPr="00BB43A2">
        <w:rPr>
          <w:rFonts w:asciiTheme="minorHAnsi" w:hAnsiTheme="minorHAnsi" w:cstheme="minorHAnsi"/>
          <w:color w:val="000000" w:themeColor="text1"/>
          <w:szCs w:val="22"/>
          <w:lang w:val="en-GB"/>
        </w:rPr>
        <w:t xml:space="preserve">) to the following </w:t>
      </w:r>
      <w:commentRangeStart w:id="28"/>
      <w:r w:rsidR="00BB43A2" w:rsidRPr="00BB43A2">
        <w:rPr>
          <w:rFonts w:asciiTheme="minorHAnsi" w:hAnsiTheme="minorHAnsi" w:cstheme="minorHAnsi"/>
          <w:color w:val="000000" w:themeColor="text1"/>
          <w:szCs w:val="22"/>
          <w:lang w:val="en-GB"/>
        </w:rPr>
        <w:t xml:space="preserve">bank account: </w:t>
      </w:r>
      <w:commentRangeEnd w:id="28"/>
      <w:r w:rsidR="00BB43A2" w:rsidRPr="00BB43A2">
        <w:rPr>
          <w:rStyle w:val="CommentReference"/>
          <w:rFonts w:asciiTheme="minorHAnsi" w:hAnsiTheme="minorHAnsi" w:cstheme="minorHAnsi"/>
          <w:bCs/>
          <w:color w:val="000000" w:themeColor="text1"/>
          <w:szCs w:val="22"/>
        </w:rPr>
        <w:commentReference w:id="28"/>
      </w:r>
      <w:commentRangeEnd w:id="27"/>
      <w:r w:rsidR="00EB464D">
        <w:rPr>
          <w:rStyle w:val="CommentReference"/>
          <w:rFonts w:asciiTheme="majorHAnsi" w:hAnsiTheme="majorHAnsi"/>
          <w:color w:val="auto"/>
        </w:rPr>
        <w:commentReference w:id="27"/>
      </w:r>
    </w:p>
    <w:p w14:paraId="4040027E" w14:textId="77777777" w:rsidR="00BB43A2" w:rsidRPr="00BB43A2" w:rsidRDefault="00BB43A2" w:rsidP="00BB43A2">
      <w:pPr>
        <w:tabs>
          <w:tab w:val="left" w:pos="1440"/>
        </w:tabs>
        <w:spacing w:line="23" w:lineRule="atLeast"/>
        <w:ind w:left="720" w:hanging="720"/>
        <w:jc w:val="both"/>
        <w:rPr>
          <w:rFonts w:asciiTheme="minorHAnsi" w:hAnsiTheme="minorHAnsi" w:cstheme="minorHAnsi"/>
          <w:snapToGrid w:val="0"/>
          <w:color w:val="000000" w:themeColor="text1"/>
          <w:szCs w:val="22"/>
          <w:highlight w:val="lightGray"/>
          <w:lang w:val="en-GB"/>
        </w:rPr>
      </w:pP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690"/>
      </w:tblGrid>
      <w:tr w:rsidR="00BB43A2" w:rsidRPr="00BB43A2" w14:paraId="61A885FD" w14:textId="77777777" w:rsidTr="00C218BF">
        <w:tc>
          <w:tcPr>
            <w:tcW w:w="2430" w:type="dxa"/>
          </w:tcPr>
          <w:p w14:paraId="72AC7875"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r w:rsidRPr="00BB43A2">
              <w:rPr>
                <w:rFonts w:asciiTheme="minorHAnsi" w:hAnsiTheme="minorHAnsi" w:cstheme="minorHAnsi"/>
                <w:color w:val="000000" w:themeColor="text1"/>
                <w:szCs w:val="22"/>
                <w:lang w:val="en-GB"/>
              </w:rPr>
              <w:t xml:space="preserve">Bank Name: </w:t>
            </w:r>
          </w:p>
        </w:tc>
        <w:tc>
          <w:tcPr>
            <w:tcW w:w="3690" w:type="dxa"/>
          </w:tcPr>
          <w:p w14:paraId="5D9614CB"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p>
        </w:tc>
      </w:tr>
      <w:tr w:rsidR="00BB43A2" w:rsidRPr="00BB43A2" w14:paraId="3A4811CC" w14:textId="77777777" w:rsidTr="00C218BF">
        <w:tc>
          <w:tcPr>
            <w:tcW w:w="2430" w:type="dxa"/>
          </w:tcPr>
          <w:p w14:paraId="19291760"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r w:rsidRPr="00BB43A2">
              <w:rPr>
                <w:rFonts w:asciiTheme="minorHAnsi" w:hAnsiTheme="minorHAnsi" w:cstheme="minorHAnsi"/>
                <w:color w:val="000000" w:themeColor="text1"/>
                <w:szCs w:val="22"/>
                <w:lang w:val="en-GB"/>
              </w:rPr>
              <w:t>Bank Branch:</w:t>
            </w:r>
          </w:p>
        </w:tc>
        <w:tc>
          <w:tcPr>
            <w:tcW w:w="3690" w:type="dxa"/>
          </w:tcPr>
          <w:p w14:paraId="587276E5"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p>
        </w:tc>
      </w:tr>
      <w:tr w:rsidR="00BB43A2" w:rsidRPr="00BB43A2" w14:paraId="141C50A2" w14:textId="77777777" w:rsidTr="00C218BF">
        <w:tc>
          <w:tcPr>
            <w:tcW w:w="2430" w:type="dxa"/>
          </w:tcPr>
          <w:p w14:paraId="79DF9A72"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r w:rsidRPr="00BB43A2">
              <w:rPr>
                <w:rFonts w:asciiTheme="minorHAnsi" w:hAnsiTheme="minorHAnsi" w:cstheme="minorHAnsi"/>
                <w:color w:val="000000" w:themeColor="text1"/>
                <w:szCs w:val="22"/>
                <w:lang w:val="en-GB"/>
              </w:rPr>
              <w:t xml:space="preserve">Bank Account Name: </w:t>
            </w:r>
          </w:p>
        </w:tc>
        <w:tc>
          <w:tcPr>
            <w:tcW w:w="3690" w:type="dxa"/>
          </w:tcPr>
          <w:p w14:paraId="1234F15E"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p>
        </w:tc>
      </w:tr>
      <w:tr w:rsidR="00BB43A2" w:rsidRPr="00BB43A2" w14:paraId="3C6EDC81" w14:textId="77777777" w:rsidTr="00C218BF">
        <w:tc>
          <w:tcPr>
            <w:tcW w:w="2430" w:type="dxa"/>
          </w:tcPr>
          <w:p w14:paraId="1D4E1425"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r w:rsidRPr="00BB43A2">
              <w:rPr>
                <w:rFonts w:asciiTheme="minorHAnsi" w:hAnsiTheme="minorHAnsi" w:cstheme="minorHAnsi"/>
                <w:color w:val="000000" w:themeColor="text1"/>
                <w:szCs w:val="22"/>
                <w:lang w:val="en-GB"/>
              </w:rPr>
              <w:lastRenderedPageBreak/>
              <w:t xml:space="preserve">Bank Account Number: </w:t>
            </w:r>
          </w:p>
        </w:tc>
        <w:tc>
          <w:tcPr>
            <w:tcW w:w="3690" w:type="dxa"/>
          </w:tcPr>
          <w:p w14:paraId="5767993F"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p>
        </w:tc>
      </w:tr>
      <w:tr w:rsidR="00BB43A2" w:rsidRPr="00BB43A2" w14:paraId="339D7184" w14:textId="77777777" w:rsidTr="00C218BF">
        <w:tc>
          <w:tcPr>
            <w:tcW w:w="2430" w:type="dxa"/>
          </w:tcPr>
          <w:p w14:paraId="040E19CF"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r w:rsidRPr="00BB43A2">
              <w:rPr>
                <w:rFonts w:asciiTheme="minorHAnsi" w:hAnsiTheme="minorHAnsi" w:cstheme="minorHAnsi"/>
                <w:color w:val="000000" w:themeColor="text1"/>
                <w:szCs w:val="22"/>
                <w:lang w:val="en-GB"/>
              </w:rPr>
              <w:t xml:space="preserve">Swift Code: </w:t>
            </w:r>
          </w:p>
        </w:tc>
        <w:tc>
          <w:tcPr>
            <w:tcW w:w="3690" w:type="dxa"/>
          </w:tcPr>
          <w:p w14:paraId="2C00BE9E"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p>
        </w:tc>
      </w:tr>
      <w:tr w:rsidR="00BB43A2" w:rsidRPr="00BB43A2" w14:paraId="6F93BAC4" w14:textId="77777777" w:rsidTr="00C218BF">
        <w:tc>
          <w:tcPr>
            <w:tcW w:w="2430" w:type="dxa"/>
          </w:tcPr>
          <w:p w14:paraId="3A189EAF"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r w:rsidRPr="00BB43A2">
              <w:rPr>
                <w:rFonts w:asciiTheme="minorHAnsi" w:hAnsiTheme="minorHAnsi" w:cstheme="minorHAnsi"/>
                <w:color w:val="000000" w:themeColor="text1"/>
                <w:szCs w:val="22"/>
                <w:lang w:val="en-GB"/>
              </w:rPr>
              <w:t xml:space="preserve">IBAN Number: </w:t>
            </w:r>
          </w:p>
        </w:tc>
        <w:tc>
          <w:tcPr>
            <w:tcW w:w="3690" w:type="dxa"/>
          </w:tcPr>
          <w:p w14:paraId="5D8C6F39" w14:textId="77777777" w:rsidR="00BB43A2" w:rsidRPr="00BB43A2" w:rsidRDefault="00BB43A2" w:rsidP="00C218BF">
            <w:pPr>
              <w:tabs>
                <w:tab w:val="left" w:pos="720"/>
              </w:tabs>
              <w:spacing w:line="23" w:lineRule="atLeast"/>
              <w:jc w:val="both"/>
              <w:rPr>
                <w:rFonts w:asciiTheme="minorHAnsi" w:hAnsiTheme="minorHAnsi" w:cstheme="minorHAnsi"/>
                <w:color w:val="000000" w:themeColor="text1"/>
                <w:szCs w:val="22"/>
                <w:lang w:val="en-GB"/>
              </w:rPr>
            </w:pPr>
          </w:p>
        </w:tc>
      </w:tr>
    </w:tbl>
    <w:p w14:paraId="0871AF57" w14:textId="77777777" w:rsidR="00950AB5" w:rsidRDefault="00950AB5" w:rsidP="00950AB5">
      <w:pPr>
        <w:tabs>
          <w:tab w:val="left" w:pos="3500"/>
        </w:tabs>
        <w:ind w:left="720" w:hanging="720"/>
        <w:jc w:val="both"/>
        <w:rPr>
          <w:rFonts w:ascii="Calibri" w:hAnsi="Calibri" w:cs="Calibri"/>
          <w:color w:val="000000"/>
          <w:szCs w:val="22"/>
          <w:lang w:val="en-GB"/>
        </w:rPr>
      </w:pPr>
    </w:p>
    <w:p w14:paraId="181164BD" w14:textId="5F562FB9" w:rsidR="00950AB5" w:rsidRDefault="00950AB5" w:rsidP="00950AB5">
      <w:pPr>
        <w:tabs>
          <w:tab w:val="left" w:pos="3500"/>
        </w:tabs>
        <w:ind w:left="720" w:hanging="720"/>
        <w:jc w:val="both"/>
        <w:rPr>
          <w:rFonts w:cs="Calibri"/>
          <w:color w:val="000000"/>
          <w:szCs w:val="22"/>
          <w:lang w:val="en-PH"/>
        </w:rPr>
      </w:pPr>
      <w:r>
        <w:rPr>
          <w:rFonts w:ascii="Calibri" w:hAnsi="Calibri" w:cs="Calibri"/>
          <w:color w:val="000000"/>
          <w:szCs w:val="22"/>
          <w:lang w:val="en-GB"/>
        </w:rPr>
        <w:tab/>
      </w:r>
      <w:r w:rsidRPr="00863AAE">
        <w:rPr>
          <w:rFonts w:ascii="Calibri" w:hAnsi="Calibri" w:cs="Calibri"/>
          <w:color w:val="000000"/>
          <w:szCs w:val="22"/>
          <w:lang w:val="en-PH"/>
        </w:rPr>
        <w:t>Any change to the bank account shall be formalized by an amendment to this Agreement.</w:t>
      </w:r>
    </w:p>
    <w:p w14:paraId="44F9A1E1" w14:textId="6E52769B" w:rsidR="00BB43A2" w:rsidRPr="00950AB5" w:rsidRDefault="00BB43A2" w:rsidP="00EA4107">
      <w:pPr>
        <w:tabs>
          <w:tab w:val="left" w:pos="720"/>
        </w:tabs>
        <w:spacing w:line="23" w:lineRule="atLeast"/>
        <w:ind w:left="720" w:hanging="720"/>
        <w:rPr>
          <w:rFonts w:ascii="Calibri" w:hAnsi="Calibri" w:cs="Calibri"/>
          <w:color w:val="000000"/>
          <w:szCs w:val="22"/>
          <w:lang w:val="en-PH"/>
        </w:rPr>
      </w:pPr>
    </w:p>
    <w:p w14:paraId="5B4855F6" w14:textId="3394A936" w:rsidR="000A5421" w:rsidRDefault="00A41249" w:rsidP="00EA4107">
      <w:pPr>
        <w:tabs>
          <w:tab w:val="left" w:pos="720"/>
        </w:tabs>
        <w:spacing w:line="23" w:lineRule="atLeast"/>
        <w:ind w:left="720" w:hanging="720"/>
        <w:jc w:val="both"/>
        <w:rPr>
          <w:color w:val="000000"/>
        </w:rPr>
      </w:pPr>
      <w:r w:rsidRPr="00357640">
        <w:rPr>
          <w:rFonts w:ascii="Calibri" w:hAnsi="Calibri" w:cs="Calibri"/>
          <w:color w:val="000000"/>
          <w:szCs w:val="22"/>
          <w:lang w:val="en-GB"/>
        </w:rPr>
        <w:t xml:space="preserve">6.4 </w:t>
      </w:r>
      <w:r w:rsidR="00642051" w:rsidRPr="00357640">
        <w:rPr>
          <w:rFonts w:ascii="Calibri" w:hAnsi="Calibri" w:cs="Calibri"/>
          <w:color w:val="000000"/>
          <w:szCs w:val="22"/>
          <w:lang w:val="en-GB"/>
        </w:rPr>
        <w:tab/>
      </w:r>
      <w:bookmarkStart w:id="30" w:name="_Hlk113647266"/>
      <w:r w:rsidR="007C5272" w:rsidRPr="006F4DF0">
        <w:rPr>
          <w:rFonts w:ascii="Calibri" w:hAnsi="Calibri" w:cs="Calibri"/>
          <w:color w:val="000000"/>
          <w:szCs w:val="22"/>
          <w:highlight w:val="yellow"/>
          <w:lang w:val="en-GB"/>
        </w:rPr>
        <w:t xml:space="preserve">The </w:t>
      </w:r>
      <w:r w:rsidR="007C5272" w:rsidRPr="006F4DF0">
        <w:rPr>
          <w:rFonts w:ascii="Calibri" w:hAnsi="Calibri" w:cs="Calibri"/>
          <w:snapToGrid w:val="0"/>
          <w:color w:val="000000"/>
          <w:szCs w:val="22"/>
          <w:highlight w:val="yellow"/>
          <w:lang w:val="en-GB"/>
        </w:rPr>
        <w:t>Implementing Partner</w:t>
      </w:r>
      <w:r w:rsidRPr="006F4DF0">
        <w:rPr>
          <w:rFonts w:ascii="Calibri" w:hAnsi="Calibri" w:cs="Calibri"/>
          <w:color w:val="000000"/>
          <w:szCs w:val="22"/>
          <w:highlight w:val="yellow"/>
          <w:lang w:val="en-GB"/>
        </w:rPr>
        <w:t xml:space="preserve"> shall maintain </w:t>
      </w:r>
      <w:r w:rsidR="00D66345" w:rsidRPr="006F4DF0">
        <w:rPr>
          <w:rFonts w:ascii="Calibri" w:hAnsi="Calibri" w:cs="Calibri"/>
          <w:color w:val="000000"/>
          <w:szCs w:val="22"/>
          <w:highlight w:val="yellow"/>
          <w:lang w:val="en-GB"/>
        </w:rPr>
        <w:t xml:space="preserve">in an accessible manner permitting checks: </w:t>
      </w:r>
      <w:r w:rsidR="000A5421" w:rsidRPr="006F4DF0">
        <w:rPr>
          <w:rFonts w:ascii="Calibri" w:hAnsi="Calibri" w:cs="Calibri"/>
          <w:color w:val="000000"/>
          <w:szCs w:val="22"/>
          <w:highlight w:val="yellow"/>
          <w:lang w:val="en-GB"/>
        </w:rPr>
        <w:t xml:space="preserve">original </w:t>
      </w:r>
      <w:r w:rsidRPr="006F4DF0">
        <w:rPr>
          <w:rFonts w:ascii="Calibri" w:hAnsi="Calibri" w:cs="Calibri"/>
          <w:color w:val="000000"/>
          <w:szCs w:val="22"/>
          <w:highlight w:val="yellow"/>
          <w:lang w:val="en-GB"/>
        </w:rPr>
        <w:t xml:space="preserve">financial records, supporting documents, statistical </w:t>
      </w:r>
      <w:proofErr w:type="gramStart"/>
      <w:r w:rsidRPr="006F4DF0">
        <w:rPr>
          <w:rFonts w:ascii="Calibri" w:hAnsi="Calibri" w:cs="Calibri"/>
          <w:color w:val="000000"/>
          <w:szCs w:val="22"/>
          <w:highlight w:val="yellow"/>
          <w:lang w:val="en-GB"/>
        </w:rPr>
        <w:t>records</w:t>
      </w:r>
      <w:proofErr w:type="gramEnd"/>
      <w:r w:rsidRPr="006F4DF0">
        <w:rPr>
          <w:rFonts w:ascii="Calibri" w:hAnsi="Calibri" w:cs="Calibri"/>
          <w:color w:val="000000"/>
          <w:szCs w:val="22"/>
          <w:highlight w:val="yellow"/>
          <w:lang w:val="en-GB"/>
        </w:rPr>
        <w:t xml:space="preserve"> and all other records relevant to the </w:t>
      </w:r>
      <w:r w:rsidR="0087194A" w:rsidRPr="006F4DF0">
        <w:rPr>
          <w:rFonts w:ascii="Calibri" w:hAnsi="Calibri" w:cs="Calibri"/>
          <w:color w:val="000000"/>
          <w:szCs w:val="22"/>
          <w:highlight w:val="yellow"/>
          <w:lang w:val="en-GB"/>
        </w:rPr>
        <w:t>Activities</w:t>
      </w:r>
      <w:r w:rsidRPr="006F4DF0">
        <w:rPr>
          <w:rFonts w:ascii="Calibri" w:hAnsi="Calibri" w:cs="Calibri"/>
          <w:color w:val="000000"/>
          <w:szCs w:val="22"/>
          <w:highlight w:val="yellow"/>
          <w:lang w:val="en-GB"/>
        </w:rPr>
        <w:t xml:space="preserve"> in accordance with generally accepted accounting principles to sufficiently substantiate </w:t>
      </w:r>
      <w:r w:rsidR="00847DD7" w:rsidRPr="006F4DF0">
        <w:rPr>
          <w:rFonts w:ascii="Calibri" w:hAnsi="Calibri" w:cs="Calibri"/>
          <w:color w:val="000000"/>
          <w:szCs w:val="22"/>
          <w:highlight w:val="yellow"/>
          <w:lang w:val="en-GB"/>
        </w:rPr>
        <w:t xml:space="preserve">all </w:t>
      </w:r>
      <w:commentRangeStart w:id="31"/>
      <w:r w:rsidR="00847DD7" w:rsidRPr="006F4DF0">
        <w:rPr>
          <w:rFonts w:ascii="Calibri" w:hAnsi="Calibri" w:cs="Calibri"/>
          <w:color w:val="000000"/>
          <w:szCs w:val="22"/>
          <w:highlight w:val="yellow"/>
          <w:lang w:val="en-GB"/>
        </w:rPr>
        <w:t xml:space="preserve">direct costs </w:t>
      </w:r>
      <w:commentRangeEnd w:id="31"/>
      <w:r w:rsidR="00B2752D" w:rsidRPr="006F4DF0">
        <w:rPr>
          <w:rStyle w:val="CommentReference"/>
          <w:highlight w:val="yellow"/>
        </w:rPr>
        <w:commentReference w:id="31"/>
      </w:r>
      <w:r w:rsidR="00847DD7" w:rsidRPr="006F4DF0">
        <w:rPr>
          <w:rFonts w:ascii="Calibri" w:hAnsi="Calibri" w:cs="Calibri"/>
          <w:color w:val="000000"/>
          <w:szCs w:val="22"/>
          <w:highlight w:val="yellow"/>
          <w:lang w:val="en-GB"/>
        </w:rPr>
        <w:t xml:space="preserve">of whatever nature involving transactions related to the </w:t>
      </w:r>
      <w:r w:rsidRPr="006F4DF0">
        <w:rPr>
          <w:rFonts w:ascii="Calibri" w:hAnsi="Calibri" w:cs="Calibri"/>
          <w:color w:val="000000"/>
          <w:szCs w:val="22"/>
          <w:highlight w:val="yellow"/>
          <w:lang w:val="en-GB"/>
        </w:rPr>
        <w:t>funds provided by IOM</w:t>
      </w:r>
      <w:r w:rsidR="00847DD7" w:rsidRPr="006F4DF0">
        <w:rPr>
          <w:rFonts w:ascii="Calibri" w:hAnsi="Calibri" w:cs="Calibri"/>
          <w:color w:val="000000"/>
          <w:szCs w:val="22"/>
          <w:highlight w:val="yellow"/>
          <w:lang w:val="en-GB"/>
        </w:rPr>
        <w:t xml:space="preserve"> under this Agreement</w:t>
      </w:r>
      <w:r w:rsidRPr="006F4DF0">
        <w:rPr>
          <w:rFonts w:ascii="Calibri" w:hAnsi="Calibri" w:cs="Calibri"/>
          <w:color w:val="auto"/>
          <w:szCs w:val="22"/>
          <w:highlight w:val="yellow"/>
          <w:lang w:val="en-GB"/>
        </w:rPr>
        <w:t>.</w:t>
      </w:r>
      <w:r w:rsidR="0074041C" w:rsidRPr="006F4DF0">
        <w:rPr>
          <w:rFonts w:ascii="Calibri" w:hAnsi="Calibri" w:cs="Calibri"/>
          <w:color w:val="auto"/>
          <w:szCs w:val="22"/>
          <w:highlight w:val="yellow"/>
          <w:lang w:val="en-GB"/>
        </w:rPr>
        <w:t xml:space="preserve"> </w:t>
      </w:r>
      <w:r w:rsidR="006139F9" w:rsidRPr="006F4DF0">
        <w:rPr>
          <w:rFonts w:asciiTheme="minorHAnsi" w:hAnsiTheme="minorHAnsi" w:cstheme="minorHAnsi"/>
          <w:color w:val="auto"/>
          <w:highlight w:val="yellow"/>
        </w:rPr>
        <w:t>Such documentation shall include but not be limited to purchase orders, suppliers’ invoices, contracts</w:t>
      </w:r>
      <w:r w:rsidR="006139F9" w:rsidRPr="006F4DF0">
        <w:rPr>
          <w:rFonts w:asciiTheme="minorHAnsi" w:hAnsiTheme="minorHAnsi" w:cstheme="minorHAnsi"/>
          <w:color w:val="000000"/>
          <w:highlight w:val="yellow"/>
        </w:rPr>
        <w:t xml:space="preserve">, delivery notes, leases, payment vouchers, bank statements, airline tickets, gasoline coupons, payroll records, employment contracts, attendance lists, expenses </w:t>
      </w:r>
      <w:proofErr w:type="gramStart"/>
      <w:r w:rsidR="006139F9" w:rsidRPr="006F4DF0">
        <w:rPr>
          <w:rFonts w:asciiTheme="minorHAnsi" w:hAnsiTheme="minorHAnsi" w:cstheme="minorHAnsi"/>
          <w:color w:val="000000"/>
          <w:highlight w:val="yellow"/>
        </w:rPr>
        <w:t>claims</w:t>
      </w:r>
      <w:proofErr w:type="gramEnd"/>
      <w:r w:rsidR="006139F9" w:rsidRPr="006F4DF0">
        <w:rPr>
          <w:rFonts w:asciiTheme="minorHAnsi" w:hAnsiTheme="minorHAnsi" w:cstheme="minorHAnsi"/>
          <w:color w:val="000000"/>
          <w:highlight w:val="yellow"/>
        </w:rPr>
        <w:t xml:space="preserve">, petty cash receipts, journal vouchers, procurement files documenting competitive and fair selection, </w:t>
      </w:r>
      <w:r w:rsidR="001843DC" w:rsidRPr="006F4DF0">
        <w:rPr>
          <w:rFonts w:asciiTheme="minorHAnsi" w:hAnsiTheme="minorHAnsi" w:cstheme="minorHAnsi"/>
          <w:color w:val="000000"/>
          <w:highlight w:val="yellow"/>
        </w:rPr>
        <w:t xml:space="preserve">detailed inventory lists, </w:t>
      </w:r>
      <w:r w:rsidR="006139F9" w:rsidRPr="006F4DF0">
        <w:rPr>
          <w:rFonts w:asciiTheme="minorHAnsi" w:hAnsiTheme="minorHAnsi" w:cstheme="minorHAnsi"/>
          <w:color w:val="000000"/>
          <w:highlight w:val="yellow"/>
        </w:rPr>
        <w:t>and any other relevant supporting documentation.</w:t>
      </w:r>
      <w:r w:rsidR="006139F9" w:rsidRPr="00AC125E">
        <w:rPr>
          <w:color w:val="000000"/>
        </w:rPr>
        <w:t xml:space="preserve">  </w:t>
      </w:r>
      <w:bookmarkEnd w:id="30"/>
    </w:p>
    <w:p w14:paraId="3F2533D2" w14:textId="77777777" w:rsidR="000A5421" w:rsidRDefault="000A5421" w:rsidP="00EA4107">
      <w:pPr>
        <w:tabs>
          <w:tab w:val="left" w:pos="720"/>
        </w:tabs>
        <w:spacing w:line="23" w:lineRule="atLeast"/>
        <w:ind w:left="720" w:hanging="720"/>
        <w:jc w:val="both"/>
        <w:rPr>
          <w:color w:val="000000"/>
        </w:rPr>
      </w:pPr>
    </w:p>
    <w:p w14:paraId="216D57CC" w14:textId="692C5076" w:rsidR="00A41249" w:rsidRPr="006F4DF0" w:rsidRDefault="000A5421" w:rsidP="00EA4107">
      <w:pPr>
        <w:tabs>
          <w:tab w:val="left" w:pos="720"/>
        </w:tabs>
        <w:spacing w:line="23" w:lineRule="atLeast"/>
        <w:ind w:left="720" w:hanging="720"/>
        <w:jc w:val="both"/>
        <w:rPr>
          <w:rFonts w:ascii="Calibri" w:hAnsi="Calibri" w:cs="Calibri"/>
          <w:color w:val="000000"/>
          <w:szCs w:val="22"/>
          <w:highlight w:val="yellow"/>
          <w:lang w:val="en-GB"/>
        </w:rPr>
      </w:pPr>
      <w:r w:rsidRPr="006F4DF0">
        <w:rPr>
          <w:rFonts w:asciiTheme="minorHAnsi" w:hAnsiTheme="minorHAnsi" w:cstheme="minorHAnsi"/>
          <w:color w:val="000000"/>
          <w:highlight w:val="yellow"/>
        </w:rPr>
        <w:t>6.5</w:t>
      </w:r>
      <w:r w:rsidRPr="006F4DF0">
        <w:rPr>
          <w:color w:val="000000"/>
          <w:highlight w:val="yellow"/>
        </w:rPr>
        <w:t xml:space="preserve"> </w:t>
      </w:r>
      <w:r w:rsidR="00730FDD" w:rsidRPr="006F4DF0">
        <w:rPr>
          <w:color w:val="000000"/>
          <w:highlight w:val="yellow"/>
        </w:rPr>
        <w:tab/>
      </w:r>
      <w:bookmarkStart w:id="32" w:name="_Hlk113647245"/>
      <w:r w:rsidR="007C5272" w:rsidRPr="006F4DF0">
        <w:rPr>
          <w:rFonts w:ascii="Calibri" w:hAnsi="Calibri" w:cs="Calibri"/>
          <w:color w:val="000000"/>
          <w:szCs w:val="22"/>
          <w:highlight w:val="yellow"/>
          <w:lang w:val="en-GB"/>
        </w:rPr>
        <w:t xml:space="preserve">The </w:t>
      </w:r>
      <w:r w:rsidR="007C5272" w:rsidRPr="006F4DF0">
        <w:rPr>
          <w:rFonts w:ascii="Calibri" w:hAnsi="Calibri" w:cs="Calibri"/>
          <w:snapToGrid w:val="0"/>
          <w:color w:val="000000"/>
          <w:szCs w:val="22"/>
          <w:highlight w:val="yellow"/>
          <w:lang w:val="en-GB"/>
        </w:rPr>
        <w:t>Implementing Partner</w:t>
      </w:r>
      <w:r w:rsidR="007C5272" w:rsidRPr="006F4DF0">
        <w:rPr>
          <w:rFonts w:ascii="Calibri" w:hAnsi="Calibri" w:cs="Calibri"/>
          <w:color w:val="000000"/>
          <w:szCs w:val="22"/>
          <w:highlight w:val="yellow"/>
          <w:lang w:val="en-GB"/>
        </w:rPr>
        <w:t xml:space="preserve"> </w:t>
      </w:r>
      <w:r w:rsidR="0074041C" w:rsidRPr="006F4DF0">
        <w:rPr>
          <w:rFonts w:ascii="Calibri" w:hAnsi="Calibri" w:cs="Calibri"/>
          <w:color w:val="000000"/>
          <w:szCs w:val="22"/>
          <w:highlight w:val="yellow"/>
          <w:lang w:val="en-GB"/>
        </w:rPr>
        <w:t xml:space="preserve">shall </w:t>
      </w:r>
      <w:r w:rsidR="00497DF6" w:rsidRPr="006F4DF0">
        <w:rPr>
          <w:rFonts w:ascii="Calibri" w:hAnsi="Calibri" w:cs="Calibri"/>
          <w:color w:val="000000"/>
          <w:szCs w:val="22"/>
          <w:highlight w:val="yellow"/>
          <w:lang w:val="en-GB"/>
        </w:rPr>
        <w:t xml:space="preserve">keep and </w:t>
      </w:r>
      <w:r w:rsidR="0074041C" w:rsidRPr="006F4DF0">
        <w:rPr>
          <w:rFonts w:ascii="Calibri" w:hAnsi="Calibri" w:cs="Calibri"/>
          <w:color w:val="000000"/>
          <w:szCs w:val="22"/>
          <w:highlight w:val="yellow"/>
          <w:lang w:val="en-GB"/>
        </w:rPr>
        <w:t xml:space="preserve">make all records </w:t>
      </w:r>
      <w:r w:rsidR="00730FDD" w:rsidRPr="006F4DF0">
        <w:rPr>
          <w:rFonts w:ascii="Calibri" w:hAnsi="Calibri" w:cs="Calibri"/>
          <w:color w:val="000000"/>
          <w:szCs w:val="22"/>
          <w:highlight w:val="yellow"/>
          <w:lang w:val="en-GB"/>
        </w:rPr>
        <w:t xml:space="preserve">listed in Article 6.4 </w:t>
      </w:r>
      <w:r w:rsidR="00945FA0" w:rsidRPr="006F4DF0">
        <w:rPr>
          <w:rFonts w:ascii="Calibri" w:hAnsi="Calibri" w:cs="Calibri"/>
          <w:color w:val="000000"/>
          <w:szCs w:val="22"/>
          <w:highlight w:val="yellow"/>
          <w:lang w:val="en-GB"/>
        </w:rPr>
        <w:t xml:space="preserve">(including computerised data) </w:t>
      </w:r>
      <w:r w:rsidR="0074041C" w:rsidRPr="006F4DF0">
        <w:rPr>
          <w:rFonts w:ascii="Calibri" w:hAnsi="Calibri" w:cs="Calibri"/>
          <w:color w:val="000000"/>
          <w:szCs w:val="22"/>
          <w:highlight w:val="yellow"/>
          <w:lang w:val="en-GB"/>
        </w:rPr>
        <w:t xml:space="preserve">available to IOM or IOM’s designated representative </w:t>
      </w:r>
      <w:r w:rsidR="008E51F8" w:rsidRPr="006F4DF0">
        <w:rPr>
          <w:rFonts w:ascii="Calibri" w:hAnsi="Calibri" w:cs="Calibri"/>
          <w:color w:val="000000"/>
          <w:szCs w:val="22"/>
          <w:highlight w:val="yellow"/>
          <w:lang w:val="en-GB"/>
        </w:rPr>
        <w:t xml:space="preserve">or the competent bodies of the </w:t>
      </w:r>
      <w:r w:rsidR="00176682" w:rsidRPr="006F4DF0">
        <w:rPr>
          <w:rFonts w:ascii="Calibri" w:hAnsi="Calibri" w:cs="Calibri"/>
          <w:color w:val="000000"/>
          <w:szCs w:val="22"/>
          <w:highlight w:val="yellow"/>
          <w:lang w:val="en-GB"/>
        </w:rPr>
        <w:t>European Union, upon request,</w:t>
      </w:r>
      <w:r w:rsidR="004A5208" w:rsidRPr="006F4DF0">
        <w:rPr>
          <w:rFonts w:ascii="Calibri" w:hAnsi="Calibri" w:cs="Calibri"/>
          <w:color w:val="000000"/>
          <w:szCs w:val="22"/>
          <w:highlight w:val="yellow"/>
          <w:lang w:val="en-GB"/>
        </w:rPr>
        <w:t xml:space="preserve"> for a period of</w:t>
      </w:r>
      <w:r w:rsidR="0074041C" w:rsidRPr="006F4DF0">
        <w:rPr>
          <w:rFonts w:ascii="Calibri" w:hAnsi="Calibri" w:cs="Calibri"/>
          <w:color w:val="000000"/>
          <w:szCs w:val="22"/>
          <w:highlight w:val="yellow"/>
          <w:lang w:val="en-GB"/>
        </w:rPr>
        <w:t xml:space="preserve"> </w:t>
      </w:r>
      <w:commentRangeStart w:id="33"/>
      <w:r w:rsidR="00914FD3" w:rsidRPr="006F4DF0">
        <w:rPr>
          <w:rFonts w:ascii="Calibri" w:hAnsi="Calibri" w:cs="Calibri"/>
          <w:color w:val="000000"/>
          <w:szCs w:val="22"/>
          <w:highlight w:val="yellow"/>
          <w:lang w:val="en-GB"/>
        </w:rPr>
        <w:t>7 (</w:t>
      </w:r>
      <w:r w:rsidR="0074041C" w:rsidRPr="006F4DF0">
        <w:rPr>
          <w:rFonts w:ascii="Calibri" w:hAnsi="Calibri" w:cs="Calibri"/>
          <w:color w:val="000000"/>
          <w:szCs w:val="22"/>
          <w:highlight w:val="yellow"/>
          <w:lang w:val="en-GB"/>
        </w:rPr>
        <w:t>seven</w:t>
      </w:r>
      <w:r w:rsidR="00914FD3" w:rsidRPr="006F4DF0">
        <w:rPr>
          <w:rFonts w:ascii="Calibri" w:hAnsi="Calibri" w:cs="Calibri"/>
          <w:color w:val="000000"/>
          <w:szCs w:val="22"/>
          <w:highlight w:val="yellow"/>
          <w:lang w:val="en-GB"/>
        </w:rPr>
        <w:t>)</w:t>
      </w:r>
      <w:r w:rsidR="0074041C" w:rsidRPr="006F4DF0">
        <w:rPr>
          <w:rFonts w:ascii="Calibri" w:hAnsi="Calibri" w:cs="Calibri"/>
          <w:color w:val="000000"/>
          <w:szCs w:val="22"/>
          <w:highlight w:val="yellow"/>
          <w:lang w:val="en-GB"/>
        </w:rPr>
        <w:t xml:space="preserve"> years </w:t>
      </w:r>
      <w:r w:rsidR="00497DF6" w:rsidRPr="006F4DF0">
        <w:rPr>
          <w:rFonts w:ascii="Calibri" w:hAnsi="Calibri" w:cs="Calibri"/>
          <w:color w:val="000000"/>
          <w:szCs w:val="22"/>
          <w:highlight w:val="yellow"/>
          <w:lang w:val="en-GB"/>
        </w:rPr>
        <w:t xml:space="preserve">after the completion of the </w:t>
      </w:r>
      <w:r w:rsidR="0087194A" w:rsidRPr="006F4DF0">
        <w:rPr>
          <w:rFonts w:ascii="Calibri" w:hAnsi="Calibri" w:cs="Calibri"/>
          <w:color w:val="000000"/>
          <w:szCs w:val="22"/>
          <w:highlight w:val="yellow"/>
          <w:lang w:val="en-GB"/>
        </w:rPr>
        <w:t>Activities</w:t>
      </w:r>
      <w:r w:rsidR="00497DF6" w:rsidRPr="006F4DF0">
        <w:rPr>
          <w:rFonts w:ascii="Calibri" w:hAnsi="Calibri" w:cs="Calibri"/>
          <w:color w:val="000000"/>
          <w:szCs w:val="22"/>
          <w:highlight w:val="yellow"/>
          <w:lang w:val="en-GB"/>
        </w:rPr>
        <w:t xml:space="preserve"> </w:t>
      </w:r>
      <w:commentRangeEnd w:id="33"/>
      <w:r w:rsidR="00B2752D" w:rsidRPr="006F4DF0">
        <w:rPr>
          <w:rStyle w:val="CommentReference"/>
          <w:highlight w:val="yellow"/>
        </w:rPr>
        <w:commentReference w:id="33"/>
      </w:r>
      <w:r w:rsidR="004E329B" w:rsidRPr="006F4DF0">
        <w:rPr>
          <w:rFonts w:ascii="Calibri" w:eastAsia="Calibri" w:hAnsi="Calibri" w:cs="Arial"/>
          <w:color w:val="auto"/>
          <w:szCs w:val="22"/>
          <w:highlight w:val="yellow"/>
        </w:rPr>
        <w:t xml:space="preserve">or up to the date </w:t>
      </w:r>
      <w:r w:rsidR="00497DF6" w:rsidRPr="006F4DF0">
        <w:rPr>
          <w:rFonts w:ascii="Calibri" w:eastAsia="Calibri" w:hAnsi="Calibri" w:cs="Arial"/>
          <w:color w:val="auto"/>
          <w:szCs w:val="22"/>
          <w:highlight w:val="yellow"/>
        </w:rPr>
        <w:t xml:space="preserve">until any on-going verification, appeal, litigation or pursuit of claim or investigation has been disposed of, </w:t>
      </w:r>
      <w:r w:rsidR="004E329B" w:rsidRPr="006F4DF0">
        <w:rPr>
          <w:rFonts w:ascii="Calibri" w:eastAsia="Calibri" w:hAnsi="Calibri" w:cs="Arial"/>
          <w:color w:val="auto"/>
          <w:szCs w:val="22"/>
          <w:highlight w:val="yellow"/>
        </w:rPr>
        <w:t>if the latter last</w:t>
      </w:r>
      <w:r w:rsidR="00497DF6" w:rsidRPr="006F4DF0">
        <w:rPr>
          <w:rFonts w:ascii="Calibri" w:eastAsia="Calibri" w:hAnsi="Calibri" w:cs="Arial"/>
          <w:color w:val="auto"/>
          <w:szCs w:val="22"/>
          <w:highlight w:val="yellow"/>
        </w:rPr>
        <w:t>s</w:t>
      </w:r>
      <w:r w:rsidR="004E329B" w:rsidRPr="006F4DF0">
        <w:rPr>
          <w:rFonts w:ascii="Calibri" w:eastAsia="Calibri" w:hAnsi="Calibri" w:cs="Arial"/>
          <w:color w:val="auto"/>
          <w:szCs w:val="22"/>
          <w:highlight w:val="yellow"/>
        </w:rPr>
        <w:t xml:space="preserve"> longer</w:t>
      </w:r>
      <w:r w:rsidR="00B37E8A" w:rsidRPr="006F4DF0">
        <w:rPr>
          <w:rFonts w:ascii="Calibri" w:eastAsia="Calibri" w:hAnsi="Calibri" w:cs="Arial"/>
          <w:color w:val="auto"/>
          <w:szCs w:val="22"/>
          <w:highlight w:val="yellow"/>
        </w:rPr>
        <w:t>, or as otherwise notified by IOM</w:t>
      </w:r>
      <w:r w:rsidR="004E329B" w:rsidRPr="006F4DF0">
        <w:rPr>
          <w:rFonts w:ascii="Calibri" w:eastAsia="Calibri" w:hAnsi="Calibri" w:cs="Arial"/>
          <w:color w:val="auto"/>
          <w:szCs w:val="22"/>
          <w:highlight w:val="yellow"/>
        </w:rPr>
        <w:t>.</w:t>
      </w:r>
      <w:r w:rsidR="0074041C" w:rsidRPr="006F4DF0">
        <w:rPr>
          <w:rFonts w:ascii="Calibri" w:hAnsi="Calibri" w:cs="Calibri"/>
          <w:color w:val="000000"/>
          <w:szCs w:val="22"/>
          <w:highlight w:val="yellow"/>
          <w:lang w:val="en-GB"/>
        </w:rPr>
        <w:t xml:space="preserve"> </w:t>
      </w:r>
      <w:r w:rsidR="00945FA0" w:rsidRPr="006F4DF0">
        <w:rPr>
          <w:rFonts w:ascii="Calibri" w:hAnsi="Calibri" w:cs="Calibri"/>
          <w:color w:val="000000"/>
          <w:szCs w:val="22"/>
          <w:highlight w:val="yellow"/>
          <w:lang w:val="en-GB"/>
        </w:rPr>
        <w:t xml:space="preserve">To that end, the Implementing Partner shall also, upon request, grant access to sites and premises at which the Activities under this Agreement are carried out. </w:t>
      </w:r>
      <w:r w:rsidR="00B37E8A" w:rsidRPr="006F4DF0">
        <w:rPr>
          <w:rFonts w:ascii="Calibri" w:hAnsi="Calibri" w:cs="Calibri"/>
          <w:color w:val="000000"/>
          <w:szCs w:val="22"/>
          <w:highlight w:val="yellow"/>
          <w:lang w:val="en-GB"/>
        </w:rPr>
        <w:t xml:space="preserve">Such information once provided to the </w:t>
      </w:r>
      <w:r w:rsidR="00B54333" w:rsidRPr="006F4DF0">
        <w:rPr>
          <w:rFonts w:ascii="Calibri" w:hAnsi="Calibri" w:cs="Calibri"/>
          <w:color w:val="000000"/>
          <w:szCs w:val="22"/>
          <w:highlight w:val="yellow"/>
          <w:lang w:val="en-GB"/>
        </w:rPr>
        <w:t>competent bodies of the European Union</w:t>
      </w:r>
      <w:r w:rsidR="00B37E8A" w:rsidRPr="006F4DF0">
        <w:rPr>
          <w:rFonts w:ascii="Calibri" w:hAnsi="Calibri" w:cs="Calibri"/>
          <w:color w:val="000000"/>
          <w:szCs w:val="22"/>
          <w:highlight w:val="yellow"/>
          <w:lang w:val="en-GB"/>
        </w:rPr>
        <w:t>, or any other authorised representatives, will be treated in accordance with EU confidentiality rules and legislation.</w:t>
      </w:r>
      <w:r w:rsidR="008701C7" w:rsidRPr="006F4DF0">
        <w:rPr>
          <w:rFonts w:ascii="Calibri" w:hAnsi="Calibri" w:cs="Calibri"/>
          <w:color w:val="000000"/>
          <w:szCs w:val="22"/>
          <w:highlight w:val="yellow"/>
          <w:lang w:val="en-GB"/>
        </w:rPr>
        <w:t xml:space="preserve"> </w:t>
      </w:r>
      <w:r w:rsidR="00945FA0" w:rsidRPr="006F4DF0">
        <w:rPr>
          <w:rFonts w:ascii="Calibri" w:hAnsi="Calibri" w:cs="Calibri"/>
          <w:color w:val="000000"/>
          <w:szCs w:val="22"/>
          <w:highlight w:val="yellow"/>
          <w:lang w:val="en-GB"/>
        </w:rPr>
        <w:t>Upo</w:t>
      </w:r>
      <w:r w:rsidR="0074041C" w:rsidRPr="006F4DF0">
        <w:rPr>
          <w:rFonts w:ascii="Calibri" w:hAnsi="Calibri" w:cs="Calibri"/>
          <w:color w:val="000000"/>
          <w:szCs w:val="22"/>
          <w:highlight w:val="yellow"/>
          <w:lang w:val="en-GB"/>
        </w:rPr>
        <w:t xml:space="preserve">n request, employees of </w:t>
      </w:r>
      <w:r w:rsidR="007C5272" w:rsidRPr="006F4DF0">
        <w:rPr>
          <w:rFonts w:ascii="Calibri" w:hAnsi="Calibri" w:cs="Calibri"/>
          <w:color w:val="000000"/>
          <w:szCs w:val="22"/>
          <w:highlight w:val="yellow"/>
          <w:lang w:val="en-GB"/>
        </w:rPr>
        <w:t xml:space="preserve">the </w:t>
      </w:r>
      <w:r w:rsidR="007C5272" w:rsidRPr="006F4DF0">
        <w:rPr>
          <w:rFonts w:ascii="Calibri" w:hAnsi="Calibri" w:cs="Calibri"/>
          <w:snapToGrid w:val="0"/>
          <w:color w:val="000000"/>
          <w:szCs w:val="22"/>
          <w:highlight w:val="yellow"/>
          <w:lang w:val="en-GB"/>
        </w:rPr>
        <w:t>Implementing Partner</w:t>
      </w:r>
      <w:r w:rsidR="007C5272" w:rsidRPr="006F4DF0">
        <w:rPr>
          <w:rFonts w:ascii="Calibri" w:hAnsi="Calibri" w:cs="Calibri"/>
          <w:color w:val="000000"/>
          <w:szCs w:val="22"/>
          <w:highlight w:val="yellow"/>
          <w:lang w:val="en-GB"/>
        </w:rPr>
        <w:t xml:space="preserve"> </w:t>
      </w:r>
      <w:r w:rsidR="0074041C" w:rsidRPr="006F4DF0">
        <w:rPr>
          <w:rFonts w:ascii="Calibri" w:hAnsi="Calibri" w:cs="Calibri"/>
          <w:color w:val="000000"/>
          <w:szCs w:val="22"/>
          <w:highlight w:val="yellow"/>
          <w:lang w:val="en-GB"/>
        </w:rPr>
        <w:t xml:space="preserve">shall be available for interview. </w:t>
      </w:r>
      <w:r w:rsidR="00A41249" w:rsidRPr="006F4DF0">
        <w:rPr>
          <w:rFonts w:ascii="Calibri" w:hAnsi="Calibri" w:cs="Calibri"/>
          <w:color w:val="000000"/>
          <w:szCs w:val="22"/>
          <w:highlight w:val="yellow"/>
          <w:lang w:val="en-GB"/>
        </w:rPr>
        <w:t xml:space="preserve">  </w:t>
      </w:r>
    </w:p>
    <w:p w14:paraId="072A01A1" w14:textId="74A8FEA0" w:rsidR="008701C7" w:rsidRPr="006F4DF0" w:rsidRDefault="008701C7" w:rsidP="00EA4107">
      <w:pPr>
        <w:tabs>
          <w:tab w:val="left" w:pos="720"/>
        </w:tabs>
        <w:spacing w:line="23" w:lineRule="atLeast"/>
        <w:ind w:left="720" w:hanging="720"/>
        <w:jc w:val="both"/>
        <w:rPr>
          <w:rFonts w:ascii="Calibri" w:hAnsi="Calibri" w:cs="Calibri"/>
          <w:color w:val="000000"/>
          <w:szCs w:val="22"/>
          <w:highlight w:val="yellow"/>
          <w:lang w:val="en-GB"/>
        </w:rPr>
      </w:pPr>
    </w:p>
    <w:p w14:paraId="4339E0A5" w14:textId="6417A285" w:rsidR="005E5567" w:rsidRDefault="008701C7" w:rsidP="00EA4107">
      <w:pPr>
        <w:tabs>
          <w:tab w:val="left" w:pos="720"/>
        </w:tabs>
        <w:spacing w:line="23" w:lineRule="atLeast"/>
        <w:ind w:left="720" w:hanging="720"/>
        <w:jc w:val="both"/>
        <w:rPr>
          <w:rFonts w:ascii="Calibri" w:hAnsi="Calibri" w:cs="Calibri"/>
          <w:color w:val="000000"/>
          <w:szCs w:val="22"/>
          <w:lang w:val="en-GB"/>
        </w:rPr>
      </w:pPr>
      <w:r w:rsidRPr="006F4DF0">
        <w:rPr>
          <w:rFonts w:ascii="Calibri" w:hAnsi="Calibri" w:cs="Calibri"/>
          <w:color w:val="000000"/>
          <w:szCs w:val="22"/>
          <w:highlight w:val="yellow"/>
          <w:lang w:val="en-GB"/>
        </w:rPr>
        <w:t>6.</w:t>
      </w:r>
      <w:r w:rsidR="000A5421" w:rsidRPr="006F4DF0">
        <w:rPr>
          <w:rFonts w:ascii="Calibri" w:hAnsi="Calibri" w:cs="Calibri"/>
          <w:color w:val="000000"/>
          <w:szCs w:val="22"/>
          <w:highlight w:val="yellow"/>
          <w:lang w:val="en-GB"/>
        </w:rPr>
        <w:t>6</w:t>
      </w:r>
      <w:r w:rsidR="00D66345" w:rsidRPr="006F4DF0">
        <w:rPr>
          <w:rFonts w:ascii="Calibri" w:hAnsi="Calibri" w:cs="Calibri"/>
          <w:color w:val="000000"/>
          <w:szCs w:val="22"/>
          <w:highlight w:val="yellow"/>
          <w:lang w:val="en-GB"/>
        </w:rPr>
        <w:tab/>
      </w:r>
      <w:r w:rsidRPr="006F4DF0">
        <w:rPr>
          <w:rFonts w:ascii="Calibri" w:hAnsi="Calibri" w:cs="Calibri"/>
          <w:color w:val="000000"/>
          <w:szCs w:val="22"/>
          <w:highlight w:val="yellow"/>
          <w:lang w:val="en-GB"/>
        </w:rPr>
        <w:t>Failure to comply with the obligations set forth in Article 6.</w:t>
      </w:r>
      <w:r w:rsidR="0087194A" w:rsidRPr="006F4DF0">
        <w:rPr>
          <w:rFonts w:ascii="Calibri" w:hAnsi="Calibri" w:cs="Calibri"/>
          <w:color w:val="000000"/>
          <w:szCs w:val="22"/>
          <w:highlight w:val="yellow"/>
          <w:lang w:val="en-GB"/>
        </w:rPr>
        <w:t>5</w:t>
      </w:r>
      <w:r w:rsidRPr="006F4DF0">
        <w:rPr>
          <w:rFonts w:ascii="Calibri" w:hAnsi="Calibri" w:cs="Calibri"/>
          <w:color w:val="000000"/>
          <w:szCs w:val="22"/>
          <w:highlight w:val="yellow"/>
          <w:lang w:val="en-GB"/>
        </w:rPr>
        <w:t xml:space="preserve"> constitutes a breach of a substantial obligation under this Agreement.</w:t>
      </w:r>
      <w:r w:rsidR="005E5567" w:rsidRPr="005E5567">
        <w:rPr>
          <w:rFonts w:ascii="Calibri" w:hAnsi="Calibri" w:cs="Calibri"/>
          <w:color w:val="000000"/>
          <w:szCs w:val="22"/>
          <w:lang w:val="en-GB"/>
        </w:rPr>
        <w:t xml:space="preserve"> </w:t>
      </w:r>
    </w:p>
    <w:bookmarkEnd w:id="32"/>
    <w:p w14:paraId="7393C596" w14:textId="77777777" w:rsidR="005E5567" w:rsidRDefault="005E5567" w:rsidP="00EA4107">
      <w:pPr>
        <w:tabs>
          <w:tab w:val="left" w:pos="720"/>
        </w:tabs>
        <w:spacing w:line="23" w:lineRule="atLeast"/>
        <w:ind w:left="720" w:hanging="720"/>
        <w:jc w:val="both"/>
        <w:rPr>
          <w:rFonts w:ascii="Calibri" w:hAnsi="Calibri" w:cs="Calibri"/>
          <w:color w:val="000000"/>
          <w:szCs w:val="22"/>
          <w:lang w:val="en-GB"/>
        </w:rPr>
      </w:pPr>
    </w:p>
    <w:p w14:paraId="019D190A" w14:textId="79C2B87B" w:rsidR="005E5567" w:rsidRDefault="005E5567" w:rsidP="00EA4107">
      <w:pPr>
        <w:tabs>
          <w:tab w:val="left" w:pos="720"/>
        </w:tabs>
        <w:spacing w:line="23" w:lineRule="atLeast"/>
        <w:ind w:left="720" w:hanging="720"/>
        <w:jc w:val="both"/>
        <w:rPr>
          <w:rFonts w:ascii="Calibri" w:hAnsi="Calibri" w:cs="Calibri"/>
          <w:color w:val="000000"/>
          <w:szCs w:val="22"/>
          <w:lang w:val="en-GB"/>
        </w:rPr>
      </w:pPr>
      <w:bookmarkStart w:id="35" w:name="_Hlk113647828"/>
      <w:r>
        <w:rPr>
          <w:rFonts w:ascii="Calibri" w:hAnsi="Calibri" w:cs="Calibri"/>
          <w:color w:val="000000"/>
          <w:szCs w:val="22"/>
          <w:lang w:val="en-GB"/>
        </w:rPr>
        <w:t>6.</w:t>
      </w:r>
      <w:r w:rsidR="000A5421">
        <w:rPr>
          <w:rFonts w:ascii="Calibri" w:hAnsi="Calibri" w:cs="Calibri"/>
          <w:color w:val="000000"/>
          <w:szCs w:val="22"/>
          <w:lang w:val="en-GB"/>
        </w:rPr>
        <w:t>7</w:t>
      </w:r>
      <w:r>
        <w:rPr>
          <w:rFonts w:ascii="Calibri" w:hAnsi="Calibri" w:cs="Calibri"/>
          <w:color w:val="000000"/>
          <w:szCs w:val="22"/>
          <w:lang w:val="en-GB"/>
        </w:rPr>
        <w:tab/>
      </w:r>
      <w:r w:rsidRPr="00357640">
        <w:rPr>
          <w:rFonts w:ascii="Calibri" w:hAnsi="Calibri" w:cs="Calibri"/>
          <w:color w:val="000000"/>
          <w:szCs w:val="22"/>
          <w:lang w:val="en-GB"/>
        </w:rPr>
        <w:t>Any</w:t>
      </w:r>
      <w:r>
        <w:rPr>
          <w:rFonts w:ascii="Calibri" w:hAnsi="Calibri" w:cs="Calibri"/>
          <w:color w:val="000000"/>
          <w:szCs w:val="22"/>
          <w:lang w:val="en-GB"/>
        </w:rPr>
        <w:t xml:space="preserve"> excess funds received by the Implementing Partner under this </w:t>
      </w:r>
      <w:r w:rsidR="0087194A">
        <w:rPr>
          <w:rFonts w:ascii="Calibri" w:hAnsi="Calibri" w:cs="Calibri"/>
          <w:color w:val="000000"/>
          <w:szCs w:val="22"/>
          <w:lang w:val="en-GB"/>
        </w:rPr>
        <w:t>A</w:t>
      </w:r>
      <w:r>
        <w:rPr>
          <w:rFonts w:ascii="Calibri" w:hAnsi="Calibri" w:cs="Calibri"/>
          <w:color w:val="000000"/>
          <w:szCs w:val="22"/>
          <w:lang w:val="en-GB"/>
        </w:rPr>
        <w:t xml:space="preserve">greement </w:t>
      </w:r>
      <w:r w:rsidRPr="00357640">
        <w:rPr>
          <w:rFonts w:ascii="Calibri" w:hAnsi="Calibri" w:cs="Calibri"/>
          <w:color w:val="000000"/>
          <w:szCs w:val="22"/>
          <w:lang w:val="en-GB"/>
        </w:rPr>
        <w:t>which</w:t>
      </w:r>
      <w:r>
        <w:rPr>
          <w:rFonts w:ascii="Calibri" w:hAnsi="Calibri" w:cs="Calibri"/>
          <w:color w:val="000000"/>
          <w:szCs w:val="22"/>
          <w:lang w:val="en-GB"/>
        </w:rPr>
        <w:t xml:space="preserve"> are reported in the final financial report by the Implementing Partner as not utilized for project implementation purposes </w:t>
      </w:r>
      <w:r w:rsidRPr="00357640">
        <w:rPr>
          <w:rFonts w:ascii="Calibri" w:hAnsi="Calibri" w:cs="Calibri"/>
          <w:color w:val="000000"/>
          <w:szCs w:val="22"/>
          <w:lang w:val="en-GB"/>
        </w:rPr>
        <w:t>shall be returned to IOM no later than the date of submission of the final report</w:t>
      </w:r>
      <w:r>
        <w:rPr>
          <w:rFonts w:ascii="Calibri" w:hAnsi="Calibri" w:cs="Calibri"/>
          <w:color w:val="000000"/>
          <w:szCs w:val="22"/>
          <w:lang w:val="en-GB"/>
        </w:rPr>
        <w:t>.</w:t>
      </w:r>
    </w:p>
    <w:p w14:paraId="3F5ED612" w14:textId="08CF285D" w:rsidR="00A41249" w:rsidRPr="00357640" w:rsidRDefault="002F07C7" w:rsidP="00EA4107">
      <w:pPr>
        <w:tabs>
          <w:tab w:val="left" w:pos="720"/>
        </w:tabs>
        <w:spacing w:line="23" w:lineRule="atLeast"/>
        <w:ind w:left="720" w:hanging="720"/>
        <w:jc w:val="both"/>
        <w:rPr>
          <w:rFonts w:ascii="Calibri" w:hAnsi="Calibri" w:cs="Calibri"/>
          <w:color w:val="000000"/>
          <w:szCs w:val="22"/>
          <w:lang w:val="en-GB"/>
        </w:rPr>
      </w:pPr>
      <w:r>
        <w:rPr>
          <w:rFonts w:ascii="Calibri" w:hAnsi="Calibri" w:cs="Calibri"/>
          <w:color w:val="000000"/>
          <w:szCs w:val="22"/>
          <w:lang w:val="en-GB"/>
        </w:rPr>
        <w:tab/>
      </w:r>
      <w:r>
        <w:rPr>
          <w:rFonts w:ascii="Calibri" w:hAnsi="Calibri" w:cs="Calibri"/>
          <w:color w:val="000000"/>
          <w:szCs w:val="22"/>
          <w:lang w:val="en-GB"/>
        </w:rPr>
        <w:tab/>
      </w:r>
    </w:p>
    <w:p w14:paraId="344744E9" w14:textId="0FD9B127" w:rsidR="00A41249" w:rsidRPr="00357640" w:rsidRDefault="00A41249" w:rsidP="00EA4107">
      <w:pPr>
        <w:tabs>
          <w:tab w:val="left" w:pos="720"/>
        </w:tabs>
        <w:spacing w:line="23" w:lineRule="atLeast"/>
        <w:ind w:left="720" w:hanging="720"/>
        <w:jc w:val="both"/>
        <w:rPr>
          <w:rFonts w:ascii="Calibri" w:hAnsi="Calibri" w:cs="Calibri"/>
          <w:color w:val="000000"/>
          <w:szCs w:val="22"/>
          <w:lang w:val="en-GB"/>
        </w:rPr>
      </w:pPr>
      <w:r w:rsidRPr="006F4DF0">
        <w:rPr>
          <w:rFonts w:ascii="Calibri" w:hAnsi="Calibri" w:cs="Calibri"/>
          <w:color w:val="000000"/>
          <w:szCs w:val="22"/>
          <w:highlight w:val="yellow"/>
          <w:lang w:val="en-GB"/>
        </w:rPr>
        <w:t>6.</w:t>
      </w:r>
      <w:r w:rsidR="000A5421" w:rsidRPr="006F4DF0">
        <w:rPr>
          <w:rFonts w:ascii="Calibri" w:hAnsi="Calibri" w:cs="Calibri"/>
          <w:color w:val="000000"/>
          <w:szCs w:val="22"/>
          <w:highlight w:val="yellow"/>
          <w:lang w:val="en-GB"/>
        </w:rPr>
        <w:t>8</w:t>
      </w:r>
      <w:r w:rsidR="00DF6211" w:rsidRPr="006F4DF0">
        <w:rPr>
          <w:rFonts w:ascii="Calibri" w:hAnsi="Calibri" w:cs="Calibri"/>
          <w:color w:val="000000"/>
          <w:szCs w:val="22"/>
          <w:highlight w:val="yellow"/>
          <w:lang w:val="en-GB"/>
        </w:rPr>
        <w:tab/>
      </w:r>
      <w:r w:rsidR="003454DD" w:rsidRPr="006F4DF0">
        <w:rPr>
          <w:rFonts w:ascii="Calibri" w:hAnsi="Calibri" w:cs="Calibri"/>
          <w:color w:val="000000"/>
          <w:szCs w:val="22"/>
          <w:highlight w:val="yellow"/>
          <w:lang w:val="en-GB"/>
        </w:rPr>
        <w:t>Funds related to e</w:t>
      </w:r>
      <w:r w:rsidR="005E5567" w:rsidRPr="006F4DF0">
        <w:rPr>
          <w:rFonts w:ascii="Calibri" w:hAnsi="Calibri" w:cs="Calibri"/>
          <w:color w:val="000000"/>
          <w:szCs w:val="22"/>
          <w:highlight w:val="yellow"/>
          <w:lang w:val="en-GB"/>
        </w:rPr>
        <w:t xml:space="preserve">xpenses which are found to be </w:t>
      </w:r>
      <w:r w:rsidR="003454DD" w:rsidRPr="006F4DF0">
        <w:rPr>
          <w:rFonts w:ascii="Calibri" w:hAnsi="Calibri" w:cs="Calibri"/>
          <w:color w:val="000000"/>
          <w:szCs w:val="22"/>
          <w:highlight w:val="yellow"/>
          <w:lang w:val="en-GB"/>
        </w:rPr>
        <w:t xml:space="preserve">ineligible (see Article 7.1.5) </w:t>
      </w:r>
      <w:r w:rsidR="005E5567" w:rsidRPr="006F4DF0">
        <w:rPr>
          <w:rFonts w:ascii="Calibri" w:hAnsi="Calibri" w:cs="Calibri"/>
          <w:color w:val="000000"/>
          <w:szCs w:val="22"/>
          <w:highlight w:val="yellow"/>
          <w:lang w:val="en-GB"/>
        </w:rPr>
        <w:t xml:space="preserve">by </w:t>
      </w:r>
      <w:r w:rsidR="00CC61DD" w:rsidRPr="006F4DF0">
        <w:rPr>
          <w:rFonts w:ascii="Calibri" w:hAnsi="Calibri" w:cs="Calibri"/>
          <w:color w:val="000000"/>
          <w:szCs w:val="22"/>
          <w:highlight w:val="yellow"/>
          <w:lang w:val="en-GB"/>
        </w:rPr>
        <w:t>the Donor</w:t>
      </w:r>
      <w:r w:rsidR="001B0A94" w:rsidRPr="006F4DF0">
        <w:rPr>
          <w:rFonts w:ascii="Calibri" w:hAnsi="Calibri" w:cs="Calibri"/>
          <w:color w:val="000000"/>
          <w:szCs w:val="22"/>
          <w:highlight w:val="yellow"/>
          <w:lang w:val="en-GB"/>
        </w:rPr>
        <w:t xml:space="preserve"> or </w:t>
      </w:r>
      <w:r w:rsidR="003454DD" w:rsidRPr="006F4DF0">
        <w:rPr>
          <w:rFonts w:ascii="Calibri" w:hAnsi="Calibri" w:cs="Calibri"/>
          <w:color w:val="000000"/>
          <w:szCs w:val="22"/>
          <w:highlight w:val="yellow"/>
          <w:lang w:val="en-GB"/>
        </w:rPr>
        <w:t xml:space="preserve">by </w:t>
      </w:r>
      <w:r w:rsidR="001B0A94" w:rsidRPr="006F4DF0">
        <w:rPr>
          <w:rFonts w:ascii="Calibri" w:hAnsi="Calibri" w:cs="Calibri"/>
          <w:color w:val="000000"/>
          <w:szCs w:val="22"/>
          <w:highlight w:val="yellow"/>
          <w:lang w:val="en-GB"/>
        </w:rPr>
        <w:t>IOM</w:t>
      </w:r>
      <w:r w:rsidR="00B24CFC" w:rsidRPr="006F4DF0">
        <w:rPr>
          <w:rFonts w:ascii="Calibri" w:hAnsi="Calibri" w:cs="Calibri"/>
          <w:color w:val="000000"/>
          <w:szCs w:val="22"/>
          <w:highlight w:val="yellow"/>
          <w:lang w:val="en-GB"/>
        </w:rPr>
        <w:t xml:space="preserve"> </w:t>
      </w:r>
      <w:r w:rsidR="005E5567" w:rsidRPr="006F4DF0">
        <w:rPr>
          <w:rFonts w:ascii="Calibri" w:hAnsi="Calibri" w:cs="Calibri"/>
          <w:color w:val="000000"/>
          <w:szCs w:val="22"/>
          <w:highlight w:val="yellow"/>
          <w:lang w:val="en-GB"/>
        </w:rPr>
        <w:t xml:space="preserve">under this Agreement </w:t>
      </w:r>
      <w:r w:rsidRPr="006F4DF0">
        <w:rPr>
          <w:rFonts w:ascii="Calibri" w:hAnsi="Calibri" w:cs="Calibri"/>
          <w:color w:val="000000"/>
          <w:szCs w:val="22"/>
          <w:highlight w:val="yellow"/>
          <w:lang w:val="en-GB"/>
        </w:rPr>
        <w:t xml:space="preserve">shall be returned to IOM </w:t>
      </w:r>
      <w:r w:rsidR="00CC61DD" w:rsidRPr="006F4DF0">
        <w:rPr>
          <w:rFonts w:ascii="Calibri" w:hAnsi="Calibri" w:cs="Calibri"/>
          <w:color w:val="000000"/>
          <w:szCs w:val="22"/>
          <w:highlight w:val="yellow"/>
          <w:lang w:val="en-GB"/>
        </w:rPr>
        <w:t xml:space="preserve">no later than the date of submission of the final report or </w:t>
      </w:r>
      <w:r w:rsidR="00FD4527" w:rsidRPr="006F4DF0">
        <w:rPr>
          <w:rFonts w:ascii="Calibri" w:hAnsi="Calibri" w:cs="Calibri"/>
          <w:color w:val="000000"/>
          <w:szCs w:val="22"/>
          <w:highlight w:val="yellow"/>
          <w:lang w:val="en-GB"/>
        </w:rPr>
        <w:t xml:space="preserve">within 30 </w:t>
      </w:r>
      <w:r w:rsidR="00CC61DD" w:rsidRPr="006F4DF0">
        <w:rPr>
          <w:rFonts w:ascii="Calibri" w:hAnsi="Calibri" w:cs="Calibri"/>
          <w:color w:val="000000"/>
          <w:szCs w:val="22"/>
          <w:highlight w:val="yellow"/>
          <w:lang w:val="en-GB"/>
        </w:rPr>
        <w:t xml:space="preserve">(thirty) </w:t>
      </w:r>
      <w:r w:rsidR="00FD4527" w:rsidRPr="006F4DF0">
        <w:rPr>
          <w:rFonts w:ascii="Calibri" w:hAnsi="Calibri" w:cs="Calibri"/>
          <w:color w:val="000000"/>
          <w:szCs w:val="22"/>
          <w:highlight w:val="yellow"/>
          <w:lang w:val="en-GB"/>
        </w:rPr>
        <w:t>days from IOM</w:t>
      </w:r>
      <w:r w:rsidR="000C7F96" w:rsidRPr="006F4DF0">
        <w:rPr>
          <w:rFonts w:ascii="Calibri" w:hAnsi="Calibri" w:cs="Calibri"/>
          <w:color w:val="000000"/>
          <w:szCs w:val="22"/>
          <w:highlight w:val="yellow"/>
          <w:lang w:val="en-GB"/>
        </w:rPr>
        <w:t>’</w:t>
      </w:r>
      <w:r w:rsidR="00FD4527" w:rsidRPr="006F4DF0">
        <w:rPr>
          <w:rFonts w:ascii="Calibri" w:hAnsi="Calibri" w:cs="Calibri"/>
          <w:color w:val="000000"/>
          <w:szCs w:val="22"/>
          <w:highlight w:val="yellow"/>
          <w:lang w:val="en-GB"/>
        </w:rPr>
        <w:t xml:space="preserve">s notification </w:t>
      </w:r>
      <w:r w:rsidR="00CC61DD" w:rsidRPr="006F4DF0">
        <w:rPr>
          <w:rFonts w:ascii="Calibri" w:hAnsi="Calibri" w:cs="Calibri"/>
          <w:color w:val="000000"/>
          <w:szCs w:val="22"/>
          <w:highlight w:val="yellow"/>
          <w:lang w:val="en-GB"/>
        </w:rPr>
        <w:t>to do so</w:t>
      </w:r>
      <w:r w:rsidR="0087194A" w:rsidRPr="006F4DF0">
        <w:rPr>
          <w:rFonts w:ascii="Calibri" w:hAnsi="Calibri" w:cs="Calibri"/>
          <w:color w:val="000000"/>
          <w:szCs w:val="22"/>
          <w:highlight w:val="yellow"/>
          <w:lang w:val="en-GB"/>
        </w:rPr>
        <w:t>.</w:t>
      </w:r>
      <w:r w:rsidR="00B24CFC">
        <w:rPr>
          <w:rFonts w:ascii="Calibri" w:hAnsi="Calibri" w:cs="Calibri"/>
          <w:color w:val="000000"/>
          <w:szCs w:val="22"/>
          <w:lang w:val="en-GB"/>
        </w:rPr>
        <w:t xml:space="preserve"> </w:t>
      </w:r>
    </w:p>
    <w:bookmarkEnd w:id="35"/>
    <w:p w14:paraId="2D2B665A" w14:textId="77777777" w:rsidR="00B71E98" w:rsidRPr="00357640" w:rsidRDefault="00B71E98" w:rsidP="00EA4107">
      <w:pPr>
        <w:tabs>
          <w:tab w:val="left" w:pos="720"/>
        </w:tabs>
        <w:spacing w:line="23" w:lineRule="atLeast"/>
        <w:ind w:left="900" w:hanging="540"/>
        <w:jc w:val="both"/>
        <w:rPr>
          <w:rFonts w:ascii="Calibri" w:hAnsi="Calibri" w:cs="Calibri"/>
          <w:color w:val="000000"/>
          <w:szCs w:val="22"/>
          <w:lang w:val="en-GB"/>
        </w:rPr>
      </w:pPr>
    </w:p>
    <w:p w14:paraId="75025E03" w14:textId="2007A4A3" w:rsidR="00B71E98" w:rsidRDefault="00B71E98" w:rsidP="00EA4107">
      <w:pPr>
        <w:tabs>
          <w:tab w:val="left" w:pos="720"/>
        </w:tabs>
        <w:spacing w:line="23" w:lineRule="atLeast"/>
        <w:ind w:left="720" w:hanging="720"/>
        <w:jc w:val="both"/>
        <w:rPr>
          <w:rFonts w:ascii="Calibri" w:hAnsi="Calibri" w:cs="Calibri"/>
          <w:color w:val="000000"/>
          <w:szCs w:val="22"/>
          <w:lang w:val="en-PH"/>
        </w:rPr>
      </w:pPr>
      <w:r w:rsidRPr="00357640">
        <w:rPr>
          <w:rFonts w:ascii="Calibri" w:hAnsi="Calibri" w:cs="Calibri"/>
          <w:color w:val="000000"/>
          <w:szCs w:val="22"/>
          <w:lang w:val="en-GB"/>
        </w:rPr>
        <w:t>6.</w:t>
      </w:r>
      <w:r w:rsidR="000A5421">
        <w:rPr>
          <w:rFonts w:ascii="Calibri" w:hAnsi="Calibri" w:cs="Calibri"/>
          <w:color w:val="000000"/>
          <w:szCs w:val="22"/>
          <w:lang w:val="en-GB"/>
        </w:rPr>
        <w:t>9</w:t>
      </w:r>
      <w:r w:rsidRPr="00357640">
        <w:rPr>
          <w:rFonts w:ascii="Calibri" w:hAnsi="Calibri" w:cs="Calibri"/>
          <w:color w:val="000000"/>
          <w:szCs w:val="22"/>
          <w:lang w:val="en-GB"/>
        </w:rPr>
        <w:t xml:space="preserve"> </w:t>
      </w:r>
      <w:r w:rsidR="00642051" w:rsidRPr="00357640">
        <w:rPr>
          <w:rFonts w:ascii="Calibri" w:hAnsi="Calibri" w:cs="Calibri"/>
          <w:color w:val="000000"/>
          <w:szCs w:val="22"/>
          <w:lang w:val="en-GB"/>
        </w:rPr>
        <w:tab/>
      </w:r>
      <w:r w:rsidR="00BA688E" w:rsidRPr="00BA688E">
        <w:rPr>
          <w:rFonts w:ascii="Calibri" w:hAnsi="Calibri" w:cs="Calibri"/>
          <w:color w:val="000000"/>
          <w:szCs w:val="22"/>
          <w:lang w:val="en-PH"/>
        </w:rPr>
        <w:t xml:space="preserve">IOM shall be entitled, without prejudice to any other rights or remedies it may have, to withhold payment of part or all of the Contribution until the </w:t>
      </w:r>
      <w:r w:rsidR="00BA688E" w:rsidRPr="00BA688E">
        <w:rPr>
          <w:rFonts w:ascii="Calibri" w:hAnsi="Calibri" w:cs="Calibri"/>
          <w:color w:val="000000"/>
          <w:szCs w:val="22"/>
          <w:lang w:val="en-GB"/>
        </w:rPr>
        <w:t>Implementing Partner</w:t>
      </w:r>
      <w:r w:rsidR="00BA688E" w:rsidRPr="00BA688E">
        <w:rPr>
          <w:rFonts w:ascii="Calibri" w:hAnsi="Calibri" w:cs="Calibri"/>
          <w:color w:val="000000"/>
          <w:szCs w:val="22"/>
          <w:lang w:val="en-PH"/>
        </w:rPr>
        <w:t xml:space="preserve"> has completed to the satisfaction of IOM the activities to which </w:t>
      </w:r>
      <w:r w:rsidR="00BA688E" w:rsidRPr="007771BD">
        <w:rPr>
          <w:rFonts w:ascii="Calibri" w:hAnsi="Calibri" w:cs="Calibri"/>
          <w:color w:val="000000"/>
          <w:szCs w:val="22"/>
          <w:lang w:val="en-PH"/>
        </w:rPr>
        <w:t xml:space="preserve">those payments relate, </w:t>
      </w:r>
      <w:r w:rsidR="00BA688E" w:rsidRPr="007771BD">
        <w:rPr>
          <w:rFonts w:ascii="Calibri" w:hAnsi="Calibri" w:cs="Calibri"/>
          <w:color w:val="000000"/>
          <w:szCs w:val="22"/>
          <w:lang w:val="en-GB"/>
        </w:rPr>
        <w:t xml:space="preserve">or when IOM reasonably suspects that the Implementing Partner is in breach of </w:t>
      </w:r>
      <w:r w:rsidR="00762B05" w:rsidRPr="007771BD">
        <w:rPr>
          <w:rFonts w:ascii="Calibri" w:hAnsi="Calibri" w:cs="Calibri"/>
          <w:color w:val="000000"/>
          <w:szCs w:val="22"/>
          <w:lang w:val="en-GB"/>
        </w:rPr>
        <w:t xml:space="preserve">any of the provisions of this Agreement, </w:t>
      </w:r>
      <w:r w:rsidR="00BA688E" w:rsidRPr="007771BD">
        <w:rPr>
          <w:rFonts w:ascii="Calibri" w:hAnsi="Calibri" w:cs="Calibri"/>
          <w:color w:val="000000"/>
          <w:szCs w:val="22"/>
          <w:lang w:val="en-GB"/>
        </w:rPr>
        <w:t>or pending a compliance review by IOM</w:t>
      </w:r>
      <w:r w:rsidR="00BA688E" w:rsidRPr="007771BD">
        <w:rPr>
          <w:rFonts w:ascii="Calibri" w:hAnsi="Calibri" w:cs="Calibri"/>
          <w:color w:val="000000"/>
          <w:szCs w:val="22"/>
          <w:lang w:val="en-PH"/>
        </w:rPr>
        <w:t>.</w:t>
      </w:r>
      <w:r w:rsidR="00BA688E">
        <w:rPr>
          <w:rFonts w:ascii="Calibri" w:hAnsi="Calibri" w:cs="Calibri"/>
          <w:color w:val="000000"/>
          <w:szCs w:val="22"/>
          <w:lang w:val="en-PH"/>
        </w:rPr>
        <w:t xml:space="preserve"> </w:t>
      </w:r>
    </w:p>
    <w:p w14:paraId="33CC447E" w14:textId="77777777" w:rsidR="0097560C" w:rsidRDefault="0097560C" w:rsidP="00357640">
      <w:pPr>
        <w:tabs>
          <w:tab w:val="left" w:pos="360"/>
          <w:tab w:val="left" w:pos="720"/>
        </w:tabs>
        <w:spacing w:line="23" w:lineRule="atLeast"/>
        <w:ind w:left="1080" w:hanging="720"/>
        <w:jc w:val="both"/>
        <w:rPr>
          <w:rFonts w:ascii="Calibri" w:hAnsi="Calibri" w:cs="Calibri"/>
          <w:color w:val="000000"/>
          <w:szCs w:val="22"/>
          <w:lang w:val="en-PH"/>
        </w:rPr>
      </w:pPr>
    </w:p>
    <w:p w14:paraId="3DA48461" w14:textId="6E0347E0" w:rsidR="007B0432" w:rsidRPr="001D795D" w:rsidRDefault="003610B0" w:rsidP="00EC1D8B">
      <w:pPr>
        <w:numPr>
          <w:ilvl w:val="0"/>
          <w:numId w:val="1"/>
        </w:numPr>
        <w:spacing w:line="23" w:lineRule="atLeast"/>
        <w:jc w:val="both"/>
        <w:rPr>
          <w:rFonts w:ascii="Calibri" w:hAnsi="Calibri" w:cs="Calibri"/>
          <w:i/>
          <w:color w:val="000000"/>
          <w:szCs w:val="22"/>
          <w:lang w:val="en-GB"/>
        </w:rPr>
      </w:pPr>
      <w:bookmarkStart w:id="36" w:name="_Hlk113649378"/>
      <w:commentRangeStart w:id="37"/>
      <w:r w:rsidRPr="007B0432">
        <w:rPr>
          <w:rFonts w:ascii="Calibri" w:hAnsi="Calibri" w:cs="Calibri"/>
          <w:b/>
          <w:snapToGrid w:val="0"/>
          <w:color w:val="000000"/>
          <w:szCs w:val="22"/>
          <w:lang w:val="en-GB"/>
        </w:rPr>
        <w:t>Reporting</w:t>
      </w:r>
      <w:commentRangeEnd w:id="37"/>
      <w:r w:rsidR="007B0432">
        <w:rPr>
          <w:rStyle w:val="CommentReference"/>
        </w:rPr>
        <w:commentReference w:id="37"/>
      </w:r>
    </w:p>
    <w:p w14:paraId="6757A111" w14:textId="77777777" w:rsidR="00EB38C3" w:rsidRPr="007B0432" w:rsidRDefault="00EB38C3" w:rsidP="007B0432">
      <w:pPr>
        <w:spacing w:line="23" w:lineRule="atLeast"/>
        <w:ind w:left="360"/>
        <w:jc w:val="both"/>
        <w:rPr>
          <w:rFonts w:ascii="Calibri" w:hAnsi="Calibri" w:cs="Calibri"/>
          <w:i/>
          <w:snapToGrid w:val="0"/>
          <w:color w:val="000000"/>
          <w:szCs w:val="22"/>
          <w:highlight w:val="lightGray"/>
          <w:lang w:val="en-GB"/>
        </w:rPr>
      </w:pPr>
    </w:p>
    <w:p w14:paraId="27CB03D6" w14:textId="4343ABB2" w:rsidR="00EB38C3" w:rsidRPr="00357640" w:rsidRDefault="00EB38C3" w:rsidP="00EA4107">
      <w:pPr>
        <w:tabs>
          <w:tab w:val="left" w:pos="360"/>
          <w:tab w:val="left" w:pos="720"/>
        </w:tabs>
        <w:spacing w:line="23" w:lineRule="atLeast"/>
        <w:ind w:left="720" w:hanging="720"/>
        <w:jc w:val="both"/>
        <w:rPr>
          <w:rFonts w:ascii="Calibri" w:hAnsi="Calibri" w:cs="Calibri"/>
          <w:b/>
          <w:snapToGrid w:val="0"/>
          <w:color w:val="000000"/>
          <w:szCs w:val="22"/>
          <w:lang w:val="en-GB"/>
        </w:rPr>
      </w:pPr>
      <w:r w:rsidRPr="00357640">
        <w:rPr>
          <w:rFonts w:ascii="Calibri" w:hAnsi="Calibri" w:cs="Calibri"/>
          <w:snapToGrid w:val="0"/>
          <w:color w:val="000000"/>
          <w:szCs w:val="22"/>
          <w:lang w:val="en-GB"/>
        </w:rPr>
        <w:t xml:space="preserve">7.1 </w:t>
      </w:r>
      <w:r w:rsidR="006C3984">
        <w:rPr>
          <w:rFonts w:ascii="Calibri" w:hAnsi="Calibri" w:cs="Calibri"/>
          <w:snapToGrid w:val="0"/>
          <w:color w:val="000000"/>
          <w:szCs w:val="22"/>
          <w:lang w:val="en-GB"/>
        </w:rPr>
        <w:tab/>
      </w:r>
      <w:r w:rsidR="00642051" w:rsidRPr="00357640">
        <w:rPr>
          <w:rFonts w:ascii="Calibri" w:hAnsi="Calibri" w:cs="Calibri"/>
          <w:snapToGrid w:val="0"/>
          <w:color w:val="000000"/>
          <w:szCs w:val="22"/>
          <w:lang w:val="en-GB"/>
        </w:rPr>
        <w:tab/>
      </w:r>
      <w:r w:rsidRPr="00357640">
        <w:rPr>
          <w:rFonts w:ascii="Calibri" w:hAnsi="Calibri" w:cs="Calibri"/>
          <w:b/>
          <w:snapToGrid w:val="0"/>
          <w:color w:val="000000"/>
          <w:szCs w:val="22"/>
          <w:lang w:val="en-GB"/>
        </w:rPr>
        <w:t xml:space="preserve">Financial </w:t>
      </w:r>
      <w:r w:rsidR="00863062">
        <w:rPr>
          <w:rFonts w:ascii="Calibri" w:hAnsi="Calibri" w:cs="Calibri"/>
          <w:b/>
          <w:snapToGrid w:val="0"/>
          <w:color w:val="000000"/>
          <w:szCs w:val="22"/>
          <w:lang w:val="en-GB"/>
        </w:rPr>
        <w:t>R</w:t>
      </w:r>
      <w:r w:rsidRPr="00357640">
        <w:rPr>
          <w:rFonts w:ascii="Calibri" w:hAnsi="Calibri" w:cs="Calibri"/>
          <w:b/>
          <w:snapToGrid w:val="0"/>
          <w:color w:val="000000"/>
          <w:szCs w:val="22"/>
          <w:lang w:val="en-GB"/>
        </w:rPr>
        <w:t>eport</w:t>
      </w:r>
    </w:p>
    <w:p w14:paraId="325EE97B" w14:textId="77777777" w:rsidR="000B521C" w:rsidRPr="00357640" w:rsidRDefault="000B521C" w:rsidP="00EA4107">
      <w:pPr>
        <w:tabs>
          <w:tab w:val="left" w:pos="360"/>
          <w:tab w:val="left" w:pos="720"/>
        </w:tabs>
        <w:spacing w:line="23" w:lineRule="atLeast"/>
        <w:ind w:left="720" w:hanging="720"/>
        <w:jc w:val="both"/>
        <w:rPr>
          <w:rFonts w:ascii="Calibri" w:hAnsi="Calibri" w:cs="Calibri"/>
          <w:snapToGrid w:val="0"/>
          <w:color w:val="000000"/>
          <w:szCs w:val="22"/>
          <w:lang w:val="en-GB"/>
        </w:rPr>
      </w:pPr>
    </w:p>
    <w:p w14:paraId="7E2FEB1F" w14:textId="234F787F" w:rsidR="005B0101" w:rsidRDefault="005B0101" w:rsidP="00EA4107">
      <w:pPr>
        <w:tabs>
          <w:tab w:val="left" w:pos="1440"/>
        </w:tabs>
        <w:spacing w:line="23" w:lineRule="atLeast"/>
        <w:ind w:left="1440" w:hanging="720"/>
        <w:jc w:val="both"/>
        <w:rPr>
          <w:rFonts w:ascii="Calibri" w:hAnsi="Calibri" w:cs="Calibri"/>
          <w:snapToGrid w:val="0"/>
          <w:color w:val="000000"/>
          <w:szCs w:val="22"/>
          <w:lang w:val="en-GB"/>
        </w:rPr>
      </w:pPr>
      <w:r>
        <w:rPr>
          <w:rFonts w:ascii="Calibri" w:hAnsi="Calibri" w:cs="Calibri"/>
          <w:snapToGrid w:val="0"/>
          <w:color w:val="000000"/>
          <w:szCs w:val="22"/>
          <w:lang w:val="en-GB"/>
        </w:rPr>
        <w:lastRenderedPageBreak/>
        <w:t xml:space="preserve">7.1.1 </w:t>
      </w:r>
      <w:r w:rsidR="00C33536">
        <w:rPr>
          <w:rFonts w:ascii="Calibri" w:hAnsi="Calibri" w:cs="Calibri"/>
          <w:snapToGrid w:val="0"/>
          <w:color w:val="000000"/>
          <w:szCs w:val="22"/>
          <w:lang w:val="en-GB"/>
        </w:rPr>
        <w:tab/>
      </w:r>
      <w:r w:rsidR="00EB38C3" w:rsidRPr="00357640">
        <w:rPr>
          <w:rFonts w:ascii="Calibri" w:hAnsi="Calibri" w:cs="Calibri"/>
          <w:snapToGrid w:val="0"/>
          <w:color w:val="000000"/>
          <w:szCs w:val="22"/>
          <w:lang w:val="en-GB"/>
        </w:rPr>
        <w:t>A</w:t>
      </w:r>
      <w:r w:rsidR="00F30220">
        <w:rPr>
          <w:rFonts w:ascii="Calibri" w:hAnsi="Calibri" w:cs="Calibri"/>
          <w:snapToGrid w:val="0"/>
          <w:color w:val="000000"/>
          <w:szCs w:val="22"/>
          <w:lang w:val="en-GB"/>
        </w:rPr>
        <w:t xml:space="preserve"> </w:t>
      </w:r>
      <w:commentRangeStart w:id="38"/>
      <w:r w:rsidR="00F30220">
        <w:rPr>
          <w:rFonts w:ascii="Calibri" w:hAnsi="Calibri" w:cs="Calibri"/>
          <w:snapToGrid w:val="0"/>
          <w:color w:val="000000"/>
          <w:szCs w:val="22"/>
          <w:lang w:val="en-GB"/>
        </w:rPr>
        <w:t>certified</w:t>
      </w:r>
      <w:commentRangeEnd w:id="38"/>
      <w:r w:rsidR="00955D60">
        <w:rPr>
          <w:rStyle w:val="CommentReference"/>
        </w:rPr>
        <w:commentReference w:id="38"/>
      </w:r>
      <w:r w:rsidR="00EB38C3" w:rsidRPr="00357640">
        <w:rPr>
          <w:rFonts w:ascii="Calibri" w:hAnsi="Calibri" w:cs="Calibri"/>
          <w:snapToGrid w:val="0"/>
          <w:color w:val="000000"/>
          <w:szCs w:val="22"/>
          <w:lang w:val="en-GB"/>
        </w:rPr>
        <w:t xml:space="preserve"> interim financial report shall be submitted to IOM no later than </w:t>
      </w:r>
      <w:r w:rsidR="00EB38C3" w:rsidRPr="00357640">
        <w:rPr>
          <w:rFonts w:ascii="Calibri" w:hAnsi="Calibri" w:cs="Calibri"/>
          <w:snapToGrid w:val="0"/>
          <w:color w:val="000000"/>
          <w:szCs w:val="22"/>
          <w:highlight w:val="lightGray"/>
          <w:lang w:val="en-GB"/>
        </w:rPr>
        <w:t>[date</w:t>
      </w:r>
      <w:r w:rsidR="009318A4" w:rsidRPr="00357640">
        <w:rPr>
          <w:rFonts w:ascii="Calibri" w:hAnsi="Calibri" w:cs="Calibri"/>
          <w:snapToGrid w:val="0"/>
          <w:color w:val="000000"/>
          <w:szCs w:val="22"/>
          <w:highlight w:val="lightGray"/>
          <w:lang w:val="en-GB"/>
        </w:rPr>
        <w:t xml:space="preserve"> (A)</w:t>
      </w:r>
      <w:r w:rsidR="00EB38C3" w:rsidRPr="00357640">
        <w:rPr>
          <w:rFonts w:ascii="Calibri" w:hAnsi="Calibri" w:cs="Calibri"/>
          <w:snapToGrid w:val="0"/>
          <w:color w:val="000000"/>
          <w:szCs w:val="22"/>
          <w:highlight w:val="lightGray"/>
          <w:lang w:val="en-GB"/>
        </w:rPr>
        <w:t>]</w:t>
      </w:r>
      <w:r w:rsidR="00EB38C3" w:rsidRPr="00357640">
        <w:rPr>
          <w:rFonts w:ascii="Calibri" w:hAnsi="Calibri" w:cs="Calibri"/>
          <w:snapToGrid w:val="0"/>
          <w:color w:val="000000"/>
          <w:szCs w:val="22"/>
          <w:lang w:val="en-GB"/>
        </w:rPr>
        <w:t xml:space="preserve">. The interim financial report shall present how the </w:t>
      </w:r>
      <w:r w:rsidR="005407E5">
        <w:rPr>
          <w:rFonts w:ascii="Calibri" w:hAnsi="Calibri" w:cs="Calibri"/>
          <w:snapToGrid w:val="0"/>
          <w:color w:val="000000"/>
          <w:szCs w:val="22"/>
          <w:lang w:val="en-GB"/>
        </w:rPr>
        <w:t>C</w:t>
      </w:r>
      <w:r w:rsidR="00EB38C3" w:rsidRPr="00357640">
        <w:rPr>
          <w:rFonts w:ascii="Calibri" w:hAnsi="Calibri" w:cs="Calibri"/>
          <w:snapToGrid w:val="0"/>
          <w:color w:val="000000"/>
          <w:szCs w:val="22"/>
          <w:lang w:val="en-GB"/>
        </w:rPr>
        <w:t xml:space="preserve">ontribution from IOM has been used </w:t>
      </w:r>
      <w:commentRangeStart w:id="39"/>
      <w:r w:rsidR="00EB38C3" w:rsidRPr="00357640">
        <w:rPr>
          <w:rFonts w:ascii="Calibri" w:hAnsi="Calibri" w:cs="Calibri"/>
          <w:snapToGrid w:val="0"/>
          <w:color w:val="000000"/>
          <w:szCs w:val="22"/>
          <w:lang w:val="en-GB"/>
        </w:rPr>
        <w:t xml:space="preserve">from </w:t>
      </w:r>
      <w:r>
        <w:rPr>
          <w:rFonts w:ascii="Calibri" w:hAnsi="Calibri" w:cs="Calibri"/>
          <w:snapToGrid w:val="0"/>
          <w:color w:val="000000"/>
          <w:szCs w:val="22"/>
          <w:lang w:val="en-GB"/>
        </w:rPr>
        <w:t xml:space="preserve">the start date of the </w:t>
      </w:r>
      <w:r w:rsidR="0055016D">
        <w:rPr>
          <w:rFonts w:ascii="Calibri" w:hAnsi="Calibri" w:cs="Calibri"/>
          <w:snapToGrid w:val="0"/>
          <w:color w:val="000000"/>
          <w:szCs w:val="22"/>
          <w:lang w:val="en-GB"/>
        </w:rPr>
        <w:t>Activities</w:t>
      </w:r>
      <w:r w:rsidR="00EB38C3" w:rsidRPr="00357640">
        <w:rPr>
          <w:rFonts w:ascii="Calibri" w:hAnsi="Calibri" w:cs="Calibri"/>
          <w:snapToGrid w:val="0"/>
          <w:color w:val="000000"/>
          <w:szCs w:val="22"/>
          <w:lang w:val="en-GB"/>
        </w:rPr>
        <w:t xml:space="preserve"> to </w:t>
      </w:r>
      <w:r w:rsidR="00EB38C3" w:rsidRPr="00357640">
        <w:rPr>
          <w:rFonts w:ascii="Calibri" w:hAnsi="Calibri" w:cs="Calibri"/>
          <w:snapToGrid w:val="0"/>
          <w:color w:val="000000"/>
          <w:szCs w:val="22"/>
          <w:highlight w:val="lightGray"/>
          <w:lang w:val="en-GB"/>
        </w:rPr>
        <w:t>[date]</w:t>
      </w:r>
      <w:r w:rsidR="00EB38C3" w:rsidRPr="00357640">
        <w:rPr>
          <w:rFonts w:ascii="Calibri" w:hAnsi="Calibri" w:cs="Calibri"/>
          <w:snapToGrid w:val="0"/>
          <w:color w:val="000000"/>
          <w:szCs w:val="22"/>
          <w:lang w:val="en-GB"/>
        </w:rPr>
        <w:t xml:space="preserve">. </w:t>
      </w:r>
      <w:commentRangeEnd w:id="39"/>
      <w:r w:rsidR="00593204">
        <w:rPr>
          <w:rStyle w:val="CommentReference"/>
        </w:rPr>
        <w:commentReference w:id="39"/>
      </w:r>
    </w:p>
    <w:p w14:paraId="0F5C037E" w14:textId="77777777" w:rsidR="00A405D4" w:rsidRDefault="00A405D4" w:rsidP="00EA4107">
      <w:pPr>
        <w:tabs>
          <w:tab w:val="left" w:pos="360"/>
          <w:tab w:val="left" w:pos="720"/>
        </w:tabs>
        <w:spacing w:line="23" w:lineRule="atLeast"/>
        <w:ind w:left="720" w:hanging="720"/>
        <w:jc w:val="both"/>
        <w:rPr>
          <w:rFonts w:ascii="Calibri" w:hAnsi="Calibri" w:cs="Calibri"/>
          <w:snapToGrid w:val="0"/>
          <w:color w:val="000000"/>
          <w:szCs w:val="22"/>
          <w:lang w:val="en-GB"/>
        </w:rPr>
      </w:pPr>
    </w:p>
    <w:p w14:paraId="57FEBCBB" w14:textId="5C0B8376" w:rsidR="005B0101" w:rsidRPr="007B0432" w:rsidRDefault="005B0101" w:rsidP="00EA4107">
      <w:pPr>
        <w:tabs>
          <w:tab w:val="left" w:pos="360"/>
          <w:tab w:val="left" w:pos="720"/>
        </w:tabs>
        <w:spacing w:line="23" w:lineRule="atLeast"/>
        <w:ind w:left="720" w:hanging="720"/>
        <w:jc w:val="both"/>
        <w:rPr>
          <w:rFonts w:ascii="Calibri" w:hAnsi="Calibri" w:cs="Calibri"/>
          <w:i/>
          <w:snapToGrid w:val="0"/>
          <w:color w:val="000000"/>
          <w:szCs w:val="22"/>
          <w:highlight w:val="lightGray"/>
          <w:lang w:val="en-GB"/>
        </w:rPr>
      </w:pPr>
      <w:r>
        <w:rPr>
          <w:rFonts w:ascii="Calibri" w:hAnsi="Calibri" w:cs="Calibri"/>
          <w:snapToGrid w:val="0"/>
          <w:color w:val="000000"/>
          <w:szCs w:val="22"/>
          <w:lang w:val="en-GB"/>
        </w:rPr>
        <w:tab/>
      </w:r>
      <w:r>
        <w:rPr>
          <w:rFonts w:ascii="Calibri" w:hAnsi="Calibri" w:cs="Calibri"/>
          <w:snapToGrid w:val="0"/>
          <w:color w:val="000000"/>
          <w:szCs w:val="22"/>
          <w:lang w:val="en-GB"/>
        </w:rPr>
        <w:tab/>
      </w:r>
      <w:r w:rsidRPr="007B0432">
        <w:rPr>
          <w:rFonts w:ascii="Calibri" w:hAnsi="Calibri" w:cs="Calibri"/>
          <w:i/>
          <w:snapToGrid w:val="0"/>
          <w:color w:val="000000"/>
          <w:szCs w:val="22"/>
          <w:highlight w:val="lightGray"/>
          <w:shd w:val="clear" w:color="auto" w:fill="BFBFBF" w:themeFill="background1" w:themeFillShade="BF"/>
          <w:lang w:val="en-GB"/>
        </w:rPr>
        <w:t>Alternative clause in case project duration exceeds 12 months or</w:t>
      </w:r>
      <w:r w:rsidR="00BF6D88" w:rsidRPr="007B0432">
        <w:rPr>
          <w:rFonts w:ascii="Calibri" w:hAnsi="Calibri" w:cs="Calibri"/>
          <w:i/>
          <w:snapToGrid w:val="0"/>
          <w:color w:val="000000"/>
          <w:szCs w:val="22"/>
          <w:highlight w:val="lightGray"/>
          <w:shd w:val="clear" w:color="auto" w:fill="BFBFBF" w:themeFill="background1" w:themeFillShade="BF"/>
          <w:lang w:val="en-GB"/>
        </w:rPr>
        <w:t>,</w:t>
      </w:r>
      <w:r w:rsidRPr="007B0432">
        <w:rPr>
          <w:rFonts w:ascii="Calibri" w:hAnsi="Calibri" w:cs="Calibri"/>
          <w:i/>
          <w:snapToGrid w:val="0"/>
          <w:color w:val="000000"/>
          <w:szCs w:val="22"/>
          <w:highlight w:val="lightGray"/>
          <w:shd w:val="clear" w:color="auto" w:fill="BFBFBF" w:themeFill="background1" w:themeFillShade="BF"/>
          <w:lang w:val="en-GB"/>
        </w:rPr>
        <w:t xml:space="preserve"> due to donor reporting requirements</w:t>
      </w:r>
      <w:r w:rsidR="00BF6D88" w:rsidRPr="007B0432">
        <w:rPr>
          <w:rFonts w:ascii="Calibri" w:hAnsi="Calibri" w:cs="Calibri"/>
          <w:i/>
          <w:snapToGrid w:val="0"/>
          <w:color w:val="000000"/>
          <w:szCs w:val="22"/>
          <w:highlight w:val="lightGray"/>
          <w:shd w:val="clear" w:color="auto" w:fill="BFBFBF" w:themeFill="background1" w:themeFillShade="BF"/>
          <w:lang w:val="en-GB"/>
        </w:rPr>
        <w:t>,</w:t>
      </w:r>
      <w:r w:rsidRPr="007B0432">
        <w:rPr>
          <w:rFonts w:ascii="Calibri" w:hAnsi="Calibri" w:cs="Calibri"/>
          <w:i/>
          <w:snapToGrid w:val="0"/>
          <w:color w:val="000000"/>
          <w:szCs w:val="22"/>
          <w:highlight w:val="lightGray"/>
          <w:shd w:val="clear" w:color="auto" w:fill="BFBFBF" w:themeFill="background1" w:themeFillShade="BF"/>
          <w:lang w:val="en-GB"/>
        </w:rPr>
        <w:t xml:space="preserve"> more than one interim report is required:</w:t>
      </w:r>
    </w:p>
    <w:p w14:paraId="6E5EA7DC" w14:textId="77777777" w:rsidR="00955D60" w:rsidRPr="007B0432" w:rsidRDefault="00955D60" w:rsidP="00EA4107">
      <w:pPr>
        <w:tabs>
          <w:tab w:val="left" w:pos="1800"/>
        </w:tabs>
        <w:spacing w:line="23" w:lineRule="atLeast"/>
        <w:ind w:left="1440" w:hanging="720"/>
        <w:jc w:val="both"/>
        <w:rPr>
          <w:rFonts w:ascii="Calibri" w:hAnsi="Calibri" w:cs="Calibri"/>
          <w:i/>
          <w:snapToGrid w:val="0"/>
          <w:color w:val="000000"/>
          <w:szCs w:val="22"/>
          <w:highlight w:val="lightGray"/>
          <w:lang w:val="en-GB"/>
        </w:rPr>
      </w:pPr>
    </w:p>
    <w:p w14:paraId="629B4878" w14:textId="3ACE5C61" w:rsidR="005B0101" w:rsidRPr="000158DD" w:rsidRDefault="005B0101" w:rsidP="00EA4107">
      <w:pPr>
        <w:tabs>
          <w:tab w:val="left" w:pos="1800"/>
        </w:tabs>
        <w:spacing w:line="23" w:lineRule="atLeast"/>
        <w:ind w:left="1440" w:hanging="720"/>
        <w:jc w:val="both"/>
        <w:rPr>
          <w:rFonts w:ascii="Calibri" w:hAnsi="Calibri" w:cs="Calibri"/>
          <w:iCs/>
          <w:snapToGrid w:val="0"/>
          <w:color w:val="000000"/>
          <w:szCs w:val="22"/>
          <w:lang w:val="en-GB"/>
        </w:rPr>
      </w:pPr>
      <w:r w:rsidRPr="000158DD">
        <w:rPr>
          <w:rFonts w:ascii="Calibri" w:hAnsi="Calibri" w:cs="Calibri"/>
          <w:iCs/>
          <w:snapToGrid w:val="0"/>
          <w:color w:val="000000"/>
          <w:szCs w:val="22"/>
          <w:highlight w:val="lightGray"/>
          <w:shd w:val="clear" w:color="auto" w:fill="BFBFBF" w:themeFill="background1" w:themeFillShade="BF"/>
          <w:lang w:val="en-GB"/>
        </w:rPr>
        <w:t>7.1.1.</w:t>
      </w:r>
      <w:r w:rsidR="00F30220" w:rsidRPr="000158DD">
        <w:rPr>
          <w:rFonts w:ascii="Calibri" w:hAnsi="Calibri" w:cs="Calibri"/>
          <w:iCs/>
          <w:snapToGrid w:val="0"/>
          <w:color w:val="000000"/>
          <w:szCs w:val="22"/>
          <w:highlight w:val="lightGray"/>
          <w:shd w:val="clear" w:color="auto" w:fill="BFBFBF" w:themeFill="background1" w:themeFillShade="BF"/>
          <w:lang w:val="en-GB"/>
        </w:rPr>
        <w:t xml:space="preserve"> </w:t>
      </w:r>
      <w:r w:rsidR="00955D60" w:rsidRPr="000158DD">
        <w:rPr>
          <w:rFonts w:ascii="Calibri" w:hAnsi="Calibri" w:cs="Calibri"/>
          <w:iCs/>
          <w:snapToGrid w:val="0"/>
          <w:color w:val="000000"/>
          <w:szCs w:val="22"/>
          <w:highlight w:val="lightGray"/>
          <w:shd w:val="clear" w:color="auto" w:fill="BFBFBF" w:themeFill="background1" w:themeFillShade="BF"/>
          <w:lang w:val="en-GB"/>
        </w:rPr>
        <w:tab/>
      </w:r>
      <w:r w:rsidR="00F30220" w:rsidRPr="000158DD">
        <w:rPr>
          <w:rFonts w:ascii="Calibri" w:hAnsi="Calibri" w:cs="Calibri"/>
          <w:iCs/>
          <w:snapToGrid w:val="0"/>
          <w:color w:val="000000"/>
          <w:szCs w:val="22"/>
          <w:highlight w:val="lightGray"/>
          <w:shd w:val="clear" w:color="auto" w:fill="BFBFBF" w:themeFill="background1" w:themeFillShade="BF"/>
          <w:lang w:val="en-GB"/>
        </w:rPr>
        <w:t>Certified interim</w:t>
      </w:r>
      <w:r w:rsidRPr="000158DD">
        <w:rPr>
          <w:rFonts w:ascii="Calibri" w:hAnsi="Calibri" w:cs="Calibri"/>
          <w:iCs/>
          <w:snapToGrid w:val="0"/>
          <w:color w:val="000000"/>
          <w:szCs w:val="22"/>
          <w:highlight w:val="lightGray"/>
          <w:shd w:val="clear" w:color="auto" w:fill="BFBFBF" w:themeFill="background1" w:themeFillShade="BF"/>
          <w:lang w:val="en-GB"/>
        </w:rPr>
        <w:t xml:space="preserve"> financial reports shall be submitted </w:t>
      </w:r>
      <w:r w:rsidR="00A405D4" w:rsidRPr="000158DD">
        <w:rPr>
          <w:rFonts w:ascii="Calibri" w:hAnsi="Calibri" w:cs="Calibri"/>
          <w:iCs/>
          <w:snapToGrid w:val="0"/>
          <w:color w:val="000000"/>
          <w:szCs w:val="22"/>
          <w:highlight w:val="lightGray"/>
          <w:shd w:val="clear" w:color="auto" w:fill="BFBFBF" w:themeFill="background1" w:themeFillShade="BF"/>
          <w:lang w:val="en-GB"/>
        </w:rPr>
        <w:t xml:space="preserve">to </w:t>
      </w:r>
      <w:r w:rsidRPr="000158DD">
        <w:rPr>
          <w:rFonts w:ascii="Calibri" w:hAnsi="Calibri" w:cs="Calibri"/>
          <w:iCs/>
          <w:snapToGrid w:val="0"/>
          <w:color w:val="000000"/>
          <w:szCs w:val="22"/>
          <w:highlight w:val="lightGray"/>
          <w:shd w:val="clear" w:color="auto" w:fill="BFBFBF" w:themeFill="background1" w:themeFillShade="BF"/>
          <w:lang w:val="en-GB"/>
        </w:rPr>
        <w:t xml:space="preserve">IOM </w:t>
      </w:r>
      <w:r w:rsidR="00A405D4" w:rsidRPr="000158DD">
        <w:rPr>
          <w:rFonts w:ascii="Calibri" w:hAnsi="Calibri" w:cs="Calibri"/>
          <w:iCs/>
          <w:snapToGrid w:val="0"/>
          <w:color w:val="000000"/>
          <w:szCs w:val="22"/>
          <w:highlight w:val="lightGray"/>
          <w:shd w:val="clear" w:color="auto" w:fill="BFBFBF" w:themeFill="background1" w:themeFillShade="BF"/>
          <w:lang w:val="en-GB"/>
        </w:rPr>
        <w:t xml:space="preserve">within 30 days from the below listed </w:t>
      </w:r>
      <w:commentRangeStart w:id="40"/>
      <w:r w:rsidR="00A405D4" w:rsidRPr="000158DD">
        <w:rPr>
          <w:rFonts w:ascii="Calibri" w:hAnsi="Calibri" w:cs="Calibri"/>
          <w:iCs/>
          <w:snapToGrid w:val="0"/>
          <w:color w:val="000000"/>
          <w:szCs w:val="22"/>
          <w:highlight w:val="lightGray"/>
          <w:shd w:val="clear" w:color="auto" w:fill="BFBFBF" w:themeFill="background1" w:themeFillShade="BF"/>
          <w:lang w:val="en-GB"/>
        </w:rPr>
        <w:t>reporting</w:t>
      </w:r>
      <w:commentRangeEnd w:id="40"/>
      <w:r w:rsidR="00CC4636">
        <w:rPr>
          <w:rStyle w:val="CommentReference"/>
          <w:rFonts w:asciiTheme="majorHAnsi" w:hAnsiTheme="majorHAnsi"/>
          <w:color w:val="auto"/>
        </w:rPr>
        <w:commentReference w:id="40"/>
      </w:r>
      <w:r w:rsidR="00A405D4" w:rsidRPr="000158DD">
        <w:rPr>
          <w:rFonts w:ascii="Calibri" w:hAnsi="Calibri" w:cs="Calibri"/>
          <w:iCs/>
          <w:snapToGrid w:val="0"/>
          <w:color w:val="000000"/>
          <w:szCs w:val="22"/>
          <w:highlight w:val="lightGray"/>
          <w:shd w:val="clear" w:color="auto" w:fill="BFBFBF" w:themeFill="background1" w:themeFillShade="BF"/>
          <w:lang w:val="en-GB"/>
        </w:rPr>
        <w:t xml:space="preserve"> date.</w:t>
      </w:r>
      <w:r w:rsidRPr="000158DD">
        <w:rPr>
          <w:rFonts w:ascii="Calibri" w:hAnsi="Calibri" w:cs="Calibri"/>
          <w:iCs/>
          <w:snapToGrid w:val="0"/>
          <w:color w:val="000000"/>
          <w:szCs w:val="22"/>
          <w:highlight w:val="lightGray"/>
          <w:shd w:val="clear" w:color="auto" w:fill="BFBFBF" w:themeFill="background1" w:themeFillShade="BF"/>
          <w:lang w:val="en-GB"/>
        </w:rPr>
        <w:t xml:space="preserve"> The interim financial reports shall present how the </w:t>
      </w:r>
      <w:r w:rsidR="005407E5" w:rsidRPr="000158DD">
        <w:rPr>
          <w:rFonts w:ascii="Calibri" w:hAnsi="Calibri" w:cs="Calibri"/>
          <w:iCs/>
          <w:snapToGrid w:val="0"/>
          <w:color w:val="000000"/>
          <w:szCs w:val="22"/>
          <w:highlight w:val="lightGray"/>
          <w:shd w:val="clear" w:color="auto" w:fill="BFBFBF" w:themeFill="background1" w:themeFillShade="BF"/>
          <w:lang w:val="en-GB"/>
        </w:rPr>
        <w:t>C</w:t>
      </w:r>
      <w:r w:rsidRPr="000158DD">
        <w:rPr>
          <w:rFonts w:ascii="Calibri" w:hAnsi="Calibri" w:cs="Calibri"/>
          <w:iCs/>
          <w:snapToGrid w:val="0"/>
          <w:color w:val="000000"/>
          <w:szCs w:val="22"/>
          <w:highlight w:val="lightGray"/>
          <w:shd w:val="clear" w:color="auto" w:fill="BFBFBF" w:themeFill="background1" w:themeFillShade="BF"/>
          <w:lang w:val="en-GB"/>
        </w:rPr>
        <w:t xml:space="preserve">ontribution from IOM has been used from the start date of the </w:t>
      </w:r>
      <w:r w:rsidR="00C94F1D" w:rsidRPr="000158DD">
        <w:rPr>
          <w:rFonts w:ascii="Calibri" w:hAnsi="Calibri" w:cs="Calibri"/>
          <w:iCs/>
          <w:snapToGrid w:val="0"/>
          <w:color w:val="000000"/>
          <w:szCs w:val="22"/>
          <w:highlight w:val="lightGray"/>
          <w:shd w:val="clear" w:color="auto" w:fill="BFBFBF" w:themeFill="background1" w:themeFillShade="BF"/>
          <w:lang w:val="en-GB"/>
        </w:rPr>
        <w:t>Activities</w:t>
      </w:r>
      <w:r w:rsidRPr="000158DD">
        <w:rPr>
          <w:rFonts w:ascii="Calibri" w:hAnsi="Calibri" w:cs="Calibri"/>
          <w:iCs/>
          <w:snapToGrid w:val="0"/>
          <w:color w:val="000000"/>
          <w:szCs w:val="22"/>
          <w:highlight w:val="lightGray"/>
          <w:shd w:val="clear" w:color="auto" w:fill="BFBFBF" w:themeFill="background1" w:themeFillShade="BF"/>
          <w:lang w:val="en-GB"/>
        </w:rPr>
        <w:t xml:space="preserve"> </w:t>
      </w:r>
      <w:r w:rsidR="00BF6D88" w:rsidRPr="000158DD">
        <w:rPr>
          <w:rFonts w:ascii="Calibri" w:hAnsi="Calibri" w:cs="Calibri"/>
          <w:iCs/>
          <w:snapToGrid w:val="0"/>
          <w:color w:val="000000"/>
          <w:szCs w:val="22"/>
          <w:highlight w:val="lightGray"/>
          <w:shd w:val="clear" w:color="auto" w:fill="BFBFBF" w:themeFill="background1" w:themeFillShade="BF"/>
          <w:lang w:val="en-GB"/>
        </w:rPr>
        <w:t xml:space="preserve">up </w:t>
      </w:r>
      <w:r w:rsidRPr="000158DD">
        <w:rPr>
          <w:rFonts w:ascii="Calibri" w:hAnsi="Calibri" w:cs="Calibri"/>
          <w:iCs/>
          <w:snapToGrid w:val="0"/>
          <w:color w:val="000000"/>
          <w:szCs w:val="22"/>
          <w:highlight w:val="lightGray"/>
          <w:shd w:val="clear" w:color="auto" w:fill="BFBFBF" w:themeFill="background1" w:themeFillShade="BF"/>
          <w:lang w:val="en-GB"/>
        </w:rPr>
        <w:t xml:space="preserve">to </w:t>
      </w:r>
      <w:r w:rsidR="00A405D4" w:rsidRPr="000158DD">
        <w:rPr>
          <w:rFonts w:ascii="Calibri" w:hAnsi="Calibri" w:cs="Calibri"/>
          <w:iCs/>
          <w:snapToGrid w:val="0"/>
          <w:color w:val="000000"/>
          <w:szCs w:val="22"/>
          <w:highlight w:val="lightGray"/>
          <w:shd w:val="clear" w:color="auto" w:fill="BFBFBF" w:themeFill="background1" w:themeFillShade="BF"/>
          <w:lang w:val="en-GB"/>
        </w:rPr>
        <w:t xml:space="preserve">the </w:t>
      </w:r>
      <w:r w:rsidRPr="000158DD">
        <w:rPr>
          <w:rFonts w:ascii="Calibri" w:hAnsi="Calibri" w:cs="Calibri"/>
          <w:iCs/>
          <w:snapToGrid w:val="0"/>
          <w:color w:val="000000"/>
          <w:szCs w:val="22"/>
          <w:highlight w:val="lightGray"/>
          <w:shd w:val="clear" w:color="auto" w:fill="BFBFBF" w:themeFill="background1" w:themeFillShade="BF"/>
          <w:lang w:val="en-GB"/>
        </w:rPr>
        <w:t xml:space="preserve">reporting </w:t>
      </w:r>
      <w:r w:rsidR="00A405D4" w:rsidRPr="000158DD">
        <w:rPr>
          <w:rFonts w:ascii="Calibri" w:hAnsi="Calibri" w:cs="Calibri"/>
          <w:iCs/>
          <w:snapToGrid w:val="0"/>
          <w:color w:val="000000"/>
          <w:szCs w:val="22"/>
          <w:highlight w:val="lightGray"/>
          <w:shd w:val="clear" w:color="auto" w:fill="BFBFBF" w:themeFill="background1" w:themeFillShade="BF"/>
          <w:lang w:val="en-GB"/>
        </w:rPr>
        <w:t>date</w:t>
      </w:r>
      <w:r w:rsidRPr="000158DD">
        <w:rPr>
          <w:rFonts w:ascii="Calibri" w:hAnsi="Calibri" w:cs="Calibri"/>
          <w:iCs/>
          <w:snapToGrid w:val="0"/>
          <w:color w:val="000000"/>
          <w:szCs w:val="22"/>
          <w:highlight w:val="lightGray"/>
          <w:lang w:val="en-GB"/>
        </w:rPr>
        <w:t>.</w:t>
      </w:r>
    </w:p>
    <w:p w14:paraId="7A380B11" w14:textId="77777777" w:rsidR="00A405D4" w:rsidRPr="00F01B0E" w:rsidRDefault="00A405D4" w:rsidP="00357640">
      <w:pPr>
        <w:tabs>
          <w:tab w:val="left" w:pos="1800"/>
        </w:tabs>
        <w:spacing w:line="23" w:lineRule="atLeast"/>
        <w:ind w:left="1800" w:hanging="720"/>
        <w:jc w:val="both"/>
        <w:rPr>
          <w:rFonts w:ascii="Calibri" w:hAnsi="Calibri" w:cs="Calibri"/>
          <w:i/>
          <w:snapToGrid w:val="0"/>
          <w:color w:val="000000"/>
          <w:szCs w:val="22"/>
          <w:lang w:val="en-GB"/>
        </w:rPr>
      </w:pPr>
    </w:p>
    <w:tbl>
      <w:tblPr>
        <w:tblStyle w:val="TableGrid"/>
        <w:tblW w:w="0" w:type="auto"/>
        <w:tblInd w:w="1080" w:type="dxa"/>
        <w:tblLook w:val="04A0" w:firstRow="1" w:lastRow="0" w:firstColumn="1" w:lastColumn="0" w:noHBand="0" w:noVBand="1"/>
      </w:tblPr>
      <w:tblGrid>
        <w:gridCol w:w="2079"/>
        <w:gridCol w:w="2326"/>
        <w:gridCol w:w="3909"/>
      </w:tblGrid>
      <w:tr w:rsidR="00B52064" w:rsidRPr="006C143F" w14:paraId="6601EBAB" w14:textId="3118EE36" w:rsidTr="000A2CE3">
        <w:tc>
          <w:tcPr>
            <w:tcW w:w="2079" w:type="dxa"/>
            <w:shd w:val="clear" w:color="auto" w:fill="BFBFBF" w:themeFill="background1" w:themeFillShade="BF"/>
          </w:tcPr>
          <w:p w14:paraId="530D8575" w14:textId="0B806687" w:rsidR="00B52064" w:rsidRPr="006C143F" w:rsidRDefault="00B52064" w:rsidP="006C143F">
            <w:pPr>
              <w:tabs>
                <w:tab w:val="left" w:pos="360"/>
                <w:tab w:val="left" w:pos="720"/>
              </w:tabs>
              <w:spacing w:line="23" w:lineRule="atLeast"/>
              <w:jc w:val="center"/>
              <w:rPr>
                <w:rFonts w:ascii="Calibri" w:hAnsi="Calibri" w:cs="Calibri"/>
                <w:b/>
                <w:bCs/>
                <w:iCs/>
                <w:snapToGrid w:val="0"/>
                <w:color w:val="000000"/>
                <w:szCs w:val="22"/>
                <w:lang w:val="en-GB"/>
              </w:rPr>
            </w:pPr>
            <w:bookmarkStart w:id="41" w:name="_Hlk113649769"/>
            <w:r w:rsidRPr="006C143F">
              <w:rPr>
                <w:rFonts w:ascii="Calibri" w:hAnsi="Calibri" w:cs="Calibri"/>
                <w:b/>
                <w:bCs/>
                <w:iCs/>
                <w:snapToGrid w:val="0"/>
                <w:color w:val="000000"/>
                <w:szCs w:val="22"/>
                <w:lang w:val="en-GB"/>
              </w:rPr>
              <w:t xml:space="preserve">Interim </w:t>
            </w:r>
            <w:r w:rsidR="006C143F" w:rsidRPr="006C143F">
              <w:rPr>
                <w:rFonts w:ascii="Calibri" w:hAnsi="Calibri" w:cs="Calibri"/>
                <w:b/>
                <w:bCs/>
                <w:iCs/>
                <w:snapToGrid w:val="0"/>
                <w:color w:val="000000"/>
                <w:szCs w:val="22"/>
                <w:lang w:val="en-GB"/>
              </w:rPr>
              <w:t>Report</w:t>
            </w:r>
          </w:p>
        </w:tc>
        <w:tc>
          <w:tcPr>
            <w:tcW w:w="2326" w:type="dxa"/>
            <w:shd w:val="clear" w:color="auto" w:fill="BFBFBF" w:themeFill="background1" w:themeFillShade="BF"/>
          </w:tcPr>
          <w:p w14:paraId="48C5C420" w14:textId="5C4D4C85" w:rsidR="00B52064" w:rsidRPr="006C143F" w:rsidRDefault="00B52064" w:rsidP="006C143F">
            <w:pPr>
              <w:tabs>
                <w:tab w:val="left" w:pos="360"/>
                <w:tab w:val="left" w:pos="720"/>
              </w:tabs>
              <w:spacing w:line="23" w:lineRule="atLeast"/>
              <w:jc w:val="center"/>
              <w:rPr>
                <w:rFonts w:ascii="Calibri" w:hAnsi="Calibri" w:cs="Calibri"/>
                <w:b/>
                <w:bCs/>
                <w:iCs/>
                <w:snapToGrid w:val="0"/>
                <w:color w:val="000000"/>
                <w:szCs w:val="22"/>
                <w:lang w:val="en-GB"/>
              </w:rPr>
            </w:pPr>
            <w:r w:rsidRPr="006C143F">
              <w:rPr>
                <w:rFonts w:ascii="Calibri" w:hAnsi="Calibri" w:cs="Calibri"/>
                <w:b/>
                <w:bCs/>
                <w:iCs/>
                <w:snapToGrid w:val="0"/>
                <w:color w:val="000000"/>
                <w:szCs w:val="22"/>
                <w:lang w:val="en-GB"/>
              </w:rPr>
              <w:t xml:space="preserve">Reporting </w:t>
            </w:r>
            <w:r w:rsidR="006C143F" w:rsidRPr="006C143F">
              <w:rPr>
                <w:rFonts w:ascii="Calibri" w:hAnsi="Calibri" w:cs="Calibri"/>
                <w:b/>
                <w:bCs/>
                <w:iCs/>
                <w:snapToGrid w:val="0"/>
                <w:color w:val="000000"/>
                <w:szCs w:val="22"/>
                <w:lang w:val="en-GB"/>
              </w:rPr>
              <w:t>Due Date</w:t>
            </w:r>
          </w:p>
        </w:tc>
        <w:tc>
          <w:tcPr>
            <w:tcW w:w="3909" w:type="dxa"/>
            <w:shd w:val="clear" w:color="auto" w:fill="BFBFBF" w:themeFill="background1" w:themeFillShade="BF"/>
          </w:tcPr>
          <w:p w14:paraId="247769DB" w14:textId="12A316C2" w:rsidR="00B52064" w:rsidRPr="006C143F" w:rsidRDefault="00B52064" w:rsidP="006C143F">
            <w:pPr>
              <w:tabs>
                <w:tab w:val="left" w:pos="360"/>
                <w:tab w:val="left" w:pos="720"/>
              </w:tabs>
              <w:spacing w:line="23" w:lineRule="atLeast"/>
              <w:jc w:val="center"/>
              <w:rPr>
                <w:rFonts w:ascii="Calibri" w:hAnsi="Calibri" w:cs="Calibri"/>
                <w:b/>
                <w:bCs/>
                <w:iCs/>
                <w:snapToGrid w:val="0"/>
                <w:color w:val="000000"/>
                <w:szCs w:val="22"/>
                <w:lang w:val="en-GB"/>
              </w:rPr>
            </w:pPr>
            <w:r w:rsidRPr="006C143F">
              <w:rPr>
                <w:rFonts w:ascii="Calibri" w:hAnsi="Calibri" w:cs="Calibri"/>
                <w:b/>
                <w:bCs/>
                <w:iCs/>
                <w:snapToGrid w:val="0"/>
                <w:color w:val="000000"/>
                <w:szCs w:val="22"/>
                <w:lang w:val="en-GB"/>
              </w:rPr>
              <w:t xml:space="preserve">Reporting </w:t>
            </w:r>
            <w:r w:rsidR="006C143F" w:rsidRPr="006C143F">
              <w:rPr>
                <w:rFonts w:ascii="Calibri" w:hAnsi="Calibri" w:cs="Calibri"/>
                <w:b/>
                <w:bCs/>
                <w:iCs/>
                <w:snapToGrid w:val="0"/>
                <w:color w:val="000000"/>
                <w:szCs w:val="22"/>
                <w:lang w:val="en-GB"/>
              </w:rPr>
              <w:t>Period</w:t>
            </w:r>
          </w:p>
        </w:tc>
      </w:tr>
      <w:tr w:rsidR="00B52064" w:rsidRPr="006C143F" w14:paraId="38A09433" w14:textId="1424C10A" w:rsidTr="006C143F">
        <w:tc>
          <w:tcPr>
            <w:tcW w:w="2079" w:type="dxa"/>
            <w:shd w:val="clear" w:color="auto" w:fill="auto"/>
          </w:tcPr>
          <w:p w14:paraId="72BAFC79" w14:textId="77777777" w:rsidR="00B52064" w:rsidRPr="006C143F" w:rsidRDefault="00B52064" w:rsidP="00357640">
            <w:pPr>
              <w:tabs>
                <w:tab w:val="left" w:pos="360"/>
                <w:tab w:val="left" w:pos="720"/>
              </w:tabs>
              <w:spacing w:line="23" w:lineRule="atLeast"/>
              <w:jc w:val="both"/>
              <w:rPr>
                <w:rFonts w:ascii="Calibri" w:hAnsi="Calibri" w:cs="Calibri"/>
                <w:iCs/>
                <w:snapToGrid w:val="0"/>
                <w:color w:val="000000"/>
                <w:szCs w:val="22"/>
                <w:lang w:val="en-GB"/>
              </w:rPr>
            </w:pPr>
            <w:r w:rsidRPr="006C143F">
              <w:rPr>
                <w:rFonts w:ascii="Calibri" w:hAnsi="Calibri" w:cs="Calibri"/>
                <w:iCs/>
                <w:snapToGrid w:val="0"/>
                <w:color w:val="000000"/>
                <w:szCs w:val="22"/>
                <w:lang w:val="en-GB"/>
              </w:rPr>
              <w:t>1</w:t>
            </w:r>
            <w:r w:rsidRPr="006C143F">
              <w:rPr>
                <w:rFonts w:ascii="Calibri" w:hAnsi="Calibri" w:cs="Calibri"/>
                <w:iCs/>
                <w:snapToGrid w:val="0"/>
                <w:color w:val="000000"/>
                <w:szCs w:val="22"/>
                <w:vertAlign w:val="superscript"/>
                <w:lang w:val="en-GB"/>
              </w:rPr>
              <w:t>st</w:t>
            </w:r>
            <w:r w:rsidRPr="006C143F">
              <w:rPr>
                <w:rFonts w:ascii="Calibri" w:hAnsi="Calibri" w:cs="Calibri"/>
                <w:iCs/>
                <w:snapToGrid w:val="0"/>
                <w:color w:val="000000"/>
                <w:szCs w:val="22"/>
                <w:lang w:val="en-GB"/>
              </w:rPr>
              <w:t xml:space="preserve"> Interim Report</w:t>
            </w:r>
          </w:p>
        </w:tc>
        <w:tc>
          <w:tcPr>
            <w:tcW w:w="2326" w:type="dxa"/>
            <w:shd w:val="clear" w:color="auto" w:fill="auto"/>
          </w:tcPr>
          <w:p w14:paraId="0A74A9BE" w14:textId="6113AA6B" w:rsidR="00B52064" w:rsidRPr="009943E1" w:rsidRDefault="00B52064" w:rsidP="00357640">
            <w:pPr>
              <w:tabs>
                <w:tab w:val="left" w:pos="360"/>
                <w:tab w:val="left" w:pos="720"/>
              </w:tabs>
              <w:spacing w:line="23" w:lineRule="atLeast"/>
              <w:jc w:val="both"/>
              <w:rPr>
                <w:rFonts w:ascii="Calibri" w:hAnsi="Calibri" w:cs="Calibri"/>
                <w:iCs/>
                <w:snapToGrid w:val="0"/>
                <w:color w:val="000000"/>
                <w:szCs w:val="22"/>
                <w:lang w:val="en-GB"/>
              </w:rPr>
            </w:pPr>
            <w:r w:rsidRPr="009943E1">
              <w:rPr>
                <w:rFonts w:ascii="Calibri" w:hAnsi="Calibri" w:cs="Calibri"/>
                <w:iCs/>
                <w:snapToGrid w:val="0"/>
                <w:color w:val="000000"/>
                <w:szCs w:val="22"/>
                <w:lang w:val="en-GB"/>
              </w:rPr>
              <w:t>e.g. 30 June 20</w:t>
            </w:r>
            <w:r w:rsidR="00F12B10">
              <w:rPr>
                <w:rFonts w:ascii="Calibri" w:hAnsi="Calibri" w:cs="Calibri"/>
                <w:iCs/>
                <w:snapToGrid w:val="0"/>
                <w:color w:val="000000"/>
                <w:szCs w:val="22"/>
                <w:lang w:val="en-GB"/>
              </w:rPr>
              <w:t>2</w:t>
            </w:r>
            <w:r w:rsidRPr="009943E1">
              <w:rPr>
                <w:rFonts w:ascii="Calibri" w:hAnsi="Calibri" w:cs="Calibri"/>
                <w:iCs/>
                <w:snapToGrid w:val="0"/>
                <w:color w:val="000000"/>
                <w:szCs w:val="22"/>
                <w:lang w:val="en-GB"/>
              </w:rPr>
              <w:t>X</w:t>
            </w:r>
          </w:p>
        </w:tc>
        <w:tc>
          <w:tcPr>
            <w:tcW w:w="3909" w:type="dxa"/>
            <w:shd w:val="clear" w:color="auto" w:fill="auto"/>
          </w:tcPr>
          <w:p w14:paraId="610E653D" w14:textId="77777777" w:rsidR="00B52064" w:rsidRPr="006C143F" w:rsidRDefault="00B52064" w:rsidP="00357640">
            <w:pPr>
              <w:tabs>
                <w:tab w:val="left" w:pos="360"/>
                <w:tab w:val="left" w:pos="720"/>
              </w:tabs>
              <w:spacing w:line="23" w:lineRule="atLeast"/>
              <w:jc w:val="both"/>
              <w:rPr>
                <w:rFonts w:ascii="Calibri" w:hAnsi="Calibri" w:cs="Calibri"/>
                <w:iCs/>
                <w:snapToGrid w:val="0"/>
                <w:color w:val="000000"/>
                <w:szCs w:val="22"/>
                <w:highlight w:val="lightGray"/>
                <w:lang w:val="en-GB"/>
              </w:rPr>
            </w:pPr>
          </w:p>
        </w:tc>
      </w:tr>
      <w:tr w:rsidR="00B52064" w:rsidRPr="006C143F" w14:paraId="46375A66" w14:textId="004EAF61" w:rsidTr="006C143F">
        <w:tc>
          <w:tcPr>
            <w:tcW w:w="2079" w:type="dxa"/>
            <w:shd w:val="clear" w:color="auto" w:fill="auto"/>
          </w:tcPr>
          <w:p w14:paraId="03622885" w14:textId="77777777" w:rsidR="00B52064" w:rsidRPr="006C143F" w:rsidRDefault="00B52064" w:rsidP="00357640">
            <w:pPr>
              <w:tabs>
                <w:tab w:val="left" w:pos="360"/>
                <w:tab w:val="left" w:pos="720"/>
              </w:tabs>
              <w:spacing w:line="23" w:lineRule="atLeast"/>
              <w:jc w:val="both"/>
              <w:rPr>
                <w:rFonts w:ascii="Calibri" w:hAnsi="Calibri" w:cs="Calibri"/>
                <w:iCs/>
                <w:snapToGrid w:val="0"/>
                <w:color w:val="000000"/>
                <w:szCs w:val="22"/>
                <w:lang w:val="en-GB"/>
              </w:rPr>
            </w:pPr>
            <w:r w:rsidRPr="006C143F">
              <w:rPr>
                <w:rFonts w:ascii="Calibri" w:hAnsi="Calibri" w:cs="Calibri"/>
                <w:iCs/>
                <w:snapToGrid w:val="0"/>
                <w:color w:val="000000"/>
                <w:szCs w:val="22"/>
                <w:lang w:val="en-GB"/>
              </w:rPr>
              <w:t>2</w:t>
            </w:r>
            <w:r w:rsidRPr="006C143F">
              <w:rPr>
                <w:rFonts w:ascii="Calibri" w:hAnsi="Calibri" w:cs="Calibri"/>
                <w:iCs/>
                <w:snapToGrid w:val="0"/>
                <w:color w:val="000000"/>
                <w:szCs w:val="22"/>
                <w:vertAlign w:val="superscript"/>
                <w:lang w:val="en-GB"/>
              </w:rPr>
              <w:t>nd</w:t>
            </w:r>
            <w:r w:rsidRPr="006C143F">
              <w:rPr>
                <w:rFonts w:ascii="Calibri" w:hAnsi="Calibri" w:cs="Calibri"/>
                <w:iCs/>
                <w:snapToGrid w:val="0"/>
                <w:color w:val="000000"/>
                <w:szCs w:val="22"/>
                <w:lang w:val="en-GB"/>
              </w:rPr>
              <w:t xml:space="preserve"> Interim Report</w:t>
            </w:r>
          </w:p>
        </w:tc>
        <w:tc>
          <w:tcPr>
            <w:tcW w:w="2326" w:type="dxa"/>
            <w:shd w:val="clear" w:color="auto" w:fill="auto"/>
          </w:tcPr>
          <w:p w14:paraId="67B92E70" w14:textId="026FD5D4" w:rsidR="00B52064" w:rsidRPr="009943E1" w:rsidRDefault="00B52064" w:rsidP="00357640">
            <w:pPr>
              <w:tabs>
                <w:tab w:val="left" w:pos="360"/>
                <w:tab w:val="left" w:pos="720"/>
              </w:tabs>
              <w:spacing w:line="23" w:lineRule="atLeast"/>
              <w:jc w:val="both"/>
              <w:rPr>
                <w:rFonts w:ascii="Calibri" w:hAnsi="Calibri" w:cs="Calibri"/>
                <w:iCs/>
                <w:snapToGrid w:val="0"/>
                <w:color w:val="000000"/>
                <w:szCs w:val="22"/>
                <w:lang w:val="en-GB"/>
              </w:rPr>
            </w:pPr>
            <w:r w:rsidRPr="009943E1">
              <w:rPr>
                <w:rFonts w:ascii="Calibri" w:hAnsi="Calibri" w:cs="Calibri"/>
                <w:iCs/>
                <w:snapToGrid w:val="0"/>
                <w:color w:val="000000"/>
                <w:szCs w:val="22"/>
                <w:lang w:val="en-GB"/>
              </w:rPr>
              <w:t>e.g. 31 Dec</w:t>
            </w:r>
            <w:r w:rsidR="009943E1" w:rsidRPr="009943E1">
              <w:rPr>
                <w:rFonts w:ascii="Calibri" w:hAnsi="Calibri" w:cs="Calibri"/>
                <w:iCs/>
                <w:snapToGrid w:val="0"/>
                <w:color w:val="000000"/>
                <w:szCs w:val="22"/>
                <w:lang w:val="en-GB"/>
              </w:rPr>
              <w:t>ember</w:t>
            </w:r>
            <w:r w:rsidRPr="009943E1">
              <w:rPr>
                <w:rFonts w:ascii="Calibri" w:hAnsi="Calibri" w:cs="Calibri"/>
                <w:iCs/>
                <w:snapToGrid w:val="0"/>
                <w:color w:val="000000"/>
                <w:szCs w:val="22"/>
                <w:lang w:val="en-GB"/>
              </w:rPr>
              <w:t xml:space="preserve"> 20</w:t>
            </w:r>
            <w:r w:rsidR="00F12B10">
              <w:rPr>
                <w:rFonts w:ascii="Calibri" w:hAnsi="Calibri" w:cs="Calibri"/>
                <w:iCs/>
                <w:snapToGrid w:val="0"/>
                <w:color w:val="000000"/>
                <w:szCs w:val="22"/>
                <w:lang w:val="en-GB"/>
              </w:rPr>
              <w:t>2</w:t>
            </w:r>
            <w:r w:rsidRPr="009943E1">
              <w:rPr>
                <w:rFonts w:ascii="Calibri" w:hAnsi="Calibri" w:cs="Calibri"/>
                <w:iCs/>
                <w:snapToGrid w:val="0"/>
                <w:color w:val="000000"/>
                <w:szCs w:val="22"/>
                <w:lang w:val="en-GB"/>
              </w:rPr>
              <w:t>X</w:t>
            </w:r>
          </w:p>
        </w:tc>
        <w:tc>
          <w:tcPr>
            <w:tcW w:w="3909" w:type="dxa"/>
            <w:shd w:val="clear" w:color="auto" w:fill="auto"/>
          </w:tcPr>
          <w:p w14:paraId="65AAC406" w14:textId="77777777" w:rsidR="00B52064" w:rsidRPr="006C143F" w:rsidRDefault="00B52064" w:rsidP="00357640">
            <w:pPr>
              <w:tabs>
                <w:tab w:val="left" w:pos="360"/>
                <w:tab w:val="left" w:pos="720"/>
              </w:tabs>
              <w:spacing w:line="23" w:lineRule="atLeast"/>
              <w:jc w:val="both"/>
              <w:rPr>
                <w:rFonts w:ascii="Calibri" w:hAnsi="Calibri" w:cs="Calibri"/>
                <w:iCs/>
                <w:snapToGrid w:val="0"/>
                <w:color w:val="000000"/>
                <w:szCs w:val="22"/>
                <w:highlight w:val="lightGray"/>
                <w:lang w:val="en-GB"/>
              </w:rPr>
            </w:pPr>
          </w:p>
        </w:tc>
      </w:tr>
      <w:tr w:rsidR="00B52064" w:rsidRPr="006C143F" w14:paraId="1024434F" w14:textId="632F0554" w:rsidTr="006C143F">
        <w:tblPrEx>
          <w:jc w:val="center"/>
          <w:tblInd w:w="0" w:type="dxa"/>
        </w:tblPrEx>
        <w:trPr>
          <w:jc w:val="center"/>
        </w:trPr>
        <w:tc>
          <w:tcPr>
            <w:tcW w:w="2079" w:type="dxa"/>
            <w:shd w:val="clear" w:color="auto" w:fill="auto"/>
          </w:tcPr>
          <w:p w14:paraId="5493E17B" w14:textId="77777777" w:rsidR="00B52064" w:rsidRPr="006C143F" w:rsidRDefault="00B52064" w:rsidP="00357640">
            <w:pPr>
              <w:tabs>
                <w:tab w:val="left" w:pos="360"/>
                <w:tab w:val="left" w:pos="720"/>
              </w:tabs>
              <w:spacing w:line="23" w:lineRule="atLeast"/>
              <w:jc w:val="both"/>
              <w:rPr>
                <w:rFonts w:ascii="Calibri" w:hAnsi="Calibri" w:cs="Calibri"/>
                <w:iCs/>
                <w:snapToGrid w:val="0"/>
                <w:color w:val="000000"/>
                <w:szCs w:val="22"/>
                <w:lang w:val="en-GB"/>
              </w:rPr>
            </w:pPr>
            <w:r w:rsidRPr="006C143F">
              <w:rPr>
                <w:rFonts w:ascii="Calibri" w:hAnsi="Calibri" w:cs="Calibri"/>
                <w:iCs/>
                <w:snapToGrid w:val="0"/>
                <w:color w:val="000000"/>
                <w:szCs w:val="22"/>
                <w:lang w:val="en-GB"/>
              </w:rPr>
              <w:t>3</w:t>
            </w:r>
            <w:r w:rsidRPr="006C143F">
              <w:rPr>
                <w:rFonts w:ascii="Calibri" w:hAnsi="Calibri" w:cs="Calibri"/>
                <w:iCs/>
                <w:snapToGrid w:val="0"/>
                <w:color w:val="000000"/>
                <w:szCs w:val="22"/>
                <w:vertAlign w:val="superscript"/>
                <w:lang w:val="en-GB"/>
              </w:rPr>
              <w:t>rd</w:t>
            </w:r>
            <w:r w:rsidRPr="006C143F">
              <w:rPr>
                <w:rFonts w:ascii="Calibri" w:hAnsi="Calibri" w:cs="Calibri"/>
                <w:iCs/>
                <w:snapToGrid w:val="0"/>
                <w:color w:val="000000"/>
                <w:szCs w:val="22"/>
                <w:lang w:val="en-GB"/>
              </w:rPr>
              <w:t xml:space="preserve"> Interim Report</w:t>
            </w:r>
          </w:p>
        </w:tc>
        <w:tc>
          <w:tcPr>
            <w:tcW w:w="2326" w:type="dxa"/>
            <w:shd w:val="clear" w:color="auto" w:fill="auto"/>
          </w:tcPr>
          <w:p w14:paraId="483E1123" w14:textId="6707F181" w:rsidR="00543649" w:rsidRPr="009943E1" w:rsidRDefault="00B52064" w:rsidP="00357640">
            <w:pPr>
              <w:tabs>
                <w:tab w:val="left" w:pos="360"/>
                <w:tab w:val="left" w:pos="720"/>
              </w:tabs>
              <w:spacing w:line="23" w:lineRule="atLeast"/>
              <w:jc w:val="both"/>
              <w:rPr>
                <w:rFonts w:ascii="Calibri" w:hAnsi="Calibri" w:cs="Calibri"/>
                <w:iCs/>
                <w:snapToGrid w:val="0"/>
                <w:color w:val="000000"/>
                <w:szCs w:val="22"/>
                <w:lang w:val="en-GB"/>
              </w:rPr>
            </w:pPr>
            <w:r w:rsidRPr="009943E1">
              <w:rPr>
                <w:rFonts w:ascii="Calibri" w:hAnsi="Calibri" w:cs="Calibri"/>
                <w:iCs/>
                <w:snapToGrid w:val="0"/>
                <w:color w:val="000000"/>
                <w:szCs w:val="22"/>
                <w:lang w:val="en-GB"/>
              </w:rPr>
              <w:t>e.g. 30 June 20</w:t>
            </w:r>
            <w:r w:rsidR="00F12B10">
              <w:rPr>
                <w:rFonts w:ascii="Calibri" w:hAnsi="Calibri" w:cs="Calibri"/>
                <w:iCs/>
                <w:snapToGrid w:val="0"/>
                <w:color w:val="000000"/>
                <w:szCs w:val="22"/>
                <w:lang w:val="en-GB"/>
              </w:rPr>
              <w:t>2</w:t>
            </w:r>
            <w:r w:rsidR="00543649">
              <w:rPr>
                <w:rFonts w:ascii="Calibri" w:hAnsi="Calibri" w:cs="Calibri"/>
                <w:iCs/>
                <w:snapToGrid w:val="0"/>
                <w:color w:val="000000"/>
                <w:szCs w:val="22"/>
                <w:lang w:val="en-GB"/>
              </w:rPr>
              <w:t>X</w:t>
            </w:r>
          </w:p>
        </w:tc>
        <w:tc>
          <w:tcPr>
            <w:tcW w:w="3909" w:type="dxa"/>
            <w:shd w:val="clear" w:color="auto" w:fill="auto"/>
          </w:tcPr>
          <w:p w14:paraId="1DEC4601" w14:textId="77777777" w:rsidR="00B52064" w:rsidRPr="006C143F" w:rsidRDefault="00B52064" w:rsidP="00357640">
            <w:pPr>
              <w:tabs>
                <w:tab w:val="left" w:pos="360"/>
                <w:tab w:val="left" w:pos="720"/>
              </w:tabs>
              <w:spacing w:line="23" w:lineRule="atLeast"/>
              <w:jc w:val="both"/>
              <w:rPr>
                <w:rFonts w:ascii="Calibri" w:hAnsi="Calibri" w:cs="Calibri"/>
                <w:iCs/>
                <w:snapToGrid w:val="0"/>
                <w:color w:val="000000"/>
                <w:szCs w:val="22"/>
                <w:highlight w:val="lightGray"/>
                <w:lang w:val="en-GB"/>
              </w:rPr>
            </w:pPr>
          </w:p>
        </w:tc>
      </w:tr>
      <w:bookmarkEnd w:id="41"/>
    </w:tbl>
    <w:p w14:paraId="5A36EE23" w14:textId="77777777" w:rsidR="00A405D4" w:rsidRDefault="00A405D4" w:rsidP="00357640">
      <w:pPr>
        <w:tabs>
          <w:tab w:val="left" w:pos="360"/>
          <w:tab w:val="left" w:pos="720"/>
        </w:tabs>
        <w:spacing w:line="23" w:lineRule="atLeast"/>
        <w:ind w:left="1080" w:hanging="720"/>
        <w:jc w:val="both"/>
        <w:rPr>
          <w:rFonts w:ascii="Calibri" w:hAnsi="Calibri" w:cs="Calibri"/>
          <w:snapToGrid w:val="0"/>
          <w:color w:val="000000"/>
          <w:szCs w:val="22"/>
          <w:lang w:val="en-GB"/>
        </w:rPr>
      </w:pPr>
    </w:p>
    <w:p w14:paraId="1652214B" w14:textId="463FA587" w:rsidR="00EB38C3" w:rsidRDefault="005B0101" w:rsidP="00EA4107">
      <w:pPr>
        <w:tabs>
          <w:tab w:val="left" w:pos="1440"/>
        </w:tabs>
        <w:spacing w:line="23" w:lineRule="atLeast"/>
        <w:ind w:left="1440" w:hanging="720"/>
        <w:jc w:val="both"/>
        <w:rPr>
          <w:rFonts w:ascii="Calibri" w:hAnsi="Calibri" w:cs="Calibri"/>
          <w:snapToGrid w:val="0"/>
          <w:color w:val="000000"/>
          <w:szCs w:val="22"/>
          <w:lang w:val="en-GB"/>
        </w:rPr>
      </w:pPr>
      <w:r>
        <w:rPr>
          <w:rFonts w:ascii="Calibri" w:hAnsi="Calibri" w:cs="Calibri"/>
          <w:snapToGrid w:val="0"/>
          <w:color w:val="000000"/>
          <w:szCs w:val="22"/>
          <w:lang w:val="en-GB"/>
        </w:rPr>
        <w:t xml:space="preserve">7.1.2 </w:t>
      </w:r>
      <w:r w:rsidR="006C3984">
        <w:rPr>
          <w:rFonts w:ascii="Calibri" w:hAnsi="Calibri" w:cs="Calibri"/>
          <w:snapToGrid w:val="0"/>
          <w:color w:val="000000"/>
          <w:szCs w:val="22"/>
          <w:lang w:val="en-GB"/>
        </w:rPr>
        <w:tab/>
      </w:r>
      <w:r>
        <w:rPr>
          <w:rFonts w:ascii="Calibri" w:hAnsi="Calibri" w:cs="Calibri"/>
          <w:snapToGrid w:val="0"/>
          <w:color w:val="000000"/>
          <w:szCs w:val="22"/>
          <w:lang w:val="en-GB"/>
        </w:rPr>
        <w:t>A</w:t>
      </w:r>
      <w:r w:rsidRPr="00357640">
        <w:rPr>
          <w:rFonts w:ascii="Calibri" w:hAnsi="Calibri" w:cs="Calibri"/>
          <w:snapToGrid w:val="0"/>
          <w:color w:val="000000"/>
          <w:szCs w:val="22"/>
          <w:lang w:val="en-GB"/>
        </w:rPr>
        <w:t xml:space="preserve"> </w:t>
      </w:r>
      <w:r w:rsidR="00F30220">
        <w:rPr>
          <w:rFonts w:ascii="Calibri" w:hAnsi="Calibri" w:cs="Calibri"/>
          <w:snapToGrid w:val="0"/>
          <w:color w:val="000000"/>
          <w:szCs w:val="22"/>
          <w:lang w:val="en-GB"/>
        </w:rPr>
        <w:t xml:space="preserve">certified </w:t>
      </w:r>
      <w:r w:rsidR="00EB38C3" w:rsidRPr="00357640">
        <w:rPr>
          <w:rFonts w:ascii="Calibri" w:hAnsi="Calibri" w:cs="Calibri"/>
          <w:snapToGrid w:val="0"/>
          <w:color w:val="000000"/>
          <w:szCs w:val="22"/>
          <w:lang w:val="en-GB"/>
        </w:rPr>
        <w:t xml:space="preserve">final financial report shall </w:t>
      </w:r>
      <w:r w:rsidR="009318A4" w:rsidRPr="00357640">
        <w:rPr>
          <w:rFonts w:ascii="Calibri" w:hAnsi="Calibri" w:cs="Calibri"/>
          <w:snapToGrid w:val="0"/>
          <w:color w:val="000000"/>
          <w:szCs w:val="22"/>
          <w:lang w:val="en-GB"/>
        </w:rPr>
        <w:t xml:space="preserve">be submitted to IOM no later than </w:t>
      </w:r>
      <w:r w:rsidR="009318A4" w:rsidRPr="000A2CE3">
        <w:rPr>
          <w:rFonts w:ascii="Calibri" w:hAnsi="Calibri" w:cs="Calibri"/>
          <w:snapToGrid w:val="0"/>
          <w:color w:val="000000"/>
          <w:szCs w:val="22"/>
          <w:highlight w:val="lightGray"/>
          <w:lang w:val="en-GB"/>
        </w:rPr>
        <w:t>[date (B)]</w:t>
      </w:r>
      <w:r w:rsidR="009318A4" w:rsidRPr="00357640">
        <w:rPr>
          <w:rFonts w:ascii="Calibri" w:hAnsi="Calibri" w:cs="Calibri"/>
          <w:snapToGrid w:val="0"/>
          <w:color w:val="000000"/>
          <w:szCs w:val="22"/>
          <w:lang w:val="en-GB"/>
        </w:rPr>
        <w:t xml:space="preserve"> and shall </w:t>
      </w:r>
      <w:r w:rsidR="00EB38C3" w:rsidRPr="00357640">
        <w:rPr>
          <w:rFonts w:ascii="Calibri" w:hAnsi="Calibri" w:cs="Calibri"/>
          <w:snapToGrid w:val="0"/>
          <w:color w:val="000000"/>
          <w:szCs w:val="22"/>
          <w:lang w:val="en-GB"/>
        </w:rPr>
        <w:t>cover the whole project duration</w:t>
      </w:r>
      <w:r w:rsidR="009318A4" w:rsidRPr="00357640">
        <w:rPr>
          <w:rFonts w:ascii="Calibri" w:hAnsi="Calibri" w:cs="Calibri"/>
          <w:snapToGrid w:val="0"/>
          <w:color w:val="000000"/>
          <w:szCs w:val="22"/>
          <w:lang w:val="en-GB"/>
        </w:rPr>
        <w:t>.</w:t>
      </w:r>
    </w:p>
    <w:p w14:paraId="1F6A4C4B" w14:textId="4ADB3FB1" w:rsidR="00D75A84" w:rsidRDefault="00D75A84" w:rsidP="00EA4107">
      <w:pPr>
        <w:tabs>
          <w:tab w:val="left" w:pos="1440"/>
        </w:tabs>
        <w:spacing w:line="23" w:lineRule="atLeast"/>
        <w:ind w:left="1440" w:hanging="720"/>
        <w:jc w:val="both"/>
        <w:rPr>
          <w:rFonts w:ascii="Calibri" w:hAnsi="Calibri" w:cs="Calibri"/>
          <w:snapToGrid w:val="0"/>
          <w:color w:val="000000"/>
          <w:szCs w:val="22"/>
          <w:lang w:val="en-GB"/>
        </w:rPr>
      </w:pPr>
    </w:p>
    <w:p w14:paraId="67D3FC8E" w14:textId="65FC9EF2" w:rsidR="00D0050F" w:rsidRDefault="00D75A84" w:rsidP="00EA4107">
      <w:pPr>
        <w:tabs>
          <w:tab w:val="left" w:pos="1440"/>
        </w:tabs>
        <w:spacing w:line="23" w:lineRule="atLeast"/>
        <w:ind w:left="1440" w:hanging="720"/>
        <w:jc w:val="both"/>
        <w:rPr>
          <w:rFonts w:ascii="Calibri" w:hAnsi="Calibri" w:cs="Calibri"/>
          <w:snapToGrid w:val="0"/>
          <w:color w:val="000000"/>
          <w:szCs w:val="22"/>
          <w:lang w:val="en-GB"/>
        </w:rPr>
      </w:pPr>
      <w:r w:rsidRPr="007F1E4A">
        <w:rPr>
          <w:rFonts w:ascii="Calibri" w:hAnsi="Calibri" w:cs="Calibri"/>
          <w:snapToGrid w:val="0"/>
          <w:color w:val="000000"/>
          <w:szCs w:val="22"/>
          <w:highlight w:val="yellow"/>
          <w:lang w:val="en-GB"/>
        </w:rPr>
        <w:t xml:space="preserve">7.1.3 </w:t>
      </w:r>
      <w:r w:rsidR="006C3984" w:rsidRPr="007F1E4A">
        <w:rPr>
          <w:rFonts w:ascii="Calibri" w:hAnsi="Calibri" w:cs="Calibri"/>
          <w:snapToGrid w:val="0"/>
          <w:color w:val="000000"/>
          <w:szCs w:val="22"/>
          <w:highlight w:val="yellow"/>
          <w:lang w:val="en-GB"/>
        </w:rPr>
        <w:tab/>
      </w:r>
      <w:r w:rsidRPr="007F1E4A">
        <w:rPr>
          <w:rFonts w:ascii="Calibri" w:hAnsi="Calibri" w:cs="Calibri"/>
          <w:snapToGrid w:val="0"/>
          <w:color w:val="000000"/>
          <w:szCs w:val="22"/>
          <w:highlight w:val="yellow"/>
          <w:lang w:val="en-GB"/>
        </w:rPr>
        <w:t xml:space="preserve">Financial reports are to be prepared in </w:t>
      </w:r>
      <w:r w:rsidR="0053144C" w:rsidRPr="007F1E4A">
        <w:rPr>
          <w:rFonts w:ascii="Calibri" w:hAnsi="Calibri" w:cs="Calibri"/>
          <w:snapToGrid w:val="0"/>
          <w:color w:val="000000"/>
          <w:szCs w:val="22"/>
          <w:highlight w:val="yellow"/>
          <w:lang w:val="en-GB"/>
        </w:rPr>
        <w:t>EUR (Euro)</w:t>
      </w:r>
      <w:r w:rsidRPr="007F1E4A">
        <w:rPr>
          <w:rFonts w:ascii="Calibri" w:hAnsi="Calibri" w:cs="Calibri"/>
          <w:snapToGrid w:val="0"/>
          <w:color w:val="000000"/>
          <w:szCs w:val="22"/>
          <w:highlight w:val="yellow"/>
          <w:lang w:val="en-GB"/>
        </w:rPr>
        <w:t>. In case expenses are incurred in currenc</w:t>
      </w:r>
      <w:r w:rsidR="00B70129" w:rsidRPr="007F1E4A">
        <w:rPr>
          <w:rFonts w:ascii="Calibri" w:hAnsi="Calibri" w:cs="Calibri"/>
          <w:snapToGrid w:val="0"/>
          <w:color w:val="000000"/>
          <w:szCs w:val="22"/>
          <w:highlight w:val="yellow"/>
          <w:lang w:val="en-GB"/>
        </w:rPr>
        <w:t xml:space="preserve">ies other than </w:t>
      </w:r>
      <w:r w:rsidR="0053144C" w:rsidRPr="007F1E4A">
        <w:rPr>
          <w:rFonts w:ascii="Calibri" w:hAnsi="Calibri" w:cs="Calibri"/>
          <w:snapToGrid w:val="0"/>
          <w:color w:val="000000"/>
          <w:szCs w:val="22"/>
          <w:highlight w:val="yellow"/>
          <w:lang w:val="en-GB"/>
        </w:rPr>
        <w:t>EUR</w:t>
      </w:r>
      <w:r w:rsidRPr="007F1E4A">
        <w:rPr>
          <w:rFonts w:ascii="Calibri" w:hAnsi="Calibri" w:cs="Calibri"/>
          <w:snapToGrid w:val="0"/>
          <w:color w:val="000000"/>
          <w:szCs w:val="22"/>
          <w:highlight w:val="yellow"/>
          <w:lang w:val="en-GB"/>
        </w:rPr>
        <w:t xml:space="preserve">, the </w:t>
      </w:r>
      <w:r w:rsidR="0055494C" w:rsidRPr="007F1E4A">
        <w:rPr>
          <w:rFonts w:ascii="Calibri" w:hAnsi="Calibri" w:cs="Calibri"/>
          <w:snapToGrid w:val="0"/>
          <w:color w:val="000000"/>
          <w:szCs w:val="22"/>
          <w:highlight w:val="yellow"/>
        </w:rPr>
        <w:t>equivalent</w:t>
      </w:r>
      <w:r w:rsidR="0047114F" w:rsidRPr="007F1E4A">
        <w:rPr>
          <w:rFonts w:ascii="Calibri" w:hAnsi="Calibri" w:cs="Calibri"/>
          <w:snapToGrid w:val="0"/>
          <w:color w:val="000000"/>
          <w:szCs w:val="22"/>
          <w:highlight w:val="yellow"/>
          <w:lang w:val="en-GB"/>
        </w:rPr>
        <w:t xml:space="preserve"> </w:t>
      </w:r>
      <w:r w:rsidRPr="007F1E4A">
        <w:rPr>
          <w:rFonts w:ascii="Calibri" w:hAnsi="Calibri" w:cs="Calibri"/>
          <w:snapToGrid w:val="0"/>
          <w:color w:val="000000"/>
          <w:szCs w:val="22"/>
          <w:highlight w:val="yellow"/>
          <w:lang w:val="en-GB"/>
        </w:rPr>
        <w:t>amount</w:t>
      </w:r>
      <w:r w:rsidR="00834B85" w:rsidRPr="007F1E4A">
        <w:rPr>
          <w:rFonts w:ascii="Calibri" w:hAnsi="Calibri" w:cs="Calibri"/>
          <w:snapToGrid w:val="0"/>
          <w:color w:val="000000"/>
          <w:szCs w:val="22"/>
          <w:highlight w:val="yellow"/>
        </w:rPr>
        <w:t xml:space="preserve"> in</w:t>
      </w:r>
      <w:r w:rsidRPr="007F1E4A">
        <w:rPr>
          <w:rFonts w:ascii="Calibri" w:hAnsi="Calibri" w:cs="Calibri"/>
          <w:snapToGrid w:val="0"/>
          <w:color w:val="000000"/>
          <w:szCs w:val="22"/>
          <w:highlight w:val="yellow"/>
          <w:lang w:val="en-GB"/>
        </w:rPr>
        <w:t xml:space="preserve"> </w:t>
      </w:r>
      <w:r w:rsidR="0053144C" w:rsidRPr="007F1E4A">
        <w:rPr>
          <w:rFonts w:ascii="Calibri" w:hAnsi="Calibri" w:cs="Calibri"/>
          <w:snapToGrid w:val="0"/>
          <w:color w:val="000000"/>
          <w:szCs w:val="22"/>
          <w:highlight w:val="yellow"/>
          <w:lang w:val="en-GB"/>
        </w:rPr>
        <w:t xml:space="preserve">EUR </w:t>
      </w:r>
      <w:r w:rsidR="00395155" w:rsidRPr="007F1E4A">
        <w:rPr>
          <w:rFonts w:ascii="Calibri" w:hAnsi="Calibri" w:cs="Calibri"/>
          <w:snapToGrid w:val="0"/>
          <w:color w:val="000000"/>
          <w:szCs w:val="22"/>
          <w:highlight w:val="yellow"/>
          <w:lang w:val="en-GB"/>
        </w:rPr>
        <w:t xml:space="preserve">shall </w:t>
      </w:r>
      <w:r w:rsidR="0055494C" w:rsidRPr="007F1E4A">
        <w:rPr>
          <w:rFonts w:ascii="Calibri" w:hAnsi="Calibri" w:cs="Calibri"/>
          <w:snapToGrid w:val="0"/>
          <w:color w:val="000000"/>
          <w:szCs w:val="22"/>
          <w:highlight w:val="yellow"/>
        </w:rPr>
        <w:t xml:space="preserve"> be</w:t>
      </w:r>
      <w:r w:rsidRPr="007F1E4A">
        <w:rPr>
          <w:rFonts w:ascii="Calibri" w:hAnsi="Calibri" w:cs="Calibri"/>
          <w:snapToGrid w:val="0"/>
          <w:color w:val="000000"/>
          <w:szCs w:val="22"/>
          <w:highlight w:val="yellow"/>
          <w:lang w:val="en-GB"/>
        </w:rPr>
        <w:t xml:space="preserve"> calculated </w:t>
      </w:r>
      <w:r w:rsidRPr="007F1E4A">
        <w:rPr>
          <w:rFonts w:asciiTheme="minorHAnsi" w:hAnsiTheme="minorHAnsi" w:cstheme="minorHAnsi"/>
          <w:color w:val="auto"/>
          <w:highlight w:val="yellow"/>
          <w:lang w:eastAsia="x-none"/>
        </w:rPr>
        <w:t>using the monthly exchange rate established by the United Nations Treasury and published on its webpage (</w:t>
      </w:r>
      <w:hyperlink r:id="rId17" w:history="1">
        <w:r w:rsidR="006C3984" w:rsidRPr="007F1E4A">
          <w:rPr>
            <w:rStyle w:val="Hyperlink"/>
            <w:rFonts w:asciiTheme="minorHAnsi" w:hAnsiTheme="minorHAnsi" w:cstheme="minorHAnsi"/>
            <w:highlight w:val="yellow"/>
          </w:rPr>
          <w:t>https://treasury.un.org/operationalrates/OperationalRates.php</w:t>
        </w:r>
      </w:hyperlink>
      <w:r w:rsidRPr="007F1E4A">
        <w:rPr>
          <w:rFonts w:asciiTheme="minorHAnsi" w:hAnsiTheme="minorHAnsi" w:cstheme="minorHAnsi"/>
          <w:color w:val="auto"/>
          <w:highlight w:val="yellow"/>
          <w:lang w:eastAsia="x-none"/>
        </w:rPr>
        <w:t xml:space="preserve">) valid during the month when </w:t>
      </w:r>
      <w:r w:rsidR="00557F19" w:rsidRPr="007F1E4A">
        <w:rPr>
          <w:rFonts w:asciiTheme="minorHAnsi" w:hAnsiTheme="minorHAnsi" w:cstheme="minorHAnsi"/>
          <w:color w:val="auto"/>
          <w:highlight w:val="yellow"/>
          <w:lang w:eastAsia="x-none"/>
        </w:rPr>
        <w:t xml:space="preserve">relevant </w:t>
      </w:r>
      <w:r w:rsidR="005C6EE3" w:rsidRPr="007F1E4A">
        <w:rPr>
          <w:rFonts w:asciiTheme="minorHAnsi" w:hAnsiTheme="minorHAnsi" w:cstheme="minorHAnsi"/>
          <w:color w:val="auto"/>
          <w:highlight w:val="yellow"/>
          <w:lang w:eastAsia="x-none"/>
        </w:rPr>
        <w:t>expenditure was incurred</w:t>
      </w:r>
      <w:r w:rsidR="00557F19" w:rsidRPr="007F1E4A">
        <w:rPr>
          <w:rFonts w:asciiTheme="minorHAnsi" w:hAnsiTheme="minorHAnsi" w:cstheme="minorHAnsi"/>
          <w:color w:val="auto"/>
          <w:highlight w:val="yellow"/>
          <w:lang w:eastAsia="x-none"/>
        </w:rPr>
        <w:t>.</w:t>
      </w:r>
    </w:p>
    <w:p w14:paraId="7D5568E6" w14:textId="77777777" w:rsidR="0055494C" w:rsidRDefault="0055494C" w:rsidP="00EA4107">
      <w:pPr>
        <w:tabs>
          <w:tab w:val="left" w:pos="1440"/>
        </w:tabs>
        <w:spacing w:line="23" w:lineRule="atLeast"/>
        <w:ind w:left="1440" w:hanging="720"/>
        <w:jc w:val="both"/>
        <w:rPr>
          <w:rFonts w:ascii="Calibri" w:hAnsi="Calibri" w:cs="Calibri"/>
          <w:snapToGrid w:val="0"/>
          <w:color w:val="000000"/>
          <w:szCs w:val="22"/>
          <w:lang w:val="en-GB"/>
        </w:rPr>
      </w:pPr>
    </w:p>
    <w:p w14:paraId="4A8CCA46" w14:textId="7022F442" w:rsidR="00A405D4" w:rsidRDefault="00A405D4" w:rsidP="00EA4107">
      <w:pPr>
        <w:tabs>
          <w:tab w:val="left" w:pos="1440"/>
        </w:tabs>
        <w:spacing w:line="23" w:lineRule="atLeast"/>
        <w:ind w:left="1440" w:hanging="720"/>
        <w:jc w:val="both"/>
        <w:rPr>
          <w:rFonts w:ascii="Calibri" w:hAnsi="Calibri" w:cs="Calibri"/>
          <w:snapToGrid w:val="0"/>
          <w:color w:val="000000"/>
          <w:szCs w:val="22"/>
          <w:lang w:val="en-GB"/>
        </w:rPr>
      </w:pPr>
      <w:commentRangeStart w:id="42"/>
      <w:proofErr w:type="gramStart"/>
      <w:r>
        <w:rPr>
          <w:rFonts w:ascii="Calibri" w:hAnsi="Calibri" w:cs="Calibri"/>
          <w:snapToGrid w:val="0"/>
          <w:color w:val="000000"/>
          <w:szCs w:val="22"/>
          <w:lang w:val="en-GB"/>
        </w:rPr>
        <w:t>7.1.</w:t>
      </w:r>
      <w:r w:rsidR="00557F19">
        <w:rPr>
          <w:rFonts w:ascii="Calibri" w:hAnsi="Calibri" w:cs="Calibri"/>
          <w:snapToGrid w:val="0"/>
          <w:color w:val="000000"/>
          <w:szCs w:val="22"/>
          <w:lang w:val="en-GB"/>
        </w:rPr>
        <w:t>4</w:t>
      </w:r>
      <w:r>
        <w:rPr>
          <w:rFonts w:ascii="Calibri" w:hAnsi="Calibri" w:cs="Calibri"/>
          <w:snapToGrid w:val="0"/>
          <w:color w:val="000000"/>
          <w:szCs w:val="22"/>
          <w:lang w:val="en-GB"/>
        </w:rPr>
        <w:t xml:space="preserve"> </w:t>
      </w:r>
      <w:r w:rsidR="00534509">
        <w:rPr>
          <w:rFonts w:ascii="Calibri" w:hAnsi="Calibri" w:cs="Calibri"/>
          <w:snapToGrid w:val="0"/>
          <w:color w:val="000000"/>
          <w:szCs w:val="22"/>
          <w:lang w:val="en-GB"/>
        </w:rPr>
        <w:t xml:space="preserve"> </w:t>
      </w:r>
      <w:r w:rsidR="006C3984">
        <w:rPr>
          <w:rFonts w:ascii="Calibri" w:hAnsi="Calibri" w:cs="Calibri"/>
          <w:snapToGrid w:val="0"/>
          <w:color w:val="000000"/>
          <w:szCs w:val="22"/>
          <w:lang w:val="en-GB"/>
        </w:rPr>
        <w:tab/>
      </w:r>
      <w:proofErr w:type="gramEnd"/>
      <w:r w:rsidR="00534509">
        <w:rPr>
          <w:rFonts w:ascii="Calibri" w:hAnsi="Calibri" w:cs="Calibri"/>
          <w:snapToGrid w:val="0"/>
          <w:color w:val="000000"/>
          <w:szCs w:val="22"/>
          <w:lang w:val="en-GB"/>
        </w:rPr>
        <w:t>Expenses</w:t>
      </w:r>
      <w:r>
        <w:rPr>
          <w:rFonts w:ascii="Calibri" w:hAnsi="Calibri" w:cs="Calibri"/>
          <w:snapToGrid w:val="0"/>
          <w:color w:val="000000"/>
          <w:szCs w:val="22"/>
          <w:lang w:val="en-GB"/>
        </w:rPr>
        <w:t xml:space="preserve"> included in the interim or final financial reports by the </w:t>
      </w:r>
      <w:r w:rsidR="003236B3">
        <w:rPr>
          <w:rFonts w:ascii="Calibri" w:hAnsi="Calibri" w:cs="Calibri"/>
          <w:snapToGrid w:val="0"/>
          <w:color w:val="000000"/>
          <w:szCs w:val="22"/>
          <w:lang w:val="en-GB"/>
        </w:rPr>
        <w:t xml:space="preserve">Implementing </w:t>
      </w:r>
      <w:r>
        <w:rPr>
          <w:rFonts w:ascii="Calibri" w:hAnsi="Calibri" w:cs="Calibri"/>
          <w:snapToGrid w:val="0"/>
          <w:color w:val="000000"/>
          <w:szCs w:val="22"/>
          <w:lang w:val="en-GB"/>
        </w:rPr>
        <w:t xml:space="preserve">Partner </w:t>
      </w:r>
      <w:r w:rsidR="003236B3">
        <w:rPr>
          <w:rFonts w:ascii="Calibri" w:hAnsi="Calibri" w:cs="Calibri"/>
          <w:snapToGrid w:val="0"/>
          <w:color w:val="000000"/>
          <w:szCs w:val="22"/>
          <w:lang w:val="en-GB"/>
        </w:rPr>
        <w:t xml:space="preserve">are eligible direct costs if they </w:t>
      </w:r>
      <w:r>
        <w:rPr>
          <w:rFonts w:ascii="Calibri" w:hAnsi="Calibri" w:cs="Calibri"/>
          <w:snapToGrid w:val="0"/>
          <w:color w:val="000000"/>
          <w:szCs w:val="22"/>
          <w:lang w:val="en-GB"/>
        </w:rPr>
        <w:t>meet the following minimum criteria:</w:t>
      </w:r>
    </w:p>
    <w:p w14:paraId="1638AE7B" w14:textId="697549E6" w:rsidR="00D0050F" w:rsidRDefault="008E51F8" w:rsidP="004E4314">
      <w:pPr>
        <w:pStyle w:val="ListParagraph"/>
        <w:numPr>
          <w:ilvl w:val="0"/>
          <w:numId w:val="15"/>
        </w:numPr>
        <w:tabs>
          <w:tab w:val="left" w:pos="2160"/>
        </w:tabs>
        <w:spacing w:line="23" w:lineRule="atLeast"/>
        <w:ind w:hanging="720"/>
        <w:jc w:val="both"/>
        <w:rPr>
          <w:rFonts w:cs="Calibri"/>
          <w:snapToGrid w:val="0"/>
          <w:color w:val="000000"/>
          <w:lang w:val="en-GB"/>
        </w:rPr>
      </w:pPr>
      <w:r>
        <w:rPr>
          <w:rFonts w:cs="Calibri"/>
          <w:snapToGrid w:val="0"/>
          <w:color w:val="000000"/>
          <w:lang w:val="en-GB"/>
        </w:rPr>
        <w:t>They are i</w:t>
      </w:r>
      <w:r w:rsidR="00D0050F">
        <w:rPr>
          <w:rFonts w:cs="Calibri"/>
          <w:snapToGrid w:val="0"/>
          <w:color w:val="000000"/>
          <w:lang w:val="en-GB"/>
        </w:rPr>
        <w:t xml:space="preserve">ncurred in accordance with the provisions of this </w:t>
      </w:r>
      <w:r w:rsidR="00F06EFB">
        <w:rPr>
          <w:rFonts w:cs="Calibri"/>
          <w:snapToGrid w:val="0"/>
          <w:color w:val="000000"/>
          <w:lang w:val="en-GB"/>
        </w:rPr>
        <w:t>A</w:t>
      </w:r>
      <w:r w:rsidR="00D0050F">
        <w:rPr>
          <w:rFonts w:cs="Calibri"/>
          <w:snapToGrid w:val="0"/>
          <w:color w:val="000000"/>
          <w:lang w:val="en-GB"/>
        </w:rPr>
        <w:t>greement;</w:t>
      </w:r>
      <w:r w:rsidR="00E85D59">
        <w:rPr>
          <w:rFonts w:cs="Calibri"/>
          <w:snapToGrid w:val="0"/>
          <w:color w:val="000000"/>
          <w:lang w:val="en-GB"/>
        </w:rPr>
        <w:t xml:space="preserve"> and</w:t>
      </w:r>
      <w:r w:rsidR="00D0050F">
        <w:rPr>
          <w:rFonts w:cs="Calibri"/>
          <w:snapToGrid w:val="0"/>
          <w:color w:val="000000"/>
          <w:lang w:val="en-GB"/>
        </w:rPr>
        <w:t xml:space="preserve"> </w:t>
      </w:r>
    </w:p>
    <w:p w14:paraId="178A705D" w14:textId="33D4CD88" w:rsidR="008E51F8" w:rsidRDefault="008E51F8" w:rsidP="004E4314">
      <w:pPr>
        <w:pStyle w:val="ListParagraph"/>
        <w:numPr>
          <w:ilvl w:val="0"/>
          <w:numId w:val="15"/>
        </w:numPr>
        <w:tabs>
          <w:tab w:val="left" w:pos="2160"/>
        </w:tabs>
        <w:spacing w:line="23" w:lineRule="atLeast"/>
        <w:ind w:hanging="720"/>
        <w:jc w:val="both"/>
        <w:rPr>
          <w:rFonts w:cs="Calibri"/>
          <w:snapToGrid w:val="0"/>
          <w:color w:val="000000"/>
          <w:lang w:val="en-GB"/>
        </w:rPr>
      </w:pPr>
      <w:r>
        <w:rPr>
          <w:rFonts w:cs="Calibri"/>
          <w:snapToGrid w:val="0"/>
          <w:color w:val="000000"/>
          <w:lang w:val="en-GB"/>
        </w:rPr>
        <w:t xml:space="preserve">They are necessary for carrying out the </w:t>
      </w:r>
      <w:r w:rsidR="006C3984">
        <w:rPr>
          <w:rFonts w:cs="Calibri"/>
          <w:snapToGrid w:val="0"/>
          <w:color w:val="000000"/>
          <w:lang w:val="en-GB"/>
        </w:rPr>
        <w:t>A</w:t>
      </w:r>
      <w:r>
        <w:rPr>
          <w:rFonts w:cs="Calibri"/>
          <w:snapToGrid w:val="0"/>
          <w:color w:val="000000"/>
          <w:lang w:val="en-GB"/>
        </w:rPr>
        <w:t>ctivities as</w:t>
      </w:r>
      <w:r w:rsidR="00894754">
        <w:rPr>
          <w:rFonts w:cs="Calibri"/>
          <w:snapToGrid w:val="0"/>
          <w:color w:val="000000"/>
          <w:lang w:val="en-GB"/>
        </w:rPr>
        <w:t xml:space="preserve"> describe</w:t>
      </w:r>
      <w:r w:rsidR="005A3B18">
        <w:rPr>
          <w:rFonts w:cs="Calibri"/>
          <w:snapToGrid w:val="0"/>
          <w:color w:val="000000"/>
          <w:lang w:val="en-GB"/>
        </w:rPr>
        <w:t>d</w:t>
      </w:r>
      <w:r w:rsidR="00894754">
        <w:rPr>
          <w:rFonts w:cs="Calibri"/>
          <w:snapToGrid w:val="0"/>
          <w:color w:val="000000"/>
          <w:lang w:val="en-GB"/>
        </w:rPr>
        <w:t xml:space="preserve"> in Annex A of this A</w:t>
      </w:r>
      <w:r>
        <w:rPr>
          <w:rFonts w:cs="Calibri"/>
          <w:snapToGrid w:val="0"/>
          <w:color w:val="000000"/>
          <w:lang w:val="en-GB"/>
        </w:rPr>
        <w:t>greement; and</w:t>
      </w:r>
    </w:p>
    <w:p w14:paraId="350564CC" w14:textId="7BB0D1B2" w:rsidR="00E85D59" w:rsidRDefault="00D0050F" w:rsidP="004E4314">
      <w:pPr>
        <w:pStyle w:val="ListParagraph"/>
        <w:numPr>
          <w:ilvl w:val="0"/>
          <w:numId w:val="15"/>
        </w:numPr>
        <w:tabs>
          <w:tab w:val="left" w:pos="2160"/>
        </w:tabs>
        <w:spacing w:line="23" w:lineRule="atLeast"/>
        <w:ind w:hanging="720"/>
        <w:jc w:val="both"/>
        <w:rPr>
          <w:rFonts w:cs="Calibri"/>
          <w:snapToGrid w:val="0"/>
          <w:color w:val="000000"/>
          <w:lang w:val="en-GB"/>
        </w:rPr>
      </w:pPr>
      <w:r>
        <w:rPr>
          <w:rFonts w:cs="Calibri"/>
          <w:snapToGrid w:val="0"/>
          <w:color w:val="000000"/>
          <w:lang w:val="en-GB"/>
        </w:rPr>
        <w:t>They are foreseen in the estimated project budget a</w:t>
      </w:r>
      <w:r w:rsidR="00894754">
        <w:rPr>
          <w:rFonts w:cs="Calibri"/>
          <w:snapToGrid w:val="0"/>
          <w:color w:val="000000"/>
          <w:lang w:val="en-GB"/>
        </w:rPr>
        <w:t>s described in Annex B of this A</w:t>
      </w:r>
      <w:r>
        <w:rPr>
          <w:rFonts w:cs="Calibri"/>
          <w:snapToGrid w:val="0"/>
          <w:color w:val="000000"/>
          <w:lang w:val="en-GB"/>
        </w:rPr>
        <w:t>greement</w:t>
      </w:r>
      <w:r w:rsidR="00E85D59">
        <w:rPr>
          <w:rFonts w:cs="Calibri"/>
          <w:snapToGrid w:val="0"/>
          <w:color w:val="000000"/>
          <w:lang w:val="en-GB"/>
        </w:rPr>
        <w:t>; and</w:t>
      </w:r>
    </w:p>
    <w:p w14:paraId="2AF8A4C0" w14:textId="427B5307" w:rsidR="00D0050F" w:rsidRDefault="00E85D59" w:rsidP="004E4314">
      <w:pPr>
        <w:pStyle w:val="ListParagraph"/>
        <w:numPr>
          <w:ilvl w:val="0"/>
          <w:numId w:val="15"/>
        </w:numPr>
        <w:tabs>
          <w:tab w:val="left" w:pos="2160"/>
        </w:tabs>
        <w:spacing w:line="23" w:lineRule="atLeast"/>
        <w:ind w:hanging="720"/>
        <w:jc w:val="both"/>
        <w:rPr>
          <w:rFonts w:cs="Calibri"/>
          <w:snapToGrid w:val="0"/>
          <w:color w:val="000000"/>
          <w:lang w:val="en-GB"/>
        </w:rPr>
      </w:pPr>
      <w:r>
        <w:rPr>
          <w:rFonts w:cs="Calibri"/>
          <w:snapToGrid w:val="0"/>
          <w:color w:val="000000"/>
          <w:lang w:val="en-GB"/>
        </w:rPr>
        <w:t>They are i</w:t>
      </w:r>
      <w:r w:rsidR="00D0050F">
        <w:rPr>
          <w:rFonts w:cs="Calibri"/>
          <w:snapToGrid w:val="0"/>
          <w:color w:val="000000"/>
          <w:lang w:val="en-GB"/>
        </w:rPr>
        <w:t>ncurred during the</w:t>
      </w:r>
      <w:r w:rsidR="00894754">
        <w:rPr>
          <w:rFonts w:cs="Calibri"/>
          <w:snapToGrid w:val="0"/>
          <w:color w:val="000000"/>
          <w:lang w:val="en-GB"/>
        </w:rPr>
        <w:t xml:space="preserve"> implementation period of this A</w:t>
      </w:r>
      <w:r w:rsidR="00D0050F">
        <w:rPr>
          <w:rFonts w:cs="Calibri"/>
          <w:snapToGrid w:val="0"/>
          <w:color w:val="000000"/>
          <w:lang w:val="en-GB"/>
        </w:rPr>
        <w:t>greement</w:t>
      </w:r>
      <w:r w:rsidR="00F50DCB">
        <w:rPr>
          <w:rFonts w:cs="Calibri"/>
          <w:snapToGrid w:val="0"/>
          <w:color w:val="000000"/>
          <w:lang w:val="en-GB"/>
        </w:rPr>
        <w:t xml:space="preserve"> </w:t>
      </w:r>
      <w:r w:rsidR="00F50DCB" w:rsidRPr="00CF723A">
        <w:rPr>
          <w:rFonts w:cs="Calibri"/>
          <w:snapToGrid w:val="0"/>
          <w:color w:val="000000"/>
          <w:lang w:val="en-GB"/>
        </w:rPr>
        <w:t>and have been borne by the Implementing Partner</w:t>
      </w:r>
      <w:r w:rsidR="00D0050F">
        <w:rPr>
          <w:rFonts w:cs="Calibri"/>
          <w:snapToGrid w:val="0"/>
          <w:color w:val="000000"/>
          <w:lang w:val="en-GB"/>
        </w:rPr>
        <w:t xml:space="preserve">; </w:t>
      </w:r>
      <w:r>
        <w:rPr>
          <w:rFonts w:cs="Calibri"/>
          <w:snapToGrid w:val="0"/>
          <w:color w:val="000000"/>
          <w:lang w:val="en-GB"/>
        </w:rPr>
        <w:t>and</w:t>
      </w:r>
    </w:p>
    <w:p w14:paraId="1FD52DE6" w14:textId="77777777" w:rsidR="00D0050F" w:rsidRDefault="00D0050F" w:rsidP="004E4314">
      <w:pPr>
        <w:pStyle w:val="ListParagraph"/>
        <w:numPr>
          <w:ilvl w:val="0"/>
          <w:numId w:val="15"/>
        </w:numPr>
        <w:tabs>
          <w:tab w:val="left" w:pos="2160"/>
        </w:tabs>
        <w:spacing w:line="23" w:lineRule="atLeast"/>
        <w:ind w:hanging="720"/>
        <w:jc w:val="both"/>
        <w:rPr>
          <w:rFonts w:cs="Calibri"/>
          <w:snapToGrid w:val="0"/>
          <w:color w:val="000000"/>
          <w:lang w:val="en-GB"/>
        </w:rPr>
      </w:pPr>
      <w:r>
        <w:rPr>
          <w:rFonts w:cs="Calibri"/>
          <w:snapToGrid w:val="0"/>
          <w:color w:val="000000"/>
          <w:lang w:val="en-GB"/>
        </w:rPr>
        <w:t>They are genuine, reasonable, justified, comply with the principle</w:t>
      </w:r>
      <w:r w:rsidR="00E728D8">
        <w:rPr>
          <w:rFonts w:cs="Calibri"/>
          <w:snapToGrid w:val="0"/>
          <w:color w:val="000000"/>
          <w:lang w:val="en-GB"/>
        </w:rPr>
        <w:t>s</w:t>
      </w:r>
      <w:r>
        <w:rPr>
          <w:rFonts w:cs="Calibri"/>
          <w:snapToGrid w:val="0"/>
          <w:color w:val="000000"/>
          <w:lang w:val="en-GB"/>
        </w:rPr>
        <w:t xml:space="preserve"> of sou</w:t>
      </w:r>
      <w:r w:rsidR="00E728D8">
        <w:rPr>
          <w:rFonts w:cs="Calibri"/>
          <w:snapToGrid w:val="0"/>
          <w:color w:val="000000"/>
          <w:lang w:val="en-GB"/>
        </w:rPr>
        <w:t>nd</w:t>
      </w:r>
      <w:r>
        <w:rPr>
          <w:rFonts w:cs="Calibri"/>
          <w:snapToGrid w:val="0"/>
          <w:color w:val="000000"/>
          <w:lang w:val="en-GB"/>
        </w:rPr>
        <w:t xml:space="preserve"> financial management;</w:t>
      </w:r>
      <w:r w:rsidR="00E85D59">
        <w:rPr>
          <w:rFonts w:cs="Calibri"/>
          <w:snapToGrid w:val="0"/>
          <w:color w:val="000000"/>
          <w:lang w:val="en-GB"/>
        </w:rPr>
        <w:t xml:space="preserve"> and</w:t>
      </w:r>
    </w:p>
    <w:p w14:paraId="504E835B" w14:textId="5FBD109F" w:rsidR="00E80206" w:rsidRDefault="00E85D59" w:rsidP="004E4314">
      <w:pPr>
        <w:pStyle w:val="ListParagraph"/>
        <w:numPr>
          <w:ilvl w:val="0"/>
          <w:numId w:val="15"/>
        </w:numPr>
        <w:tabs>
          <w:tab w:val="left" w:pos="2160"/>
        </w:tabs>
        <w:spacing w:line="23" w:lineRule="atLeast"/>
        <w:ind w:hanging="720"/>
        <w:jc w:val="both"/>
        <w:rPr>
          <w:rFonts w:cs="Calibri"/>
          <w:snapToGrid w:val="0"/>
          <w:color w:val="000000"/>
          <w:lang w:val="en-GB"/>
        </w:rPr>
      </w:pPr>
      <w:r>
        <w:rPr>
          <w:rFonts w:cs="Calibri"/>
          <w:snapToGrid w:val="0"/>
          <w:color w:val="000000"/>
          <w:lang w:val="en-GB"/>
        </w:rPr>
        <w:t>They are i</w:t>
      </w:r>
      <w:r w:rsidR="00D0050F">
        <w:rPr>
          <w:rFonts w:cs="Calibri"/>
          <w:snapToGrid w:val="0"/>
          <w:color w:val="000000"/>
          <w:lang w:val="en-GB"/>
        </w:rPr>
        <w:t>dentifiable</w:t>
      </w:r>
      <w:r w:rsidR="00F50DCB">
        <w:rPr>
          <w:rFonts w:cs="Calibri"/>
          <w:snapToGrid w:val="0"/>
          <w:color w:val="000000"/>
          <w:lang w:val="en-GB"/>
        </w:rPr>
        <w:t xml:space="preserve"> and verifiable</w:t>
      </w:r>
      <w:r w:rsidR="00D0050F">
        <w:rPr>
          <w:rFonts w:cs="Calibri"/>
          <w:snapToGrid w:val="0"/>
          <w:color w:val="000000"/>
          <w:lang w:val="en-GB"/>
        </w:rPr>
        <w:t xml:space="preserve">, recorded in </w:t>
      </w:r>
      <w:r w:rsidR="008E51F8">
        <w:rPr>
          <w:rFonts w:cs="Calibri"/>
          <w:snapToGrid w:val="0"/>
          <w:color w:val="000000"/>
          <w:lang w:val="en-GB"/>
        </w:rPr>
        <w:t xml:space="preserve">the </w:t>
      </w:r>
      <w:r w:rsidR="002E59E3">
        <w:rPr>
          <w:rFonts w:cs="Calibri"/>
          <w:snapToGrid w:val="0"/>
          <w:color w:val="000000"/>
          <w:lang w:val="en-GB"/>
        </w:rPr>
        <w:t xml:space="preserve">Implementing </w:t>
      </w:r>
      <w:r w:rsidR="008E51F8">
        <w:rPr>
          <w:rFonts w:cs="Calibri"/>
          <w:snapToGrid w:val="0"/>
          <w:color w:val="000000"/>
          <w:lang w:val="en-GB"/>
        </w:rPr>
        <w:t>Partner</w:t>
      </w:r>
      <w:r w:rsidR="003236B3">
        <w:rPr>
          <w:rFonts w:cs="Calibri"/>
          <w:snapToGrid w:val="0"/>
          <w:color w:val="000000"/>
          <w:lang w:val="en-GB"/>
        </w:rPr>
        <w:t>’</w:t>
      </w:r>
      <w:r w:rsidR="008E51F8">
        <w:rPr>
          <w:rFonts w:cs="Calibri"/>
          <w:snapToGrid w:val="0"/>
          <w:color w:val="000000"/>
          <w:lang w:val="en-GB"/>
        </w:rPr>
        <w:t xml:space="preserve">s accounts in </w:t>
      </w:r>
      <w:r w:rsidR="00D0050F">
        <w:rPr>
          <w:rFonts w:cs="Calibri"/>
          <w:snapToGrid w:val="0"/>
          <w:color w:val="000000"/>
          <w:lang w:val="en-GB"/>
        </w:rPr>
        <w:t xml:space="preserve">accordance with the accounting practices of the </w:t>
      </w:r>
      <w:r w:rsidR="005A3B18">
        <w:rPr>
          <w:rFonts w:cs="Calibri"/>
          <w:snapToGrid w:val="0"/>
          <w:color w:val="000000"/>
          <w:lang w:val="en-GB"/>
        </w:rPr>
        <w:t xml:space="preserve">Implementing </w:t>
      </w:r>
      <w:r w:rsidR="00D0050F">
        <w:rPr>
          <w:rFonts w:cs="Calibri"/>
          <w:snapToGrid w:val="0"/>
          <w:color w:val="000000"/>
          <w:lang w:val="en-GB"/>
        </w:rPr>
        <w:t>Partner and backed by supporting documents</w:t>
      </w:r>
      <w:r w:rsidR="005C6EE3">
        <w:rPr>
          <w:rFonts w:cs="Calibri"/>
          <w:snapToGrid w:val="0"/>
          <w:color w:val="000000"/>
          <w:lang w:val="en-GB"/>
        </w:rPr>
        <w:t xml:space="preserve"> as specified in Article 6.4</w:t>
      </w:r>
      <w:r w:rsidR="00D0050F">
        <w:rPr>
          <w:rFonts w:cs="Calibri"/>
          <w:snapToGrid w:val="0"/>
          <w:color w:val="000000"/>
          <w:lang w:val="en-GB"/>
        </w:rPr>
        <w:t xml:space="preserve">. </w:t>
      </w:r>
    </w:p>
    <w:commentRangeEnd w:id="42"/>
    <w:p w14:paraId="6F1219BD" w14:textId="77777777" w:rsidR="00D0050F" w:rsidRPr="00F01B0E" w:rsidRDefault="00593204" w:rsidP="000A2CE3">
      <w:pPr>
        <w:pStyle w:val="ListParagraph"/>
        <w:tabs>
          <w:tab w:val="left" w:pos="360"/>
          <w:tab w:val="left" w:pos="720"/>
        </w:tabs>
        <w:spacing w:line="23" w:lineRule="atLeast"/>
        <w:ind w:left="2160"/>
        <w:jc w:val="both"/>
        <w:rPr>
          <w:rFonts w:cs="Calibri"/>
          <w:snapToGrid w:val="0"/>
          <w:color w:val="000000"/>
          <w:lang w:val="en-GB"/>
        </w:rPr>
      </w:pPr>
      <w:r>
        <w:rPr>
          <w:rStyle w:val="CommentReference"/>
          <w:rFonts w:ascii="Arial" w:eastAsia="Times New Roman" w:hAnsi="Arial"/>
          <w:color w:val="000080"/>
        </w:rPr>
        <w:commentReference w:id="42"/>
      </w:r>
    </w:p>
    <w:p w14:paraId="10DA9EDC" w14:textId="69730F8B" w:rsidR="00F50DCB" w:rsidRPr="007F1E4A" w:rsidRDefault="00F50DCB" w:rsidP="00762B05">
      <w:pPr>
        <w:tabs>
          <w:tab w:val="left" w:pos="1440"/>
        </w:tabs>
        <w:spacing w:line="23" w:lineRule="atLeast"/>
        <w:ind w:left="1440" w:hanging="720"/>
        <w:jc w:val="both"/>
        <w:rPr>
          <w:rFonts w:ascii="Calibri" w:hAnsi="Calibri" w:cs="Calibri"/>
          <w:color w:val="000000"/>
          <w:szCs w:val="22"/>
          <w:highlight w:val="yellow"/>
        </w:rPr>
      </w:pPr>
      <w:r w:rsidRPr="007F1E4A">
        <w:rPr>
          <w:rFonts w:ascii="Calibri" w:hAnsi="Calibri" w:cs="Calibri"/>
          <w:snapToGrid w:val="0"/>
          <w:color w:val="000000"/>
          <w:szCs w:val="22"/>
          <w:highlight w:val="yellow"/>
          <w:lang w:val="en-GB"/>
        </w:rPr>
        <w:t>7.1.</w:t>
      </w:r>
      <w:r w:rsidR="004E03D6" w:rsidRPr="007F1E4A">
        <w:rPr>
          <w:rFonts w:ascii="Calibri" w:hAnsi="Calibri" w:cs="Calibri"/>
          <w:snapToGrid w:val="0"/>
          <w:color w:val="000000"/>
          <w:szCs w:val="22"/>
          <w:highlight w:val="yellow"/>
          <w:lang w:val="en-GB"/>
        </w:rPr>
        <w:t>5</w:t>
      </w:r>
      <w:r w:rsidRPr="007F1E4A">
        <w:rPr>
          <w:rFonts w:ascii="Calibri" w:hAnsi="Calibri" w:cs="Calibri"/>
          <w:snapToGrid w:val="0"/>
          <w:color w:val="000000"/>
          <w:szCs w:val="22"/>
          <w:highlight w:val="yellow"/>
          <w:lang w:val="en-GB"/>
        </w:rPr>
        <w:t xml:space="preserve"> </w:t>
      </w:r>
      <w:r w:rsidR="00452368" w:rsidRPr="007F1E4A">
        <w:rPr>
          <w:rFonts w:ascii="Calibri" w:hAnsi="Calibri" w:cs="Calibri"/>
          <w:snapToGrid w:val="0"/>
          <w:color w:val="000000"/>
          <w:szCs w:val="22"/>
          <w:highlight w:val="yellow"/>
          <w:lang w:val="en-GB"/>
        </w:rPr>
        <w:t xml:space="preserve">   </w:t>
      </w:r>
      <w:r w:rsidR="00E93FB7" w:rsidRPr="007F1E4A">
        <w:rPr>
          <w:rFonts w:ascii="Calibri" w:hAnsi="Calibri" w:cs="Calibri"/>
          <w:color w:val="000000"/>
          <w:szCs w:val="22"/>
          <w:highlight w:val="yellow"/>
        </w:rPr>
        <w:t xml:space="preserve">Expenses </w:t>
      </w:r>
      <w:r w:rsidRPr="007F1E4A">
        <w:rPr>
          <w:rFonts w:ascii="Calibri" w:hAnsi="Calibri" w:cs="Calibri"/>
          <w:color w:val="000000"/>
          <w:szCs w:val="22"/>
          <w:highlight w:val="yellow"/>
        </w:rPr>
        <w:t>are ineligible if:</w:t>
      </w:r>
    </w:p>
    <w:p w14:paraId="2E0D22B5" w14:textId="6A252D9E"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They are paid or reimbursed to the Implementing Partner by another Donor or </w:t>
      </w:r>
      <w:proofErr w:type="gramStart"/>
      <w:r w:rsidRPr="007F1E4A">
        <w:rPr>
          <w:rFonts w:cs="Calibri"/>
          <w:color w:val="000000"/>
          <w:highlight w:val="yellow"/>
        </w:rPr>
        <w:t>entity;</w:t>
      </w:r>
      <w:proofErr w:type="gramEnd"/>
    </w:p>
    <w:p w14:paraId="48F949DA" w14:textId="19584FC5" w:rsidR="00F50DCB" w:rsidRPr="007F1E4A" w:rsidRDefault="00F864F6"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They represent contributions in </w:t>
      </w:r>
      <w:proofErr w:type="gramStart"/>
      <w:r w:rsidRPr="007F1E4A">
        <w:rPr>
          <w:rFonts w:cs="Calibri"/>
          <w:color w:val="000000"/>
          <w:highlight w:val="yellow"/>
        </w:rPr>
        <w:t>kind;</w:t>
      </w:r>
      <w:proofErr w:type="gramEnd"/>
      <w:r w:rsidRPr="007F1E4A">
        <w:rPr>
          <w:rFonts w:cs="Calibri"/>
          <w:color w:val="000000"/>
          <w:highlight w:val="yellow"/>
        </w:rPr>
        <w:t xml:space="preserve"> </w:t>
      </w:r>
    </w:p>
    <w:p w14:paraId="1E9310B5" w14:textId="6824CEDA" w:rsidR="00F50DCB" w:rsidRPr="007F1E4A" w:rsidRDefault="003454DD"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T</w:t>
      </w:r>
      <w:r w:rsidR="00E93FB7" w:rsidRPr="007F1E4A">
        <w:rPr>
          <w:rFonts w:cs="Calibri"/>
          <w:color w:val="000000"/>
          <w:highlight w:val="yellow"/>
        </w:rPr>
        <w:t xml:space="preserve">hey represent </w:t>
      </w:r>
      <w:r w:rsidRPr="007F1E4A">
        <w:rPr>
          <w:rFonts w:cs="Calibri"/>
          <w:color w:val="000000"/>
          <w:highlight w:val="yellow"/>
        </w:rPr>
        <w:t>i</w:t>
      </w:r>
      <w:r w:rsidR="00F50DCB" w:rsidRPr="007F1E4A">
        <w:rPr>
          <w:rFonts w:cs="Calibri"/>
          <w:color w:val="000000"/>
          <w:highlight w:val="yellow"/>
        </w:rPr>
        <w:t xml:space="preserve">ndirect </w:t>
      </w:r>
      <w:commentRangeStart w:id="43"/>
      <w:r w:rsidR="00F50DCB" w:rsidRPr="007F1E4A">
        <w:rPr>
          <w:rFonts w:cs="Calibri"/>
          <w:color w:val="000000"/>
          <w:highlight w:val="yellow"/>
        </w:rPr>
        <w:t>costs</w:t>
      </w:r>
      <w:commentRangeEnd w:id="43"/>
      <w:r w:rsidR="004C32C9" w:rsidRPr="007F1E4A">
        <w:rPr>
          <w:rStyle w:val="CommentReference"/>
          <w:rFonts w:ascii="Arial" w:eastAsia="Times New Roman" w:hAnsi="Arial"/>
          <w:color w:val="000080"/>
          <w:highlight w:val="yellow"/>
        </w:rPr>
        <w:commentReference w:id="43"/>
      </w:r>
      <w:r w:rsidR="00F50DCB" w:rsidRPr="007F1E4A">
        <w:rPr>
          <w:rFonts w:cs="Calibri"/>
          <w:color w:val="000000"/>
          <w:highlight w:val="yellow"/>
        </w:rPr>
        <w:t>;</w:t>
      </w:r>
    </w:p>
    <w:p w14:paraId="25D657D3" w14:textId="0E889747"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They merely represent financial transfers between administrative units or locations of the Implementing Partner, for example as payment for services provided by one administrative unit of the Implementing Partner to </w:t>
      </w:r>
      <w:proofErr w:type="gramStart"/>
      <w:r w:rsidRPr="007F1E4A">
        <w:rPr>
          <w:rFonts w:cs="Calibri"/>
          <w:color w:val="000000"/>
          <w:highlight w:val="yellow"/>
        </w:rPr>
        <w:t>another;</w:t>
      </w:r>
      <w:proofErr w:type="gramEnd"/>
    </w:p>
    <w:p w14:paraId="2AF3FEE3" w14:textId="22089E58"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lastRenderedPageBreak/>
        <w:t xml:space="preserve">They are not reasonable and justified under principles of sound financial management, in particular the principles of value for money and </w:t>
      </w:r>
      <w:proofErr w:type="gramStart"/>
      <w:r w:rsidRPr="007F1E4A">
        <w:rPr>
          <w:rFonts w:cs="Calibri"/>
          <w:color w:val="000000"/>
          <w:highlight w:val="yellow"/>
        </w:rPr>
        <w:t>cost-effectiveness;</w:t>
      </w:r>
      <w:proofErr w:type="gramEnd"/>
    </w:p>
    <w:p w14:paraId="6D861E02" w14:textId="5859E548"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They relate to </w:t>
      </w:r>
      <w:r w:rsidR="006D0276" w:rsidRPr="007F1E4A">
        <w:rPr>
          <w:rFonts w:cs="Calibri"/>
          <w:color w:val="000000"/>
          <w:highlight w:val="yellow"/>
        </w:rPr>
        <w:t>goods or services</w:t>
      </w:r>
      <w:r w:rsidRPr="007F1E4A">
        <w:rPr>
          <w:rFonts w:cs="Calibri"/>
          <w:color w:val="000000"/>
          <w:highlight w:val="yellow"/>
        </w:rPr>
        <w:t xml:space="preserve"> that </w:t>
      </w:r>
      <w:r w:rsidR="006D0276" w:rsidRPr="007F1E4A">
        <w:rPr>
          <w:rFonts w:cs="Calibri"/>
          <w:color w:val="000000"/>
          <w:highlight w:val="yellow"/>
        </w:rPr>
        <w:t>are</w:t>
      </w:r>
      <w:r w:rsidRPr="007F1E4A">
        <w:rPr>
          <w:rFonts w:cs="Calibri"/>
          <w:color w:val="000000"/>
          <w:highlight w:val="yellow"/>
        </w:rPr>
        <w:t xml:space="preserve"> </w:t>
      </w:r>
      <w:r w:rsidR="006D0276" w:rsidRPr="007F1E4A">
        <w:rPr>
          <w:rFonts w:cs="Calibri"/>
          <w:color w:val="000000"/>
          <w:highlight w:val="yellow"/>
        </w:rPr>
        <w:t xml:space="preserve">delivered after </w:t>
      </w:r>
      <w:r w:rsidRPr="007F1E4A">
        <w:rPr>
          <w:rFonts w:cs="Calibri"/>
          <w:color w:val="000000"/>
          <w:highlight w:val="yellow"/>
        </w:rPr>
        <w:t>the end date of the implementation period of this Agreement</w:t>
      </w:r>
      <w:r w:rsidR="006D0276" w:rsidRPr="007F1E4A">
        <w:rPr>
          <w:rFonts w:cs="Calibri"/>
          <w:color w:val="000000"/>
          <w:highlight w:val="yellow"/>
        </w:rPr>
        <w:t xml:space="preserve">, irrespective of the timing when they were </w:t>
      </w:r>
      <w:proofErr w:type="gramStart"/>
      <w:r w:rsidR="006D0276" w:rsidRPr="007F1E4A">
        <w:rPr>
          <w:rFonts w:cs="Calibri"/>
          <w:color w:val="000000"/>
          <w:highlight w:val="yellow"/>
        </w:rPr>
        <w:t>obligated</w:t>
      </w:r>
      <w:r w:rsidRPr="007F1E4A">
        <w:rPr>
          <w:rFonts w:cs="Calibri"/>
          <w:color w:val="000000"/>
          <w:highlight w:val="yellow"/>
        </w:rPr>
        <w:t>;</w:t>
      </w:r>
      <w:proofErr w:type="gramEnd"/>
    </w:p>
    <w:p w14:paraId="3E9AFB73" w14:textId="53A8C951" w:rsidR="009D069F" w:rsidRPr="007F1E4A" w:rsidRDefault="009D069F"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Bonuses, provisions, reserves or non-remuneration related </w:t>
      </w:r>
      <w:proofErr w:type="gramStart"/>
      <w:r w:rsidRPr="007F1E4A">
        <w:rPr>
          <w:rFonts w:cs="Calibri"/>
          <w:color w:val="000000"/>
          <w:highlight w:val="yellow"/>
        </w:rPr>
        <w:t>costs;</w:t>
      </w:r>
      <w:proofErr w:type="gramEnd"/>
    </w:p>
    <w:p w14:paraId="4EF23A93" w14:textId="59D7D67A" w:rsidR="003236B3" w:rsidRPr="007F1E4A" w:rsidRDefault="003236B3"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Value added tax (“VAT”) </w:t>
      </w:r>
      <w:commentRangeStart w:id="44"/>
      <w:r w:rsidR="00762B05" w:rsidRPr="007F1E4A">
        <w:rPr>
          <w:rFonts w:cs="Calibri"/>
          <w:color w:val="000000"/>
          <w:highlight w:val="yellow"/>
        </w:rPr>
        <w:t>unless the Implementing Partner can reasonably demonstrate to IOM that it is unable to recover VAT</w:t>
      </w:r>
      <w:commentRangeEnd w:id="44"/>
      <w:r w:rsidR="00762B05" w:rsidRPr="007F1E4A">
        <w:rPr>
          <w:rStyle w:val="CommentReference"/>
          <w:rFonts w:ascii="Calibri Light" w:eastAsia="Times New Roman" w:hAnsi="Calibri Light"/>
          <w:color w:val="000000" w:themeColor="text1"/>
          <w:highlight w:val="yellow"/>
        </w:rPr>
        <w:commentReference w:id="44"/>
      </w:r>
      <w:r w:rsidR="00762B05" w:rsidRPr="007F1E4A">
        <w:rPr>
          <w:rFonts w:cs="Calibri"/>
          <w:color w:val="000000"/>
          <w:highlight w:val="yellow"/>
        </w:rPr>
        <w:t>;</w:t>
      </w:r>
    </w:p>
    <w:p w14:paraId="4D3A20DF" w14:textId="59DB1A81"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Full-purchase cost of equipment and assets unless the asset or equipment is specifically purchased for </w:t>
      </w:r>
      <w:r w:rsidR="00F91B42" w:rsidRPr="007F1E4A">
        <w:rPr>
          <w:rFonts w:cs="Calibri"/>
          <w:color w:val="000000"/>
          <w:highlight w:val="yellow"/>
        </w:rPr>
        <w:t>the Activities</w:t>
      </w:r>
      <w:r w:rsidRPr="007F1E4A">
        <w:rPr>
          <w:rFonts w:cs="Calibri"/>
          <w:color w:val="000000"/>
          <w:highlight w:val="yellow"/>
        </w:rPr>
        <w:t xml:space="preserve"> and ownership is transferred in accordance with Article 2</w:t>
      </w:r>
      <w:r w:rsidR="00174C24" w:rsidRPr="007F1E4A">
        <w:rPr>
          <w:rFonts w:cs="Calibri"/>
          <w:color w:val="000000"/>
          <w:highlight w:val="yellow"/>
        </w:rPr>
        <w:t>4</w:t>
      </w:r>
      <w:r w:rsidRPr="007F1E4A">
        <w:rPr>
          <w:rFonts w:cs="Calibri"/>
          <w:color w:val="000000"/>
          <w:highlight w:val="yellow"/>
        </w:rPr>
        <w:t>.</w:t>
      </w:r>
      <w:r w:rsidR="00BF1929" w:rsidRPr="007F1E4A">
        <w:rPr>
          <w:rFonts w:cs="Calibri"/>
          <w:color w:val="000000"/>
          <w:highlight w:val="yellow"/>
        </w:rPr>
        <w:t>2</w:t>
      </w:r>
      <w:r w:rsidR="003236B3" w:rsidRPr="007F1E4A">
        <w:rPr>
          <w:rFonts w:cs="Calibri"/>
          <w:color w:val="000000"/>
          <w:highlight w:val="yellow"/>
        </w:rPr>
        <w:t xml:space="preserve"> of this </w:t>
      </w:r>
      <w:proofErr w:type="gramStart"/>
      <w:r w:rsidR="003236B3" w:rsidRPr="007F1E4A">
        <w:rPr>
          <w:rFonts w:cs="Calibri"/>
          <w:color w:val="000000"/>
          <w:highlight w:val="yellow"/>
        </w:rPr>
        <w:t>Agreement</w:t>
      </w:r>
      <w:r w:rsidRPr="007F1E4A">
        <w:rPr>
          <w:rFonts w:cs="Calibri"/>
          <w:color w:val="000000"/>
          <w:highlight w:val="yellow"/>
        </w:rPr>
        <w:t>;</w:t>
      </w:r>
      <w:proofErr w:type="gramEnd"/>
    </w:p>
    <w:p w14:paraId="4A0BE573" w14:textId="1E866805"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Debt and debt service </w:t>
      </w:r>
      <w:proofErr w:type="gramStart"/>
      <w:r w:rsidRPr="007F1E4A">
        <w:rPr>
          <w:rFonts w:cs="Calibri"/>
          <w:color w:val="000000"/>
          <w:highlight w:val="yellow"/>
        </w:rPr>
        <w:t>charges;</w:t>
      </w:r>
      <w:proofErr w:type="gramEnd"/>
    </w:p>
    <w:p w14:paraId="456E4FD5" w14:textId="5FB03B0A"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Provision for losses, debts or potential future </w:t>
      </w:r>
      <w:proofErr w:type="gramStart"/>
      <w:r w:rsidRPr="007F1E4A">
        <w:rPr>
          <w:rFonts w:cs="Calibri"/>
          <w:color w:val="000000"/>
          <w:highlight w:val="yellow"/>
        </w:rPr>
        <w:t>liabilities;</w:t>
      </w:r>
      <w:proofErr w:type="gramEnd"/>
    </w:p>
    <w:p w14:paraId="33F97D2A" w14:textId="47AE28BC"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Foreign exchange </w:t>
      </w:r>
      <w:proofErr w:type="gramStart"/>
      <w:r w:rsidRPr="007F1E4A">
        <w:rPr>
          <w:rFonts w:cs="Calibri"/>
          <w:color w:val="000000"/>
          <w:highlight w:val="yellow"/>
        </w:rPr>
        <w:t>loss;</w:t>
      </w:r>
      <w:proofErr w:type="gramEnd"/>
    </w:p>
    <w:p w14:paraId="0543857C" w14:textId="3DD8B24B"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They incur during the suspension of the implementation of the Agreement in accordance with Article 2</w:t>
      </w:r>
      <w:r w:rsidR="00174C24" w:rsidRPr="007F1E4A">
        <w:rPr>
          <w:rFonts w:cs="Calibri"/>
          <w:color w:val="000000"/>
          <w:highlight w:val="yellow"/>
        </w:rPr>
        <w:t>1</w:t>
      </w:r>
      <w:r w:rsidRPr="007F1E4A">
        <w:rPr>
          <w:rFonts w:cs="Calibri"/>
          <w:color w:val="000000"/>
          <w:highlight w:val="yellow"/>
        </w:rPr>
        <w:t>.5</w:t>
      </w:r>
      <w:r w:rsidR="007A26C9" w:rsidRPr="007F1E4A">
        <w:rPr>
          <w:rFonts w:cs="Calibri"/>
          <w:color w:val="000000"/>
          <w:highlight w:val="yellow"/>
        </w:rPr>
        <w:t xml:space="preserve"> unless otherwise agreed with IOM prior to costs being </w:t>
      </w:r>
      <w:proofErr w:type="gramStart"/>
      <w:r w:rsidR="007A26C9" w:rsidRPr="007F1E4A">
        <w:rPr>
          <w:rFonts w:cs="Calibri"/>
          <w:color w:val="000000"/>
          <w:highlight w:val="yellow"/>
        </w:rPr>
        <w:t>incurred</w:t>
      </w:r>
      <w:r w:rsidRPr="007F1E4A">
        <w:rPr>
          <w:rFonts w:cs="Calibri"/>
          <w:color w:val="000000"/>
          <w:highlight w:val="yellow"/>
        </w:rPr>
        <w:t>;</w:t>
      </w:r>
      <w:proofErr w:type="gramEnd"/>
    </w:p>
    <w:p w14:paraId="0A6495A1" w14:textId="6F880D9C"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Fines or levies payable to the </w:t>
      </w:r>
      <w:proofErr w:type="gramStart"/>
      <w:r w:rsidRPr="007F1E4A">
        <w:rPr>
          <w:rFonts w:cs="Calibri"/>
          <w:color w:val="000000"/>
          <w:highlight w:val="yellow"/>
        </w:rPr>
        <w:t>authorities;</w:t>
      </w:r>
      <w:proofErr w:type="gramEnd"/>
    </w:p>
    <w:p w14:paraId="2B490BED" w14:textId="001E6D3E" w:rsidR="00283E89" w:rsidRPr="007F1E4A" w:rsidRDefault="00283E89"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Cost of purchase of land or </w:t>
      </w:r>
      <w:proofErr w:type="gramStart"/>
      <w:r w:rsidRPr="007F1E4A">
        <w:rPr>
          <w:rFonts w:cs="Calibri"/>
          <w:color w:val="000000"/>
          <w:highlight w:val="yellow"/>
        </w:rPr>
        <w:t>building</w:t>
      </w:r>
      <w:r w:rsidR="00F91B42" w:rsidRPr="007F1E4A">
        <w:rPr>
          <w:rFonts w:cs="Calibri"/>
          <w:color w:val="000000"/>
          <w:highlight w:val="yellow"/>
        </w:rPr>
        <w:t>;</w:t>
      </w:r>
      <w:proofErr w:type="gramEnd"/>
    </w:p>
    <w:p w14:paraId="4FCD0213" w14:textId="352A5633" w:rsidR="00F50DCB" w:rsidRPr="007F1E4A" w:rsidRDefault="00F50DCB"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rPr>
        <w:t xml:space="preserve">They are made in contravention of any of the terms of this </w:t>
      </w:r>
      <w:proofErr w:type="gramStart"/>
      <w:r w:rsidRPr="007F1E4A">
        <w:rPr>
          <w:rFonts w:cs="Calibri"/>
          <w:color w:val="000000"/>
          <w:highlight w:val="yellow"/>
        </w:rPr>
        <w:t>Agreement</w:t>
      </w:r>
      <w:r w:rsidR="00F91B42" w:rsidRPr="007F1E4A">
        <w:rPr>
          <w:rFonts w:cs="Calibri"/>
          <w:color w:val="000000"/>
          <w:highlight w:val="yellow"/>
        </w:rPr>
        <w:t>;</w:t>
      </w:r>
      <w:proofErr w:type="gramEnd"/>
    </w:p>
    <w:p w14:paraId="02C4DB9A" w14:textId="0334BDF9" w:rsidR="00E93FB7" w:rsidRPr="007F1E4A" w:rsidRDefault="003454DD" w:rsidP="004E4314">
      <w:pPr>
        <w:pStyle w:val="ListParagraph"/>
        <w:numPr>
          <w:ilvl w:val="1"/>
          <w:numId w:val="16"/>
        </w:numPr>
        <w:tabs>
          <w:tab w:val="left" w:pos="2160"/>
        </w:tabs>
        <w:spacing w:line="23" w:lineRule="atLeast"/>
        <w:ind w:left="2160" w:hanging="720"/>
        <w:jc w:val="both"/>
        <w:rPr>
          <w:rFonts w:cs="Calibri"/>
          <w:color w:val="000000"/>
          <w:highlight w:val="yellow"/>
        </w:rPr>
      </w:pPr>
      <w:r w:rsidRPr="007F1E4A">
        <w:rPr>
          <w:rFonts w:cs="Calibri"/>
          <w:color w:val="000000"/>
          <w:highlight w:val="yellow"/>
          <w:lang w:val="en-GB"/>
        </w:rPr>
        <w:t>They</w:t>
      </w:r>
      <w:r w:rsidR="00E93FB7" w:rsidRPr="007F1E4A">
        <w:rPr>
          <w:rFonts w:cs="Calibri"/>
          <w:color w:val="000000"/>
          <w:highlight w:val="yellow"/>
          <w:lang w:val="en-GB"/>
        </w:rPr>
        <w:t xml:space="preserve"> are not supported by the financial reports submitted by the Implementing Partner and by certified copies of supporting </w:t>
      </w:r>
      <w:proofErr w:type="gramStart"/>
      <w:r w:rsidR="00E93FB7" w:rsidRPr="007F1E4A">
        <w:rPr>
          <w:rFonts w:cs="Calibri"/>
          <w:color w:val="000000"/>
          <w:highlight w:val="yellow"/>
          <w:lang w:val="en-GB"/>
        </w:rPr>
        <w:t>evidence;</w:t>
      </w:r>
      <w:proofErr w:type="gramEnd"/>
    </w:p>
    <w:p w14:paraId="09C570EC" w14:textId="77777777" w:rsidR="00F50DCB" w:rsidRPr="007F1E4A" w:rsidRDefault="00F50DCB" w:rsidP="00D76840">
      <w:pPr>
        <w:tabs>
          <w:tab w:val="left" w:pos="360"/>
          <w:tab w:val="left" w:pos="720"/>
        </w:tabs>
        <w:spacing w:line="23" w:lineRule="atLeast"/>
        <w:jc w:val="both"/>
        <w:rPr>
          <w:rFonts w:ascii="Calibri" w:hAnsi="Calibri" w:cs="Calibri"/>
          <w:snapToGrid w:val="0"/>
          <w:color w:val="000000"/>
          <w:szCs w:val="22"/>
          <w:highlight w:val="yellow"/>
          <w:lang w:val="en-GB"/>
        </w:rPr>
      </w:pPr>
    </w:p>
    <w:p w14:paraId="06609ABA" w14:textId="64C71BC2" w:rsidR="00F50DCB" w:rsidRPr="00CC61DD" w:rsidRDefault="00E80206" w:rsidP="00EA4107">
      <w:pPr>
        <w:tabs>
          <w:tab w:val="left" w:pos="1440"/>
        </w:tabs>
        <w:spacing w:line="23" w:lineRule="atLeast"/>
        <w:ind w:left="1440" w:hanging="720"/>
        <w:jc w:val="both"/>
        <w:rPr>
          <w:rFonts w:ascii="Calibri" w:hAnsi="Calibri" w:cs="Calibri"/>
          <w:color w:val="000000"/>
          <w:szCs w:val="22"/>
          <w:lang w:val="en-GB"/>
        </w:rPr>
      </w:pPr>
      <w:r w:rsidRPr="007F1E4A">
        <w:rPr>
          <w:rFonts w:ascii="Calibri" w:hAnsi="Calibri" w:cs="Calibri"/>
          <w:snapToGrid w:val="0"/>
          <w:color w:val="000000"/>
          <w:szCs w:val="22"/>
          <w:highlight w:val="yellow"/>
          <w:lang w:val="en-GB"/>
        </w:rPr>
        <w:t>7.1.</w:t>
      </w:r>
      <w:r w:rsidR="004E03D6" w:rsidRPr="007F1E4A">
        <w:rPr>
          <w:rFonts w:ascii="Calibri" w:hAnsi="Calibri" w:cs="Calibri"/>
          <w:snapToGrid w:val="0"/>
          <w:color w:val="000000"/>
          <w:szCs w:val="22"/>
          <w:highlight w:val="yellow"/>
          <w:lang w:val="en-GB"/>
        </w:rPr>
        <w:t>6</w:t>
      </w:r>
      <w:r w:rsidR="00F50DCB" w:rsidRPr="007F1E4A">
        <w:rPr>
          <w:rFonts w:ascii="Calibri" w:hAnsi="Calibri" w:cs="Calibri"/>
          <w:snapToGrid w:val="0"/>
          <w:color w:val="000000"/>
          <w:szCs w:val="22"/>
          <w:highlight w:val="yellow"/>
          <w:lang w:val="en-GB"/>
        </w:rPr>
        <w:tab/>
      </w:r>
      <w:r w:rsidR="00F50DCB" w:rsidRPr="007F1E4A">
        <w:rPr>
          <w:rFonts w:ascii="Calibri" w:hAnsi="Calibri" w:cs="Calibri"/>
          <w:color w:val="000000"/>
          <w:szCs w:val="22"/>
          <w:highlight w:val="yellow"/>
        </w:rPr>
        <w:t>In the event of failure to comply with Art</w:t>
      </w:r>
      <w:r w:rsidR="00762B05" w:rsidRPr="007F1E4A">
        <w:rPr>
          <w:rFonts w:ascii="Calibri" w:hAnsi="Calibri" w:cs="Calibri"/>
          <w:color w:val="000000"/>
          <w:szCs w:val="22"/>
          <w:highlight w:val="yellow"/>
        </w:rPr>
        <w:t>icles</w:t>
      </w:r>
      <w:r w:rsidR="00F50DCB" w:rsidRPr="007F1E4A">
        <w:rPr>
          <w:rFonts w:ascii="Calibri" w:hAnsi="Calibri" w:cs="Calibri"/>
          <w:color w:val="000000"/>
          <w:szCs w:val="22"/>
          <w:highlight w:val="yellow"/>
        </w:rPr>
        <w:t xml:space="preserve"> 7.1.</w:t>
      </w:r>
      <w:r w:rsidR="004E03D6" w:rsidRPr="007F1E4A">
        <w:rPr>
          <w:rFonts w:ascii="Calibri" w:hAnsi="Calibri" w:cs="Calibri"/>
          <w:color w:val="000000"/>
          <w:szCs w:val="22"/>
          <w:highlight w:val="yellow"/>
        </w:rPr>
        <w:t>4</w:t>
      </w:r>
      <w:r w:rsidR="00F50DCB" w:rsidRPr="007F1E4A">
        <w:rPr>
          <w:rFonts w:ascii="Calibri" w:hAnsi="Calibri" w:cs="Calibri"/>
          <w:color w:val="000000"/>
          <w:szCs w:val="22"/>
          <w:highlight w:val="yellow"/>
        </w:rPr>
        <w:t xml:space="preserve"> and 7.1.</w:t>
      </w:r>
      <w:r w:rsidR="004E03D6" w:rsidRPr="007F1E4A">
        <w:rPr>
          <w:rFonts w:ascii="Calibri" w:hAnsi="Calibri" w:cs="Calibri"/>
          <w:color w:val="000000"/>
          <w:szCs w:val="22"/>
          <w:highlight w:val="yellow"/>
        </w:rPr>
        <w:t>5</w:t>
      </w:r>
      <w:r w:rsidR="00F50DCB" w:rsidRPr="007F1E4A">
        <w:rPr>
          <w:rFonts w:ascii="Calibri" w:hAnsi="Calibri" w:cs="Calibri"/>
          <w:color w:val="000000"/>
          <w:szCs w:val="22"/>
          <w:highlight w:val="yellow"/>
        </w:rPr>
        <w:t xml:space="preserve"> or with the provisions of the present Agreement the relevant costs shall not be covered by IOM. </w:t>
      </w:r>
      <w:commentRangeStart w:id="45"/>
      <w:r w:rsidRPr="007F1E4A">
        <w:rPr>
          <w:rFonts w:ascii="Calibri" w:hAnsi="Calibri" w:cs="Calibri"/>
          <w:snapToGrid w:val="0"/>
          <w:color w:val="000000"/>
          <w:szCs w:val="22"/>
          <w:highlight w:val="yellow"/>
          <w:lang w:val="en-GB"/>
        </w:rPr>
        <w:t xml:space="preserve">As part of the financial report verification and approval process, IOM </w:t>
      </w:r>
      <w:r w:rsidR="00916FC5" w:rsidRPr="007F1E4A">
        <w:rPr>
          <w:rFonts w:ascii="Calibri" w:hAnsi="Calibri" w:cs="Calibri"/>
          <w:snapToGrid w:val="0"/>
          <w:color w:val="000000"/>
          <w:szCs w:val="22"/>
          <w:highlight w:val="yellow"/>
          <w:lang w:val="en-GB"/>
        </w:rPr>
        <w:t>shall</w:t>
      </w:r>
      <w:r w:rsidRPr="007F1E4A">
        <w:rPr>
          <w:rFonts w:ascii="Calibri" w:hAnsi="Calibri" w:cs="Calibri"/>
          <w:snapToGrid w:val="0"/>
          <w:color w:val="000000"/>
          <w:szCs w:val="22"/>
          <w:highlight w:val="yellow"/>
          <w:lang w:val="en-GB"/>
        </w:rPr>
        <w:t xml:space="preserve"> receive certified copies of all </w:t>
      </w:r>
      <w:r w:rsidR="00711A70" w:rsidRPr="007F1E4A">
        <w:rPr>
          <w:rFonts w:ascii="Calibri" w:hAnsi="Calibri" w:cs="Calibri"/>
          <w:snapToGrid w:val="0"/>
          <w:color w:val="000000"/>
          <w:szCs w:val="22"/>
          <w:highlight w:val="yellow"/>
          <w:lang w:val="en-GB"/>
        </w:rPr>
        <w:t>documents supporting</w:t>
      </w:r>
      <w:r w:rsidRPr="007F1E4A">
        <w:rPr>
          <w:rFonts w:ascii="Calibri" w:hAnsi="Calibri" w:cs="Calibri"/>
          <w:snapToGrid w:val="0"/>
          <w:color w:val="000000"/>
          <w:szCs w:val="22"/>
          <w:highlight w:val="yellow"/>
          <w:lang w:val="en-GB"/>
        </w:rPr>
        <w:t xml:space="preserve"> the expenses reported by the I</w:t>
      </w:r>
      <w:r w:rsidR="002E59E3" w:rsidRPr="007F1E4A">
        <w:rPr>
          <w:rFonts w:ascii="Calibri" w:hAnsi="Calibri" w:cs="Calibri"/>
          <w:snapToGrid w:val="0"/>
          <w:color w:val="000000"/>
          <w:szCs w:val="22"/>
          <w:highlight w:val="yellow"/>
          <w:lang w:val="en-GB"/>
        </w:rPr>
        <w:t xml:space="preserve">mplementing </w:t>
      </w:r>
      <w:r w:rsidRPr="007F1E4A">
        <w:rPr>
          <w:rFonts w:ascii="Calibri" w:hAnsi="Calibri" w:cs="Calibri"/>
          <w:snapToGrid w:val="0"/>
          <w:color w:val="000000"/>
          <w:szCs w:val="22"/>
          <w:highlight w:val="yellow"/>
          <w:lang w:val="en-GB"/>
        </w:rPr>
        <w:t>P</w:t>
      </w:r>
      <w:r w:rsidR="002E59E3" w:rsidRPr="007F1E4A">
        <w:rPr>
          <w:rFonts w:ascii="Calibri" w:hAnsi="Calibri" w:cs="Calibri"/>
          <w:snapToGrid w:val="0"/>
          <w:color w:val="000000"/>
          <w:szCs w:val="22"/>
          <w:highlight w:val="yellow"/>
          <w:lang w:val="en-GB"/>
        </w:rPr>
        <w:t>artner</w:t>
      </w:r>
      <w:r w:rsidRPr="007F1E4A">
        <w:rPr>
          <w:rFonts w:ascii="Calibri" w:hAnsi="Calibri" w:cs="Calibri"/>
          <w:snapToGrid w:val="0"/>
          <w:color w:val="000000"/>
          <w:szCs w:val="22"/>
          <w:highlight w:val="yellow"/>
          <w:lang w:val="en-GB"/>
        </w:rPr>
        <w:t>.</w:t>
      </w:r>
      <w:r>
        <w:rPr>
          <w:rFonts w:ascii="Calibri" w:hAnsi="Calibri" w:cs="Calibri"/>
          <w:snapToGrid w:val="0"/>
          <w:color w:val="000000"/>
          <w:szCs w:val="22"/>
          <w:lang w:val="en-GB"/>
        </w:rPr>
        <w:t xml:space="preserve"> </w:t>
      </w:r>
    </w:p>
    <w:commentRangeEnd w:id="45"/>
    <w:p w14:paraId="53C53DEE" w14:textId="77777777" w:rsidR="009318A4" w:rsidRPr="00357640" w:rsidRDefault="00E55734" w:rsidP="00EA4107">
      <w:pPr>
        <w:tabs>
          <w:tab w:val="left" w:pos="1440"/>
        </w:tabs>
        <w:spacing w:line="23" w:lineRule="atLeast"/>
        <w:ind w:left="1440" w:hanging="720"/>
        <w:jc w:val="both"/>
        <w:rPr>
          <w:rFonts w:ascii="Calibri" w:hAnsi="Calibri" w:cs="Calibri"/>
          <w:snapToGrid w:val="0"/>
          <w:color w:val="000000"/>
          <w:szCs w:val="22"/>
          <w:lang w:val="en-GB"/>
        </w:rPr>
      </w:pPr>
      <w:r>
        <w:rPr>
          <w:rStyle w:val="CommentReference"/>
        </w:rPr>
        <w:commentReference w:id="45"/>
      </w:r>
    </w:p>
    <w:p w14:paraId="50E5BEE8" w14:textId="591B5CB2" w:rsidR="00EB38C3" w:rsidRPr="00357640" w:rsidRDefault="00EB38C3" w:rsidP="00EA4107">
      <w:pPr>
        <w:tabs>
          <w:tab w:val="left" w:pos="360"/>
          <w:tab w:val="left" w:pos="720"/>
        </w:tabs>
        <w:spacing w:line="23" w:lineRule="atLeast"/>
        <w:jc w:val="both"/>
        <w:rPr>
          <w:rFonts w:ascii="Calibri" w:hAnsi="Calibri" w:cs="Calibri"/>
          <w:b/>
          <w:snapToGrid w:val="0"/>
          <w:color w:val="000000"/>
          <w:szCs w:val="22"/>
          <w:lang w:val="en-GB"/>
        </w:rPr>
      </w:pPr>
      <w:r w:rsidRPr="00357640">
        <w:rPr>
          <w:rFonts w:ascii="Calibri" w:hAnsi="Calibri" w:cs="Calibri"/>
          <w:snapToGrid w:val="0"/>
          <w:color w:val="000000"/>
          <w:szCs w:val="22"/>
          <w:lang w:val="en-GB"/>
        </w:rPr>
        <w:t xml:space="preserve">7.2 </w:t>
      </w:r>
      <w:r w:rsidR="00642051" w:rsidRPr="00357640">
        <w:rPr>
          <w:rFonts w:ascii="Calibri" w:hAnsi="Calibri" w:cs="Calibri"/>
          <w:snapToGrid w:val="0"/>
          <w:color w:val="000000"/>
          <w:szCs w:val="22"/>
          <w:lang w:val="en-GB"/>
        </w:rPr>
        <w:tab/>
      </w:r>
      <w:r w:rsidRPr="00357640">
        <w:rPr>
          <w:rFonts w:ascii="Calibri" w:hAnsi="Calibri" w:cs="Calibri"/>
          <w:b/>
          <w:snapToGrid w:val="0"/>
          <w:color w:val="000000"/>
          <w:szCs w:val="22"/>
          <w:lang w:val="en-GB"/>
        </w:rPr>
        <w:t xml:space="preserve">Narrative </w:t>
      </w:r>
      <w:r w:rsidR="00B6324C">
        <w:rPr>
          <w:rFonts w:ascii="Calibri" w:hAnsi="Calibri" w:cs="Calibri"/>
          <w:b/>
          <w:snapToGrid w:val="0"/>
          <w:color w:val="000000"/>
          <w:szCs w:val="22"/>
          <w:lang w:val="en-GB"/>
        </w:rPr>
        <w:t>R</w:t>
      </w:r>
      <w:r w:rsidRPr="00357640">
        <w:rPr>
          <w:rFonts w:ascii="Calibri" w:hAnsi="Calibri" w:cs="Calibri"/>
          <w:b/>
          <w:snapToGrid w:val="0"/>
          <w:color w:val="000000"/>
          <w:szCs w:val="22"/>
          <w:lang w:val="en-GB"/>
        </w:rPr>
        <w:t>eport</w:t>
      </w:r>
    </w:p>
    <w:p w14:paraId="18D9B641" w14:textId="77777777" w:rsidR="00BE1F78" w:rsidRPr="00357640" w:rsidRDefault="00BE1F78" w:rsidP="00357640">
      <w:pPr>
        <w:tabs>
          <w:tab w:val="left" w:pos="360"/>
          <w:tab w:val="left" w:pos="720"/>
        </w:tabs>
        <w:spacing w:line="23" w:lineRule="atLeast"/>
        <w:ind w:left="1080" w:hanging="720"/>
        <w:jc w:val="both"/>
        <w:rPr>
          <w:rFonts w:ascii="Calibri" w:hAnsi="Calibri" w:cs="Calibri"/>
          <w:snapToGrid w:val="0"/>
          <w:color w:val="000000"/>
          <w:szCs w:val="22"/>
          <w:lang w:val="en-GB"/>
        </w:rPr>
      </w:pPr>
    </w:p>
    <w:p w14:paraId="7EC5EA2E" w14:textId="3F7AD030" w:rsidR="00EA4107" w:rsidRDefault="00EA4107" w:rsidP="00BA4F3B">
      <w:pPr>
        <w:tabs>
          <w:tab w:val="left" w:pos="1440"/>
        </w:tabs>
        <w:spacing w:line="23" w:lineRule="atLeast"/>
        <w:ind w:left="1440" w:hanging="720"/>
        <w:jc w:val="both"/>
        <w:rPr>
          <w:rFonts w:asciiTheme="minorHAnsi" w:hAnsiTheme="minorHAnsi" w:cstheme="minorHAnsi"/>
          <w:snapToGrid w:val="0"/>
          <w:color w:val="000000"/>
          <w:lang w:val="en-GB"/>
        </w:rPr>
      </w:pPr>
      <w:r>
        <w:rPr>
          <w:rFonts w:asciiTheme="minorHAnsi" w:hAnsiTheme="minorHAnsi" w:cstheme="minorHAnsi"/>
          <w:snapToGrid w:val="0"/>
          <w:color w:val="auto"/>
          <w:szCs w:val="22"/>
          <w:lang w:val="en-GB"/>
        </w:rPr>
        <w:t>7.2.1</w:t>
      </w:r>
      <w:r>
        <w:rPr>
          <w:rFonts w:asciiTheme="minorHAnsi" w:hAnsiTheme="minorHAnsi" w:cstheme="minorHAnsi"/>
          <w:snapToGrid w:val="0"/>
          <w:color w:val="auto"/>
          <w:szCs w:val="22"/>
          <w:lang w:val="en-GB"/>
        </w:rPr>
        <w:tab/>
      </w:r>
      <w:r w:rsidR="00D16565" w:rsidRPr="000A2CE3">
        <w:rPr>
          <w:rFonts w:asciiTheme="minorHAnsi" w:hAnsiTheme="minorHAnsi" w:cstheme="minorHAnsi"/>
          <w:color w:val="auto"/>
          <w:lang w:val="en-GB"/>
        </w:rPr>
        <w:t xml:space="preserve">Interim narrative report(s) shall accompany each interim financial report. </w:t>
      </w:r>
      <w:r w:rsidR="00D16565" w:rsidRPr="000A2CE3">
        <w:rPr>
          <w:rFonts w:asciiTheme="minorHAnsi" w:hAnsiTheme="minorHAnsi" w:cstheme="minorHAnsi"/>
          <w:snapToGrid w:val="0"/>
          <w:color w:val="000000"/>
          <w:lang w:val="en-GB"/>
        </w:rPr>
        <w:t xml:space="preserve">The interim narrative report(s) shall cover the activities performed and the results obtained by the </w:t>
      </w:r>
      <w:r w:rsidR="009A6FA9">
        <w:rPr>
          <w:rFonts w:asciiTheme="minorHAnsi" w:hAnsiTheme="minorHAnsi" w:cstheme="minorHAnsi"/>
          <w:snapToGrid w:val="0"/>
          <w:color w:val="000000"/>
          <w:lang w:val="en-GB"/>
        </w:rPr>
        <w:t>Activities</w:t>
      </w:r>
      <w:r w:rsidR="00D16565" w:rsidRPr="000A2CE3">
        <w:rPr>
          <w:rFonts w:asciiTheme="minorHAnsi" w:hAnsiTheme="minorHAnsi" w:cstheme="minorHAnsi"/>
          <w:snapToGrid w:val="0"/>
          <w:color w:val="000000"/>
          <w:lang w:val="en-GB"/>
        </w:rPr>
        <w:t xml:space="preserve"> during the relevant reporting period. The report(s) shall be analytical in approach, include a presentation of difficulties and shortcomings, and a discussion of possible remedies. </w:t>
      </w:r>
    </w:p>
    <w:p w14:paraId="17F45205" w14:textId="77777777" w:rsidR="00EA4107" w:rsidRDefault="00EA4107" w:rsidP="00BA4F3B">
      <w:pPr>
        <w:tabs>
          <w:tab w:val="left" w:pos="1440"/>
        </w:tabs>
        <w:spacing w:line="23" w:lineRule="atLeast"/>
        <w:ind w:left="1440" w:hanging="720"/>
        <w:jc w:val="both"/>
        <w:rPr>
          <w:rFonts w:asciiTheme="minorHAnsi" w:hAnsiTheme="minorHAnsi" w:cstheme="minorHAnsi"/>
          <w:snapToGrid w:val="0"/>
          <w:color w:val="000000"/>
          <w:lang w:val="en-GB"/>
        </w:rPr>
      </w:pPr>
    </w:p>
    <w:p w14:paraId="5055D3AD" w14:textId="53019F31" w:rsidR="00D16565" w:rsidRDefault="00EA4107" w:rsidP="00BA4F3B">
      <w:pPr>
        <w:tabs>
          <w:tab w:val="left" w:pos="1440"/>
        </w:tabs>
        <w:spacing w:line="23" w:lineRule="atLeast"/>
        <w:ind w:left="1440" w:hanging="720"/>
        <w:jc w:val="both"/>
        <w:rPr>
          <w:rFonts w:asciiTheme="minorHAnsi" w:hAnsiTheme="minorHAnsi" w:cstheme="minorHAnsi"/>
          <w:snapToGrid w:val="0"/>
          <w:color w:val="000000"/>
          <w:lang w:val="en-GB"/>
        </w:rPr>
      </w:pPr>
      <w:r>
        <w:rPr>
          <w:rFonts w:asciiTheme="minorHAnsi" w:hAnsiTheme="minorHAnsi" w:cstheme="minorHAnsi"/>
          <w:snapToGrid w:val="0"/>
          <w:color w:val="000000"/>
          <w:lang w:val="en-GB"/>
        </w:rPr>
        <w:t>7.2.2</w:t>
      </w:r>
      <w:r>
        <w:rPr>
          <w:rFonts w:asciiTheme="minorHAnsi" w:hAnsiTheme="minorHAnsi" w:cstheme="minorHAnsi"/>
          <w:snapToGrid w:val="0"/>
          <w:color w:val="000000"/>
          <w:lang w:val="en-GB"/>
        </w:rPr>
        <w:tab/>
      </w:r>
      <w:r w:rsidR="00D16565" w:rsidRPr="000A2CE3">
        <w:rPr>
          <w:rFonts w:asciiTheme="minorHAnsi" w:hAnsiTheme="minorHAnsi" w:cstheme="minorHAnsi"/>
          <w:snapToGrid w:val="0"/>
          <w:color w:val="000000"/>
          <w:lang w:val="en-GB"/>
        </w:rPr>
        <w:t xml:space="preserve">The final narrative report shall be submitted to IOM no later than </w:t>
      </w:r>
      <w:r w:rsidR="00D16565" w:rsidRPr="000A2CE3">
        <w:rPr>
          <w:rFonts w:asciiTheme="minorHAnsi" w:hAnsiTheme="minorHAnsi" w:cstheme="minorHAnsi"/>
          <w:snapToGrid w:val="0"/>
          <w:color w:val="000000"/>
          <w:highlight w:val="lightGray"/>
          <w:lang w:val="en-GB"/>
        </w:rPr>
        <w:t>[date (</w:t>
      </w:r>
      <w:r w:rsidR="00D16565">
        <w:rPr>
          <w:rFonts w:asciiTheme="minorHAnsi" w:hAnsiTheme="minorHAnsi" w:cstheme="minorHAnsi"/>
          <w:snapToGrid w:val="0"/>
          <w:color w:val="000000"/>
          <w:highlight w:val="lightGray"/>
          <w:lang w:val="en-GB"/>
        </w:rPr>
        <w:t>B</w:t>
      </w:r>
      <w:r w:rsidR="00D16565" w:rsidRPr="000A2CE3">
        <w:rPr>
          <w:rFonts w:asciiTheme="minorHAnsi" w:hAnsiTheme="minorHAnsi" w:cstheme="minorHAnsi"/>
          <w:snapToGrid w:val="0"/>
          <w:color w:val="000000"/>
          <w:highlight w:val="lightGray"/>
          <w:lang w:val="en-GB"/>
        </w:rPr>
        <w:t>)]</w:t>
      </w:r>
      <w:r w:rsidR="00D16565" w:rsidRPr="000A2CE3">
        <w:rPr>
          <w:rFonts w:asciiTheme="minorHAnsi" w:hAnsiTheme="minorHAnsi" w:cstheme="minorHAnsi"/>
          <w:snapToGrid w:val="0"/>
          <w:color w:val="000000"/>
          <w:lang w:val="en-GB"/>
        </w:rPr>
        <w:t xml:space="preserve"> and shall summarize the whole </w:t>
      </w:r>
      <w:r w:rsidR="009A6FA9">
        <w:rPr>
          <w:rFonts w:asciiTheme="minorHAnsi" w:hAnsiTheme="minorHAnsi" w:cstheme="minorHAnsi"/>
          <w:snapToGrid w:val="0"/>
          <w:color w:val="000000"/>
          <w:lang w:val="en-GB"/>
        </w:rPr>
        <w:t>Activities</w:t>
      </w:r>
      <w:r w:rsidR="00D16565" w:rsidRPr="000A2CE3">
        <w:rPr>
          <w:rFonts w:asciiTheme="minorHAnsi" w:hAnsiTheme="minorHAnsi" w:cstheme="minorHAnsi"/>
          <w:snapToGrid w:val="0"/>
          <w:color w:val="000000"/>
          <w:lang w:val="en-GB"/>
        </w:rPr>
        <w:t xml:space="preserve"> and state to what extent the objectives of the </w:t>
      </w:r>
      <w:r w:rsidR="009A6FA9">
        <w:rPr>
          <w:rFonts w:asciiTheme="minorHAnsi" w:hAnsiTheme="minorHAnsi" w:cstheme="minorHAnsi"/>
          <w:snapToGrid w:val="0"/>
          <w:color w:val="000000"/>
          <w:lang w:val="en-GB"/>
        </w:rPr>
        <w:t>Activities</w:t>
      </w:r>
      <w:r w:rsidR="00D16565" w:rsidRPr="000A2CE3">
        <w:rPr>
          <w:rFonts w:asciiTheme="minorHAnsi" w:hAnsiTheme="minorHAnsi" w:cstheme="minorHAnsi"/>
          <w:snapToGrid w:val="0"/>
          <w:color w:val="000000"/>
          <w:lang w:val="en-GB"/>
        </w:rPr>
        <w:t xml:space="preserve"> have been achieved.</w:t>
      </w:r>
    </w:p>
    <w:p w14:paraId="539265C1" w14:textId="77777777" w:rsidR="009318A4" w:rsidRPr="00357640" w:rsidRDefault="009318A4" w:rsidP="00357640">
      <w:pPr>
        <w:tabs>
          <w:tab w:val="left" w:pos="360"/>
          <w:tab w:val="left" w:pos="720"/>
        </w:tabs>
        <w:spacing w:line="23" w:lineRule="atLeast"/>
        <w:ind w:left="1080" w:hanging="720"/>
        <w:jc w:val="both"/>
        <w:rPr>
          <w:rFonts w:ascii="Calibri" w:hAnsi="Calibri" w:cs="Calibri"/>
          <w:snapToGrid w:val="0"/>
          <w:color w:val="000000"/>
          <w:szCs w:val="22"/>
          <w:lang w:val="en-GB"/>
        </w:rPr>
      </w:pPr>
    </w:p>
    <w:p w14:paraId="3256795A" w14:textId="147C7AD2" w:rsidR="00EB38C3" w:rsidRPr="00357640" w:rsidRDefault="00EB38C3" w:rsidP="00EA4107">
      <w:pPr>
        <w:tabs>
          <w:tab w:val="left" w:pos="720"/>
        </w:tabs>
        <w:spacing w:line="23" w:lineRule="atLeast"/>
        <w:ind w:left="720" w:hanging="720"/>
        <w:jc w:val="both"/>
        <w:rPr>
          <w:rFonts w:ascii="Calibri" w:hAnsi="Calibri" w:cs="Calibri"/>
          <w:snapToGrid w:val="0"/>
          <w:color w:val="000000"/>
          <w:szCs w:val="22"/>
          <w:lang w:val="en-GB"/>
        </w:rPr>
      </w:pPr>
      <w:r w:rsidRPr="007F1E4A">
        <w:rPr>
          <w:rFonts w:ascii="Calibri" w:hAnsi="Calibri" w:cs="Calibri"/>
          <w:snapToGrid w:val="0"/>
          <w:color w:val="000000"/>
          <w:szCs w:val="22"/>
          <w:highlight w:val="yellow"/>
          <w:lang w:val="en-GB"/>
        </w:rPr>
        <w:t xml:space="preserve">7.3 </w:t>
      </w:r>
      <w:r w:rsidR="00642051" w:rsidRPr="007F1E4A">
        <w:rPr>
          <w:rFonts w:ascii="Calibri" w:hAnsi="Calibri" w:cs="Calibri"/>
          <w:snapToGrid w:val="0"/>
          <w:color w:val="000000"/>
          <w:szCs w:val="22"/>
          <w:highlight w:val="yellow"/>
          <w:lang w:val="en-GB"/>
        </w:rPr>
        <w:tab/>
      </w:r>
      <w:r w:rsidR="007C5272" w:rsidRPr="007F1E4A">
        <w:rPr>
          <w:rFonts w:ascii="Calibri" w:hAnsi="Calibri" w:cs="Calibri"/>
          <w:snapToGrid w:val="0"/>
          <w:color w:val="000000"/>
          <w:szCs w:val="22"/>
          <w:highlight w:val="yellow"/>
          <w:lang w:val="en-GB"/>
        </w:rPr>
        <w:t>The Implementing Partner</w:t>
      </w:r>
      <w:r w:rsidRPr="007F1E4A">
        <w:rPr>
          <w:rFonts w:ascii="Calibri" w:hAnsi="Calibri" w:cs="Calibri"/>
          <w:snapToGrid w:val="0"/>
          <w:color w:val="000000"/>
          <w:szCs w:val="22"/>
          <w:highlight w:val="yellow"/>
          <w:lang w:val="en-GB"/>
        </w:rPr>
        <w:t xml:space="preserve"> shall g</w:t>
      </w:r>
      <w:r w:rsidR="00D13961" w:rsidRPr="007F1E4A">
        <w:rPr>
          <w:rFonts w:ascii="Calibri" w:hAnsi="Calibri" w:cs="Calibri"/>
          <w:snapToGrid w:val="0"/>
          <w:color w:val="000000"/>
          <w:szCs w:val="22"/>
          <w:highlight w:val="yellow"/>
          <w:lang w:val="en-GB"/>
        </w:rPr>
        <w:t xml:space="preserve">ive IOM all information on the </w:t>
      </w:r>
      <w:r w:rsidR="008F5EEA" w:rsidRPr="007F1E4A">
        <w:rPr>
          <w:rFonts w:ascii="Calibri" w:hAnsi="Calibri" w:cs="Calibri"/>
          <w:snapToGrid w:val="0"/>
          <w:color w:val="000000"/>
          <w:szCs w:val="22"/>
          <w:highlight w:val="yellow"/>
          <w:lang w:val="en-GB"/>
        </w:rPr>
        <w:t xml:space="preserve">Activities </w:t>
      </w:r>
      <w:r w:rsidRPr="007F1E4A">
        <w:rPr>
          <w:rFonts w:ascii="Calibri" w:hAnsi="Calibri" w:cs="Calibri"/>
          <w:snapToGrid w:val="0"/>
          <w:color w:val="000000"/>
          <w:szCs w:val="22"/>
          <w:highlight w:val="yellow"/>
          <w:lang w:val="en-GB"/>
        </w:rPr>
        <w:t xml:space="preserve">and on the use of the resources provided by IOM </w:t>
      </w:r>
      <w:r w:rsidR="008C72DD" w:rsidRPr="007F1E4A">
        <w:rPr>
          <w:rFonts w:ascii="Calibri" w:hAnsi="Calibri" w:cs="Calibri"/>
          <w:snapToGrid w:val="0"/>
          <w:color w:val="000000"/>
          <w:szCs w:val="22"/>
          <w:highlight w:val="yellow"/>
          <w:lang w:val="en-GB"/>
        </w:rPr>
        <w:t>within 20 (twenty) days – or shorter, in</w:t>
      </w:r>
      <w:r w:rsidR="003454DD" w:rsidRPr="007F1E4A">
        <w:rPr>
          <w:rFonts w:ascii="Calibri" w:hAnsi="Calibri" w:cs="Calibri"/>
          <w:snapToGrid w:val="0"/>
          <w:color w:val="000000"/>
          <w:szCs w:val="22"/>
          <w:highlight w:val="yellow"/>
          <w:lang w:val="en-GB"/>
        </w:rPr>
        <w:t xml:space="preserve"> </w:t>
      </w:r>
      <w:r w:rsidR="008C72DD" w:rsidRPr="007F1E4A">
        <w:rPr>
          <w:rFonts w:ascii="Calibri" w:hAnsi="Calibri" w:cs="Calibri"/>
          <w:snapToGrid w:val="0"/>
          <w:color w:val="000000"/>
          <w:szCs w:val="22"/>
          <w:highlight w:val="yellow"/>
          <w:lang w:val="en-GB"/>
        </w:rPr>
        <w:t>as</w:t>
      </w:r>
      <w:r w:rsidR="003454DD" w:rsidRPr="007F1E4A">
        <w:rPr>
          <w:rFonts w:ascii="Calibri" w:hAnsi="Calibri" w:cs="Calibri"/>
          <w:snapToGrid w:val="0"/>
          <w:color w:val="000000"/>
          <w:szCs w:val="22"/>
          <w:highlight w:val="yellow"/>
          <w:lang w:val="en-GB"/>
        </w:rPr>
        <w:t xml:space="preserve"> </w:t>
      </w:r>
      <w:r w:rsidR="008C72DD" w:rsidRPr="007F1E4A">
        <w:rPr>
          <w:rFonts w:ascii="Calibri" w:hAnsi="Calibri" w:cs="Calibri"/>
          <w:snapToGrid w:val="0"/>
          <w:color w:val="000000"/>
          <w:szCs w:val="22"/>
          <w:highlight w:val="yellow"/>
          <w:lang w:val="en-GB"/>
        </w:rPr>
        <w:t>much as possible, if the Donor requested submission within a short</w:t>
      </w:r>
      <w:r w:rsidR="00762B05" w:rsidRPr="007F1E4A">
        <w:rPr>
          <w:rFonts w:ascii="Calibri" w:hAnsi="Calibri" w:cs="Calibri"/>
          <w:snapToGrid w:val="0"/>
          <w:color w:val="000000"/>
          <w:szCs w:val="22"/>
          <w:highlight w:val="yellow"/>
          <w:lang w:val="en-GB"/>
        </w:rPr>
        <w:t>er</w:t>
      </w:r>
      <w:r w:rsidR="008C72DD" w:rsidRPr="007F1E4A">
        <w:rPr>
          <w:rFonts w:ascii="Calibri" w:hAnsi="Calibri" w:cs="Calibri"/>
          <w:snapToGrid w:val="0"/>
          <w:color w:val="000000"/>
          <w:szCs w:val="22"/>
          <w:highlight w:val="yellow"/>
          <w:lang w:val="en-GB"/>
        </w:rPr>
        <w:t xml:space="preserve"> period – from IOM’s reasoned request </w:t>
      </w:r>
      <w:r w:rsidRPr="007F1E4A">
        <w:rPr>
          <w:rFonts w:ascii="Calibri" w:hAnsi="Calibri" w:cs="Calibri"/>
          <w:snapToGrid w:val="0"/>
          <w:color w:val="000000"/>
          <w:szCs w:val="22"/>
          <w:highlight w:val="yellow"/>
          <w:lang w:val="en-GB"/>
        </w:rPr>
        <w:t xml:space="preserve"> in addition to information contained in the reports</w:t>
      </w:r>
      <w:r w:rsidR="008C72DD" w:rsidRPr="007F1E4A">
        <w:rPr>
          <w:rFonts w:ascii="Calibri" w:hAnsi="Calibri" w:cs="Calibri"/>
          <w:snapToGrid w:val="0"/>
          <w:color w:val="000000"/>
          <w:szCs w:val="22"/>
          <w:highlight w:val="yellow"/>
          <w:lang w:val="en-GB"/>
        </w:rPr>
        <w:t>, in order for IOM to comply in full with the EU Agreement and/or the Donor’s request under the EU Agreement</w:t>
      </w:r>
      <w:r w:rsidRPr="007F1E4A">
        <w:rPr>
          <w:rFonts w:ascii="Calibri" w:hAnsi="Calibri" w:cs="Calibri"/>
          <w:snapToGrid w:val="0"/>
          <w:color w:val="000000"/>
          <w:szCs w:val="22"/>
          <w:highlight w:val="yellow"/>
          <w:lang w:val="en-GB"/>
        </w:rPr>
        <w:t xml:space="preserve">. </w:t>
      </w:r>
      <w:r w:rsidR="007C5272" w:rsidRPr="007F1E4A">
        <w:rPr>
          <w:rFonts w:ascii="Calibri" w:hAnsi="Calibri" w:cs="Calibri"/>
          <w:snapToGrid w:val="0"/>
          <w:color w:val="000000"/>
          <w:szCs w:val="22"/>
          <w:highlight w:val="yellow"/>
          <w:lang w:val="en-GB"/>
        </w:rPr>
        <w:t>The Implementing Partner</w:t>
      </w:r>
      <w:r w:rsidRPr="007F1E4A">
        <w:rPr>
          <w:rFonts w:ascii="Calibri" w:hAnsi="Calibri" w:cs="Calibri"/>
          <w:snapToGrid w:val="0"/>
          <w:color w:val="000000"/>
          <w:szCs w:val="22"/>
          <w:highlight w:val="yellow"/>
          <w:lang w:val="en-GB"/>
        </w:rPr>
        <w:t xml:space="preserve"> shall also enable representatives of IOM to visit and study the various activities of relevance for the </w:t>
      </w:r>
      <w:r w:rsidR="008C72DD" w:rsidRPr="007F1E4A">
        <w:rPr>
          <w:rFonts w:ascii="Calibri" w:hAnsi="Calibri" w:cs="Calibri"/>
          <w:snapToGrid w:val="0"/>
          <w:color w:val="000000"/>
          <w:szCs w:val="22"/>
          <w:highlight w:val="yellow"/>
          <w:lang w:val="en-GB"/>
        </w:rPr>
        <w:t>Activities</w:t>
      </w:r>
      <w:r w:rsidRPr="007F1E4A">
        <w:rPr>
          <w:rFonts w:ascii="Calibri" w:hAnsi="Calibri" w:cs="Calibri"/>
          <w:snapToGrid w:val="0"/>
          <w:color w:val="000000"/>
          <w:szCs w:val="22"/>
          <w:highlight w:val="yellow"/>
          <w:lang w:val="en-GB"/>
        </w:rPr>
        <w:t>.</w:t>
      </w:r>
    </w:p>
    <w:bookmarkEnd w:id="36"/>
    <w:p w14:paraId="3A7A3C2D" w14:textId="77777777" w:rsidR="002F07C7" w:rsidRDefault="002F07C7" w:rsidP="00357640">
      <w:pPr>
        <w:spacing w:line="23" w:lineRule="atLeast"/>
        <w:jc w:val="both"/>
        <w:rPr>
          <w:rFonts w:ascii="Calibri" w:hAnsi="Calibri" w:cs="Calibri"/>
          <w:i/>
          <w:snapToGrid w:val="0"/>
          <w:color w:val="000000"/>
          <w:szCs w:val="22"/>
          <w:lang w:val="en-GB"/>
        </w:rPr>
      </w:pPr>
    </w:p>
    <w:p w14:paraId="19B2D8F7" w14:textId="77777777" w:rsidR="00847DD7" w:rsidRPr="00357640" w:rsidRDefault="00847DD7" w:rsidP="00357640">
      <w:pPr>
        <w:numPr>
          <w:ilvl w:val="0"/>
          <w:numId w:val="1"/>
        </w:numPr>
        <w:spacing w:line="23" w:lineRule="atLeast"/>
        <w:jc w:val="both"/>
        <w:rPr>
          <w:rFonts w:ascii="Calibri" w:hAnsi="Calibri" w:cs="Calibri"/>
          <w:b/>
          <w:snapToGrid w:val="0"/>
          <w:color w:val="000000"/>
          <w:szCs w:val="22"/>
          <w:lang w:val="en-GB"/>
        </w:rPr>
      </w:pPr>
      <w:r w:rsidRPr="00357640">
        <w:rPr>
          <w:rFonts w:ascii="Calibri" w:hAnsi="Calibri" w:cs="Calibri"/>
          <w:b/>
          <w:snapToGrid w:val="0"/>
          <w:color w:val="000000"/>
          <w:szCs w:val="22"/>
          <w:lang w:val="en-GB"/>
        </w:rPr>
        <w:t>Warranties</w:t>
      </w:r>
    </w:p>
    <w:p w14:paraId="7D3A2D68" w14:textId="77777777" w:rsidR="00334DED" w:rsidRPr="00357640" w:rsidRDefault="00334DED" w:rsidP="00357640">
      <w:pPr>
        <w:spacing w:line="23" w:lineRule="atLeast"/>
        <w:ind w:left="720"/>
        <w:jc w:val="both"/>
        <w:rPr>
          <w:rFonts w:ascii="Calibri" w:hAnsi="Calibri" w:cs="Calibri"/>
          <w:b/>
          <w:snapToGrid w:val="0"/>
          <w:color w:val="000000"/>
          <w:szCs w:val="22"/>
          <w:lang w:val="en-GB"/>
        </w:rPr>
      </w:pPr>
    </w:p>
    <w:p w14:paraId="3BECD908" w14:textId="77777777" w:rsidR="00847DD7" w:rsidRPr="00357640" w:rsidRDefault="00847DD7" w:rsidP="00EA4107">
      <w:pPr>
        <w:pStyle w:val="BodyText"/>
        <w:numPr>
          <w:ilvl w:val="1"/>
          <w:numId w:val="4"/>
        </w:numPr>
        <w:tabs>
          <w:tab w:val="left" w:pos="720"/>
        </w:tabs>
        <w:spacing w:line="23" w:lineRule="atLeast"/>
        <w:ind w:left="720" w:hanging="720"/>
        <w:jc w:val="both"/>
        <w:rPr>
          <w:rFonts w:ascii="Calibri" w:hAnsi="Calibri" w:cs="Calibri"/>
          <w:color w:val="000000"/>
          <w:szCs w:val="22"/>
          <w:lang w:val="en-GB"/>
        </w:rPr>
      </w:pPr>
      <w:r w:rsidRPr="00357640">
        <w:rPr>
          <w:rFonts w:ascii="Calibri" w:hAnsi="Calibri" w:cs="Calibri"/>
          <w:color w:val="000000"/>
          <w:szCs w:val="22"/>
          <w:lang w:val="en-GB"/>
        </w:rPr>
        <w:t xml:space="preserve">The </w:t>
      </w:r>
      <w:r w:rsidR="008E7DAB" w:rsidRPr="00357640">
        <w:rPr>
          <w:rFonts w:ascii="Calibri" w:hAnsi="Calibri" w:cs="Calibri"/>
          <w:color w:val="000000"/>
          <w:szCs w:val="22"/>
          <w:lang w:val="en-GB"/>
        </w:rPr>
        <w:t>Implementing Partner</w:t>
      </w:r>
      <w:r w:rsidRPr="00357640">
        <w:rPr>
          <w:rFonts w:ascii="Calibri" w:hAnsi="Calibri" w:cs="Calibri"/>
          <w:color w:val="000000"/>
          <w:szCs w:val="22"/>
          <w:lang w:val="en-GB"/>
        </w:rPr>
        <w:t xml:space="preserve"> warrants that:</w:t>
      </w:r>
    </w:p>
    <w:p w14:paraId="52BECA82" w14:textId="1BA03FC1" w:rsidR="00CF7A1E" w:rsidRDefault="00CF7A1E" w:rsidP="00EA4107">
      <w:pPr>
        <w:pStyle w:val="MatrixLevel02-3"/>
        <w:numPr>
          <w:ilvl w:val="0"/>
          <w:numId w:val="9"/>
        </w:numPr>
        <w:tabs>
          <w:tab w:val="left" w:pos="1440"/>
        </w:tabs>
        <w:spacing w:after="0" w:line="23" w:lineRule="atLeast"/>
        <w:ind w:left="1440" w:hanging="720"/>
        <w:rPr>
          <w:lang w:val="en-GB"/>
        </w:rPr>
      </w:pPr>
      <w:bookmarkStart w:id="46" w:name="_Hlk519528078"/>
      <w:r w:rsidRPr="00CF7A1E">
        <w:rPr>
          <w:lang w:val="en-GB"/>
        </w:rPr>
        <w:t>It is a</w:t>
      </w:r>
      <w:r w:rsidR="00160473">
        <w:rPr>
          <w:lang w:val="en-GB"/>
        </w:rPr>
        <w:t>n entity</w:t>
      </w:r>
      <w:r w:rsidRPr="00CF7A1E">
        <w:rPr>
          <w:lang w:val="en-GB"/>
        </w:rPr>
        <w:t xml:space="preserve"> financially sound and duly licensed, with adequate human resources, equipment, competence, expertise and skills necessary to provide fully and satisfactorily, within the stipulated completion period, all the Services in accordance with this </w:t>
      </w:r>
      <w:proofErr w:type="gramStart"/>
      <w:r w:rsidRPr="00CF7A1E">
        <w:rPr>
          <w:lang w:val="en-GB"/>
        </w:rPr>
        <w:t>Agreement;</w:t>
      </w:r>
      <w:proofErr w:type="gramEnd"/>
    </w:p>
    <w:p w14:paraId="7C6BCEE4" w14:textId="442A0812" w:rsidR="00CF7A1E" w:rsidRDefault="00CF7A1E" w:rsidP="00EA4107">
      <w:pPr>
        <w:pStyle w:val="MatrixLevel02-3"/>
        <w:numPr>
          <w:ilvl w:val="0"/>
          <w:numId w:val="9"/>
        </w:numPr>
        <w:tabs>
          <w:tab w:val="left" w:pos="1440"/>
        </w:tabs>
        <w:spacing w:after="0" w:line="23" w:lineRule="atLeast"/>
        <w:ind w:left="1440" w:hanging="720"/>
        <w:rPr>
          <w:lang w:val="en-GB"/>
        </w:rPr>
      </w:pPr>
      <w:r>
        <w:rPr>
          <w:lang w:val="en-GB"/>
        </w:rPr>
        <w:t>It shall comply with all applicable laws, ordinances, rules and regulations</w:t>
      </w:r>
      <w:r w:rsidR="00B6669E">
        <w:rPr>
          <w:lang w:val="en-GB"/>
        </w:rPr>
        <w:t xml:space="preserve"> (“Regulations and Rules”)</w:t>
      </w:r>
      <w:r>
        <w:rPr>
          <w:lang w:val="en-GB"/>
        </w:rPr>
        <w:t xml:space="preserve"> when performing its obligations under this </w:t>
      </w:r>
      <w:proofErr w:type="gramStart"/>
      <w:r>
        <w:rPr>
          <w:lang w:val="en-GB"/>
        </w:rPr>
        <w:t>Agreement;</w:t>
      </w:r>
      <w:proofErr w:type="gramEnd"/>
    </w:p>
    <w:p w14:paraId="4EECEFB9" w14:textId="77777777" w:rsidR="00CF7A1E" w:rsidRDefault="00CF7A1E" w:rsidP="00EA4107">
      <w:pPr>
        <w:pStyle w:val="MatrixLevel02-3"/>
        <w:numPr>
          <w:ilvl w:val="0"/>
          <w:numId w:val="9"/>
        </w:numPr>
        <w:tabs>
          <w:tab w:val="left" w:pos="1440"/>
        </w:tabs>
        <w:spacing w:after="0" w:line="23" w:lineRule="atLeast"/>
        <w:ind w:left="1440" w:hanging="720"/>
        <w:rPr>
          <w:lang w:val="en-GB"/>
        </w:rPr>
      </w:pPr>
      <w:r>
        <w:rPr>
          <w:lang w:val="en-GB"/>
        </w:rPr>
        <w:t xml:space="preserve">In all circumstances it shall act in the best interests of </w:t>
      </w:r>
      <w:proofErr w:type="gramStart"/>
      <w:r>
        <w:rPr>
          <w:lang w:val="en-GB"/>
        </w:rPr>
        <w:t>IOM;</w:t>
      </w:r>
      <w:proofErr w:type="gramEnd"/>
      <w:r>
        <w:rPr>
          <w:lang w:val="en-GB"/>
        </w:rPr>
        <w:t xml:space="preserve"> </w:t>
      </w:r>
    </w:p>
    <w:p w14:paraId="72B55F73" w14:textId="77777777" w:rsidR="00CF7A1E" w:rsidRDefault="00CF7A1E" w:rsidP="00EA4107">
      <w:pPr>
        <w:pStyle w:val="MatrixLevel02-3"/>
        <w:numPr>
          <w:ilvl w:val="0"/>
          <w:numId w:val="9"/>
        </w:numPr>
        <w:tabs>
          <w:tab w:val="left" w:pos="1440"/>
        </w:tabs>
        <w:spacing w:after="0" w:line="23" w:lineRule="atLeast"/>
        <w:ind w:left="1440" w:hanging="720"/>
        <w:rPr>
          <w:lang w:val="en-GB"/>
        </w:rPr>
      </w:pPr>
      <w:r>
        <w:rPr>
          <w:lang w:val="en-GB"/>
        </w:rPr>
        <w:t xml:space="preserve">No official of IOM or any third party has received from, will be offered by, or will receive from the Implementing Partner any direct or indirect benefit arising from the Agreement or award </w:t>
      </w:r>
      <w:proofErr w:type="gramStart"/>
      <w:r>
        <w:rPr>
          <w:lang w:val="en-GB"/>
        </w:rPr>
        <w:t>thereof;</w:t>
      </w:r>
      <w:proofErr w:type="gramEnd"/>
      <w:r>
        <w:rPr>
          <w:lang w:val="en-GB"/>
        </w:rPr>
        <w:t xml:space="preserve"> </w:t>
      </w:r>
    </w:p>
    <w:p w14:paraId="331BB76A" w14:textId="77777777" w:rsidR="00F60C30" w:rsidRDefault="00F60C30" w:rsidP="00EA4107">
      <w:pPr>
        <w:pStyle w:val="MatrixLevel02-3"/>
        <w:numPr>
          <w:ilvl w:val="0"/>
          <w:numId w:val="9"/>
        </w:numPr>
        <w:tabs>
          <w:tab w:val="left" w:pos="1440"/>
        </w:tabs>
        <w:spacing w:after="0" w:line="23" w:lineRule="atLeast"/>
        <w:ind w:left="1440" w:hanging="720"/>
        <w:rPr>
          <w:lang w:val="en-GB"/>
        </w:rPr>
      </w:pPr>
      <w:r>
        <w:rPr>
          <w:lang w:val="en-GB"/>
        </w:rPr>
        <w:t xml:space="preserve">It has not misrepresented or concealed any material facts in the procurement of this </w:t>
      </w:r>
      <w:proofErr w:type="gramStart"/>
      <w:r>
        <w:rPr>
          <w:lang w:val="en-GB"/>
        </w:rPr>
        <w:t>Agreement;</w:t>
      </w:r>
      <w:proofErr w:type="gramEnd"/>
    </w:p>
    <w:p w14:paraId="49582211" w14:textId="77777777" w:rsidR="00F60C30" w:rsidRDefault="00F60C30" w:rsidP="00EA4107">
      <w:pPr>
        <w:pStyle w:val="MatrixLevel02-3"/>
        <w:numPr>
          <w:ilvl w:val="0"/>
          <w:numId w:val="9"/>
        </w:numPr>
        <w:tabs>
          <w:tab w:val="left" w:pos="1440"/>
        </w:tabs>
        <w:spacing w:after="0" w:line="23" w:lineRule="atLeast"/>
        <w:ind w:left="1440" w:hanging="720"/>
        <w:rPr>
          <w:lang w:val="en-GB"/>
        </w:rPr>
      </w:pPr>
      <w:r>
        <w:rPr>
          <w:lang w:val="en-GB"/>
        </w:rPr>
        <w:t xml:space="preserve">The Implementing Partner, its staff or shareholders have not previously been declared by IOM ineligible to be awarded agreements by </w:t>
      </w:r>
      <w:proofErr w:type="gramStart"/>
      <w:r>
        <w:rPr>
          <w:lang w:val="en-GB"/>
        </w:rPr>
        <w:t>IOM;</w:t>
      </w:r>
      <w:proofErr w:type="gramEnd"/>
    </w:p>
    <w:p w14:paraId="7D81DDC0" w14:textId="1F44A11D" w:rsidR="00DE5F05" w:rsidRPr="007C74D6" w:rsidRDefault="00DE5F05" w:rsidP="00DE5F05">
      <w:pPr>
        <w:pStyle w:val="MatrixLevel02-3"/>
        <w:numPr>
          <w:ilvl w:val="0"/>
          <w:numId w:val="9"/>
        </w:numPr>
        <w:tabs>
          <w:tab w:val="left" w:pos="1440"/>
        </w:tabs>
        <w:spacing w:after="0"/>
        <w:ind w:left="1440" w:hanging="720"/>
        <w:rPr>
          <w:rFonts w:asciiTheme="minorHAnsi" w:hAnsiTheme="minorHAnsi" w:cstheme="minorHAnsi"/>
          <w:lang w:val="en-GB"/>
        </w:rPr>
      </w:pPr>
      <w:r>
        <w:rPr>
          <w:color w:val="000000"/>
          <w:lang w:val="en-GB"/>
        </w:rPr>
        <w:t xml:space="preserve">It </w:t>
      </w:r>
      <w:r>
        <w:rPr>
          <w:color w:val="000000"/>
          <w:lang w:val="en-US"/>
        </w:rPr>
        <w:t xml:space="preserve">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the term of this Agreement, the Service Provider shall provide IOM with copies of its policies, protocols, records, and other relevant materials implementing the </w:t>
      </w:r>
      <w:proofErr w:type="gramStart"/>
      <w:r>
        <w:rPr>
          <w:color w:val="000000"/>
          <w:lang w:val="en-US"/>
        </w:rPr>
        <w:t>safeguards</w:t>
      </w:r>
      <w:r w:rsidR="00F671F8">
        <w:rPr>
          <w:color w:val="000000"/>
          <w:lang w:val="en-US"/>
        </w:rPr>
        <w:t>;</w:t>
      </w:r>
      <w:proofErr w:type="gramEnd"/>
    </w:p>
    <w:p w14:paraId="551FC7BB" w14:textId="4B89C0E6" w:rsidR="00F60C30" w:rsidRDefault="00F60C30" w:rsidP="00EA4107">
      <w:pPr>
        <w:pStyle w:val="MatrixLevel02-3"/>
        <w:numPr>
          <w:ilvl w:val="0"/>
          <w:numId w:val="9"/>
        </w:numPr>
        <w:tabs>
          <w:tab w:val="left" w:pos="1440"/>
        </w:tabs>
        <w:spacing w:after="0" w:line="23" w:lineRule="atLeast"/>
        <w:ind w:left="1440" w:hanging="720"/>
        <w:rPr>
          <w:lang w:val="en-GB"/>
        </w:rPr>
      </w:pPr>
      <w:r>
        <w:rPr>
          <w:lang w:val="en-GB"/>
        </w:rPr>
        <w:t xml:space="preserve">It has or shall take out relevant insurance coverage for the period the Services are provided under this </w:t>
      </w:r>
      <w:proofErr w:type="gramStart"/>
      <w:r>
        <w:rPr>
          <w:lang w:val="en-GB"/>
        </w:rPr>
        <w:t>Agreement;</w:t>
      </w:r>
      <w:proofErr w:type="gramEnd"/>
    </w:p>
    <w:p w14:paraId="51D5DEC1" w14:textId="563D36B6" w:rsidR="00F60C30" w:rsidRDefault="00F60C30" w:rsidP="00EA4107">
      <w:pPr>
        <w:pStyle w:val="MatrixLevel02-3"/>
        <w:numPr>
          <w:ilvl w:val="0"/>
          <w:numId w:val="9"/>
        </w:numPr>
        <w:tabs>
          <w:tab w:val="left" w:pos="1440"/>
        </w:tabs>
        <w:spacing w:after="0" w:line="23" w:lineRule="atLeast"/>
        <w:ind w:left="1440" w:hanging="720"/>
        <w:rPr>
          <w:lang w:val="en-GB"/>
        </w:rPr>
      </w:pPr>
      <w:r>
        <w:rPr>
          <w:lang w:val="en-GB"/>
        </w:rPr>
        <w:t xml:space="preserve">The </w:t>
      </w:r>
      <w:r w:rsidR="00E85D59">
        <w:rPr>
          <w:lang w:val="en-GB"/>
        </w:rPr>
        <w:t>Contribution</w:t>
      </w:r>
      <w:r>
        <w:rPr>
          <w:lang w:val="en-GB"/>
        </w:rPr>
        <w:t xml:space="preserve"> specified in this Agreement shall constitute the sole remuneration in connection with this Agreement. The Implementing Partner shall not </w:t>
      </w:r>
      <w:proofErr w:type="gramStart"/>
      <w:r>
        <w:rPr>
          <w:lang w:val="en-GB"/>
        </w:rPr>
        <w:t>accept</w:t>
      </w:r>
      <w:proofErr w:type="gramEnd"/>
      <w:r>
        <w:rPr>
          <w:lang w:val="en-GB"/>
        </w:rPr>
        <w:t xml:space="preserve"> for its own benefit any trade commission, discount or similar payment in connection with activities pursuant to this Agreement or the discharge of its obligations thereunder. The Implementing Partner shall ensure that any subcontractors, as well as the personnel and agents of either of them, similarly, shall not receive any such additional </w:t>
      </w:r>
      <w:proofErr w:type="gramStart"/>
      <w:r>
        <w:rPr>
          <w:lang w:val="en-GB"/>
        </w:rPr>
        <w:t>remuneration</w:t>
      </w:r>
      <w:r w:rsidR="008C5142">
        <w:rPr>
          <w:lang w:val="en-GB"/>
        </w:rPr>
        <w:t>;</w:t>
      </w:r>
      <w:proofErr w:type="gramEnd"/>
    </w:p>
    <w:p w14:paraId="4621AAF3" w14:textId="5C27DA4C" w:rsidR="00BA688E" w:rsidRDefault="00F60C30" w:rsidP="00EA4107">
      <w:pPr>
        <w:pStyle w:val="MatrixLevel02-3"/>
        <w:numPr>
          <w:ilvl w:val="0"/>
          <w:numId w:val="9"/>
        </w:numPr>
        <w:tabs>
          <w:tab w:val="left" w:pos="1440"/>
        </w:tabs>
        <w:spacing w:after="0" w:line="23" w:lineRule="atLeast"/>
        <w:ind w:left="1440" w:hanging="720"/>
        <w:rPr>
          <w:lang w:val="en-GB"/>
        </w:rPr>
      </w:pPr>
      <w:r>
        <w:rPr>
          <w:lang w:val="en-GB"/>
        </w:rPr>
        <w:t xml:space="preserve">It shall respect the legal status, </w:t>
      </w:r>
      <w:proofErr w:type="gramStart"/>
      <w:r>
        <w:rPr>
          <w:lang w:val="en-GB"/>
        </w:rPr>
        <w:t>privileges</w:t>
      </w:r>
      <w:proofErr w:type="gramEnd"/>
      <w:r>
        <w:rPr>
          <w:lang w:val="en-GB"/>
        </w:rPr>
        <w:t xml:space="preserve"> and immunities of IOM as an intergovernmental organization, such as inviolability of documents and archive wherever it is located, exemption from taxation, immunity from legal process or national jurisdiction. In the event that the Implementing Partner becomes aware of any situation w</w:t>
      </w:r>
      <w:r w:rsidR="002553F2">
        <w:rPr>
          <w:lang w:val="en-GB"/>
        </w:rPr>
        <w:t>h</w:t>
      </w:r>
      <w:r>
        <w:rPr>
          <w:lang w:val="en-GB"/>
        </w:rPr>
        <w:t xml:space="preserve">ere IOM’s legal status, privileges or immunities are not fully respected, it shall immediately inform </w:t>
      </w:r>
      <w:proofErr w:type="gramStart"/>
      <w:r>
        <w:rPr>
          <w:lang w:val="en-GB"/>
        </w:rPr>
        <w:t>IOM</w:t>
      </w:r>
      <w:r w:rsidR="008C5142">
        <w:rPr>
          <w:lang w:val="en-GB"/>
        </w:rPr>
        <w:t>;</w:t>
      </w:r>
      <w:proofErr w:type="gramEnd"/>
      <w:r>
        <w:rPr>
          <w:lang w:val="en-GB"/>
        </w:rPr>
        <w:t> </w:t>
      </w:r>
    </w:p>
    <w:p w14:paraId="20AB1ED1" w14:textId="45A9E550" w:rsidR="003D3C06" w:rsidRDefault="00F60C30" w:rsidP="003D3C06">
      <w:pPr>
        <w:pStyle w:val="MatrixLevel02-3"/>
        <w:numPr>
          <w:ilvl w:val="0"/>
          <w:numId w:val="9"/>
        </w:numPr>
        <w:tabs>
          <w:tab w:val="left" w:pos="1440"/>
        </w:tabs>
        <w:spacing w:after="0" w:line="23" w:lineRule="atLeast"/>
        <w:ind w:left="1440" w:hanging="720"/>
        <w:rPr>
          <w:lang w:val="en-GB"/>
        </w:rPr>
      </w:pPr>
      <w:r w:rsidRPr="003D3C06">
        <w:rPr>
          <w:lang w:val="en-GB"/>
        </w:rPr>
        <w:t xml:space="preserve"> </w:t>
      </w:r>
      <w:r w:rsidR="00BA688E" w:rsidRPr="003D3C06">
        <w:rPr>
          <w:lang w:val="en-GB"/>
        </w:rPr>
        <w:t>It is not included</w:t>
      </w:r>
      <w:r w:rsidR="00BA688E" w:rsidRPr="00C556F7">
        <w:rPr>
          <w:lang w:val="en-US"/>
        </w:rPr>
        <w:t xml:space="preserve"> in </w:t>
      </w:r>
      <w:r w:rsidR="00BA688E" w:rsidRPr="003D3C06">
        <w:rPr>
          <w:lang w:val="en-GB"/>
        </w:rPr>
        <w:t xml:space="preserve">the most recent United Nations Security Council </w:t>
      </w:r>
      <w:r w:rsidR="00117849" w:rsidRPr="003D3C06">
        <w:rPr>
          <w:lang w:val="en-GB"/>
        </w:rPr>
        <w:t xml:space="preserve">Consolidated </w:t>
      </w:r>
      <w:r w:rsidR="00BA688E" w:rsidRPr="003D3C06">
        <w:rPr>
          <w:lang w:val="en-GB"/>
        </w:rPr>
        <w:t xml:space="preserve">List nor is it the subject of any sanctions or other temporary suspension. The Implementing Partner will disclose to IOM if it becomes subject to any sanction or temporary suspension during the term of this </w:t>
      </w:r>
      <w:proofErr w:type="gramStart"/>
      <w:r w:rsidR="00BA688E" w:rsidRPr="003D3C06">
        <w:rPr>
          <w:lang w:val="en-GB"/>
        </w:rPr>
        <w:t>Agreement</w:t>
      </w:r>
      <w:r w:rsidR="008C5142">
        <w:rPr>
          <w:lang w:val="en-GB"/>
        </w:rPr>
        <w:t>;</w:t>
      </w:r>
      <w:proofErr w:type="gramEnd"/>
      <w:r w:rsidR="00BA688E" w:rsidRPr="003D3C06">
        <w:rPr>
          <w:lang w:val="en-GB"/>
        </w:rPr>
        <w:t xml:space="preserve"> </w:t>
      </w:r>
      <w:bookmarkStart w:id="47" w:name="_Hlk187045"/>
      <w:bookmarkStart w:id="48" w:name="_Hlk186174"/>
      <w:bookmarkEnd w:id="47"/>
      <w:bookmarkEnd w:id="48"/>
    </w:p>
    <w:p w14:paraId="72B854F8" w14:textId="6FB6F84F" w:rsidR="00F60C30" w:rsidRPr="003D3C06" w:rsidRDefault="00F60C30" w:rsidP="003D3C06">
      <w:pPr>
        <w:pStyle w:val="MatrixLevel02-3"/>
        <w:numPr>
          <w:ilvl w:val="0"/>
          <w:numId w:val="9"/>
        </w:numPr>
        <w:tabs>
          <w:tab w:val="left" w:pos="1440"/>
        </w:tabs>
        <w:spacing w:after="0" w:line="23" w:lineRule="atLeast"/>
        <w:ind w:left="1440" w:hanging="720"/>
        <w:rPr>
          <w:lang w:val="en-US"/>
        </w:rPr>
      </w:pPr>
      <w:r w:rsidRPr="003D3C06">
        <w:rPr>
          <w:lang w:val="en-GB"/>
        </w:rPr>
        <w:t xml:space="preserve">It must not employ, provide resources to, support, contract or otherwise deal with any person, entity or other group associated with terrorism as per the most recent </w:t>
      </w:r>
      <w:bookmarkStart w:id="49" w:name="_Hlk54993552"/>
      <w:r w:rsidRPr="003D3C06">
        <w:rPr>
          <w:lang w:val="en-GB"/>
        </w:rPr>
        <w:t xml:space="preserve">United Nations Security Council </w:t>
      </w:r>
      <w:r w:rsidR="00117849" w:rsidRPr="003D3C06">
        <w:rPr>
          <w:lang w:val="en-GB"/>
        </w:rPr>
        <w:t xml:space="preserve">Consolidated </w:t>
      </w:r>
      <w:r w:rsidRPr="003D3C06">
        <w:rPr>
          <w:lang w:val="en-GB"/>
        </w:rPr>
        <w:t xml:space="preserve">List </w:t>
      </w:r>
      <w:bookmarkStart w:id="50" w:name="_Hlk1574432"/>
      <w:r w:rsidR="004F309F">
        <w:t>(</w:t>
      </w:r>
      <w:bookmarkEnd w:id="49"/>
      <w:r w:rsidR="00117849">
        <w:t>the “UN Sanctions List”</w:t>
      </w:r>
      <w:r w:rsidR="004F309F">
        <w:t>)</w:t>
      </w:r>
      <w:r w:rsidR="007D3811" w:rsidRPr="003D3C06">
        <w:rPr>
          <w:lang w:val="en-GB"/>
        </w:rPr>
        <w:t xml:space="preserve"> </w:t>
      </w:r>
      <w:bookmarkEnd w:id="50"/>
      <w:r w:rsidRPr="003D3C06">
        <w:rPr>
          <w:lang w:val="en-GB"/>
        </w:rPr>
        <w:t xml:space="preserve">and all other applicable anti-terrorism legislation. If, during the term of this Agreement, the Implementing Partner determines there are allegations </w:t>
      </w:r>
      <w:r w:rsidR="002879CD">
        <w:rPr>
          <w:lang w:val="en-GB"/>
        </w:rPr>
        <w:t xml:space="preserve">or suspicions </w:t>
      </w:r>
      <w:r w:rsidRPr="003D3C06">
        <w:rPr>
          <w:lang w:val="en-GB"/>
        </w:rPr>
        <w:t xml:space="preserve">that funds transferred to it in accordance with this Agreement have been used to provide support or assistance to individuals or entities </w:t>
      </w:r>
      <w:r w:rsidR="00F06EFB" w:rsidRPr="003D3C06">
        <w:rPr>
          <w:lang w:val="en-GB"/>
        </w:rPr>
        <w:t xml:space="preserve">so </w:t>
      </w:r>
      <w:r w:rsidRPr="003D3C06">
        <w:rPr>
          <w:lang w:val="en-GB"/>
        </w:rPr>
        <w:t xml:space="preserve">associated with terrorism, it will inform IOM immediately who in consultation with the </w:t>
      </w:r>
      <w:r w:rsidR="000E6940" w:rsidRPr="003D3C06">
        <w:rPr>
          <w:lang w:val="en-GB"/>
        </w:rPr>
        <w:t xml:space="preserve">Donor </w:t>
      </w:r>
      <w:r w:rsidRPr="003D3C06">
        <w:rPr>
          <w:lang w:val="en-GB"/>
        </w:rPr>
        <w:t>as appropriate, shall dete</w:t>
      </w:r>
      <w:r w:rsidR="00D03BBF" w:rsidRPr="003D3C06">
        <w:rPr>
          <w:lang w:val="en-GB"/>
        </w:rPr>
        <w:t xml:space="preserve">rmine an </w:t>
      </w:r>
      <w:r w:rsidR="00D03BBF" w:rsidRPr="003D3C06">
        <w:rPr>
          <w:lang w:val="en-GB"/>
        </w:rPr>
        <w:lastRenderedPageBreak/>
        <w:t xml:space="preserve">appropriate response. The Implementing Partner shall ensure that this </w:t>
      </w:r>
      <w:r w:rsidR="008B717C" w:rsidRPr="003D3C06">
        <w:rPr>
          <w:lang w:val="en-GB"/>
        </w:rPr>
        <w:t xml:space="preserve">obligation </w:t>
      </w:r>
      <w:r w:rsidR="00D03BBF" w:rsidRPr="003D3C06">
        <w:rPr>
          <w:lang w:val="en-GB"/>
        </w:rPr>
        <w:t xml:space="preserve">is included in </w:t>
      </w:r>
      <w:proofErr w:type="gramStart"/>
      <w:r w:rsidR="00D03BBF" w:rsidRPr="003D3C06">
        <w:rPr>
          <w:lang w:val="en-GB"/>
        </w:rPr>
        <w:t xml:space="preserve">all </w:t>
      </w:r>
      <w:r w:rsidR="008B717C" w:rsidRPr="003D3C06">
        <w:rPr>
          <w:lang w:val="en-GB"/>
        </w:rPr>
        <w:t>of</w:t>
      </w:r>
      <w:proofErr w:type="gramEnd"/>
      <w:r w:rsidR="008B717C" w:rsidRPr="003D3C06">
        <w:rPr>
          <w:lang w:val="en-GB"/>
        </w:rPr>
        <w:t xml:space="preserve"> its </w:t>
      </w:r>
      <w:r w:rsidR="00D03BBF" w:rsidRPr="003D3C06">
        <w:rPr>
          <w:lang w:val="en-GB"/>
        </w:rPr>
        <w:t>subcontracts.</w:t>
      </w:r>
    </w:p>
    <w:bookmarkEnd w:id="46"/>
    <w:p w14:paraId="24A09413" w14:textId="77777777" w:rsidR="00F60C30" w:rsidRDefault="00F60C30" w:rsidP="00357640">
      <w:pPr>
        <w:pStyle w:val="MatrixLevel02-3"/>
        <w:numPr>
          <w:ilvl w:val="0"/>
          <w:numId w:val="0"/>
        </w:numPr>
        <w:tabs>
          <w:tab w:val="left" w:pos="360"/>
        </w:tabs>
        <w:spacing w:after="0" w:line="23" w:lineRule="atLeast"/>
        <w:ind w:left="2880"/>
        <w:rPr>
          <w:lang w:val="en-GB"/>
        </w:rPr>
      </w:pPr>
    </w:p>
    <w:p w14:paraId="3F5D589F" w14:textId="10160945" w:rsidR="000C57D7" w:rsidRDefault="000C57D7" w:rsidP="00EA4107">
      <w:pPr>
        <w:pStyle w:val="MatrixLevel02-2"/>
        <w:numPr>
          <w:ilvl w:val="0"/>
          <w:numId w:val="0"/>
        </w:numPr>
        <w:tabs>
          <w:tab w:val="left" w:pos="720"/>
        </w:tabs>
        <w:spacing w:after="0" w:line="23" w:lineRule="atLeast"/>
        <w:ind w:left="720" w:hanging="810"/>
        <w:rPr>
          <w:lang w:val="en-US"/>
        </w:rPr>
      </w:pPr>
      <w:r>
        <w:rPr>
          <w:lang w:val="en-US"/>
        </w:rPr>
        <w:t xml:space="preserve">8.2 </w:t>
      </w:r>
      <w:r>
        <w:rPr>
          <w:lang w:val="en-US"/>
        </w:rPr>
        <w:tab/>
      </w:r>
      <w:bookmarkStart w:id="51" w:name="_Hlk519528427"/>
      <w:r>
        <w:rPr>
          <w:lang w:val="en-US"/>
        </w:rPr>
        <w:t xml:space="preserve">The </w:t>
      </w:r>
      <w:r w:rsidR="007523B0">
        <w:rPr>
          <w:lang w:val="en-US"/>
        </w:rPr>
        <w:t xml:space="preserve">Implementing Partner </w:t>
      </w:r>
      <w:r>
        <w:rPr>
          <w:lang w:val="en-US"/>
        </w:rPr>
        <w:t xml:space="preserve">warrants that it shall abide by the highest ethical standards in the performance of this Agreement, which includes not engaging in any fraudulent, corrupt, </w:t>
      </w:r>
      <w:proofErr w:type="gramStart"/>
      <w:r>
        <w:rPr>
          <w:lang w:val="en-US"/>
        </w:rPr>
        <w:t>discriminatory</w:t>
      </w:r>
      <w:proofErr w:type="gramEnd"/>
      <w:r>
        <w:rPr>
          <w:lang w:val="en-US"/>
        </w:rPr>
        <w:t xml:space="preserve"> or exploitative practice or practice inconsistent with the rights set forth in the Convention on the Rights of the Child. The</w:t>
      </w:r>
      <w:r w:rsidR="007523B0">
        <w:rPr>
          <w:lang w:val="en-US"/>
        </w:rPr>
        <w:t xml:space="preserve"> Implementing Partner </w:t>
      </w:r>
      <w:r>
        <w:rPr>
          <w:lang w:val="en-US"/>
        </w:rPr>
        <w:t xml:space="preserve">shall immediately inform IOM of any </w:t>
      </w:r>
      <w:r w:rsidR="002879CD">
        <w:rPr>
          <w:lang w:val="en-US"/>
        </w:rPr>
        <w:t xml:space="preserve">allegation or </w:t>
      </w:r>
      <w:r>
        <w:rPr>
          <w:lang w:val="en-US"/>
        </w:rPr>
        <w:t>suspicion that the following practice may have occurred or exist:</w:t>
      </w:r>
    </w:p>
    <w:bookmarkEnd w:id="51"/>
    <w:p w14:paraId="51A1B1FE" w14:textId="4E8E457D" w:rsidR="008950C6" w:rsidRPr="007E208A" w:rsidRDefault="008950C6" w:rsidP="008950C6">
      <w:pPr>
        <w:pStyle w:val="MatrixLevel02-3"/>
        <w:numPr>
          <w:ilvl w:val="0"/>
          <w:numId w:val="0"/>
        </w:numPr>
        <w:tabs>
          <w:tab w:val="left" w:pos="1440"/>
          <w:tab w:val="left" w:pos="1890"/>
        </w:tabs>
        <w:spacing w:after="0"/>
        <w:ind w:left="1440" w:hanging="734"/>
        <w:rPr>
          <w:lang w:val="en-US"/>
        </w:rPr>
      </w:pPr>
      <w:r w:rsidRPr="007E208A">
        <w:rPr>
          <w:lang w:val="en-US"/>
        </w:rPr>
        <w:t>(a)</w:t>
      </w:r>
      <w:r w:rsidRPr="007E208A">
        <w:rPr>
          <w:lang w:val="en-US"/>
        </w:rPr>
        <w:tab/>
        <w:t xml:space="preserve">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w:t>
      </w:r>
      <w:proofErr w:type="gramStart"/>
      <w:r w:rsidRPr="007E208A">
        <w:rPr>
          <w:lang w:val="en-US"/>
        </w:rPr>
        <w:t>IOM</w:t>
      </w:r>
      <w:r w:rsidR="00225D96">
        <w:rPr>
          <w:lang w:val="en-US"/>
        </w:rPr>
        <w:t>;</w:t>
      </w:r>
      <w:proofErr w:type="gramEnd"/>
    </w:p>
    <w:p w14:paraId="43364353" w14:textId="4F6A6D54" w:rsidR="008950C6" w:rsidRPr="007E208A" w:rsidRDefault="008950C6" w:rsidP="008950C6">
      <w:pPr>
        <w:pStyle w:val="MatrixLevel02-3"/>
        <w:numPr>
          <w:ilvl w:val="0"/>
          <w:numId w:val="0"/>
        </w:numPr>
        <w:tabs>
          <w:tab w:val="left" w:pos="1440"/>
          <w:tab w:val="left" w:pos="1890"/>
        </w:tabs>
        <w:spacing w:after="0"/>
        <w:ind w:left="1440" w:hanging="734"/>
        <w:rPr>
          <w:lang w:val="en-US"/>
        </w:rPr>
      </w:pPr>
      <w:r w:rsidRPr="007E208A">
        <w:rPr>
          <w:lang w:val="en-US"/>
        </w:rPr>
        <w:t>(b)</w:t>
      </w:r>
      <w:r w:rsidRPr="007E208A">
        <w:rPr>
          <w:lang w:val="en-US"/>
        </w:rPr>
        <w:tab/>
        <w:t xml:space="preserve">corrupt practice defined as the offering, giving, receiving or soliciting, directly or indirectly, of anything of value to influence improperly the actions of another natural or legal person in the procurement process or in contract execution, such as through </w:t>
      </w:r>
      <w:proofErr w:type="gramStart"/>
      <w:r w:rsidRPr="007E208A">
        <w:rPr>
          <w:lang w:val="en-US"/>
        </w:rPr>
        <w:t>bribery</w:t>
      </w:r>
      <w:r w:rsidR="00225D96">
        <w:rPr>
          <w:lang w:val="en-US"/>
        </w:rPr>
        <w:t>;</w:t>
      </w:r>
      <w:proofErr w:type="gramEnd"/>
    </w:p>
    <w:p w14:paraId="13C1B021" w14:textId="48FFA696" w:rsidR="008950C6" w:rsidRPr="007E208A" w:rsidRDefault="008950C6" w:rsidP="008950C6">
      <w:pPr>
        <w:pStyle w:val="MatrixLevel02-3"/>
        <w:numPr>
          <w:ilvl w:val="0"/>
          <w:numId w:val="0"/>
        </w:numPr>
        <w:tabs>
          <w:tab w:val="left" w:pos="1440"/>
          <w:tab w:val="left" w:pos="1890"/>
        </w:tabs>
        <w:spacing w:after="0"/>
        <w:ind w:left="1440" w:hanging="734"/>
        <w:rPr>
          <w:lang w:val="en-US"/>
        </w:rPr>
      </w:pPr>
      <w:r w:rsidRPr="007E208A">
        <w:rPr>
          <w:lang w:val="en-US"/>
        </w:rPr>
        <w:t>(c)</w:t>
      </w:r>
      <w:r w:rsidRPr="007E208A">
        <w:rPr>
          <w:lang w:val="en-US"/>
        </w:rPr>
        <w:tab/>
        <w:t xml:space="preserve">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w:t>
      </w:r>
      <w:proofErr w:type="gramStart"/>
      <w:r w:rsidRPr="007E208A">
        <w:rPr>
          <w:lang w:val="en-US"/>
        </w:rPr>
        <w:t>benefit</w:t>
      </w:r>
      <w:r w:rsidR="00225D96">
        <w:rPr>
          <w:lang w:val="en-US"/>
        </w:rPr>
        <w:t>;</w:t>
      </w:r>
      <w:proofErr w:type="gramEnd"/>
    </w:p>
    <w:p w14:paraId="088EA7D3" w14:textId="63DD5E61" w:rsidR="008950C6" w:rsidRPr="007E208A" w:rsidRDefault="008950C6" w:rsidP="008950C6">
      <w:pPr>
        <w:pStyle w:val="MatrixLevel02-3"/>
        <w:numPr>
          <w:ilvl w:val="0"/>
          <w:numId w:val="0"/>
        </w:numPr>
        <w:tabs>
          <w:tab w:val="left" w:pos="1440"/>
          <w:tab w:val="left" w:pos="1890"/>
        </w:tabs>
        <w:spacing w:after="0"/>
        <w:ind w:left="1440" w:hanging="734"/>
        <w:rPr>
          <w:lang w:val="en-US"/>
        </w:rPr>
      </w:pPr>
      <w:r w:rsidRPr="007E208A">
        <w:rPr>
          <w:lang w:val="en-US"/>
        </w:rPr>
        <w:t>(d)</w:t>
      </w:r>
      <w:r w:rsidRPr="007E208A">
        <w:rPr>
          <w:lang w:val="en-US"/>
        </w:rPr>
        <w:tab/>
        <w:t xml:space="preserve">coercive practice defined as impairing or harming, or threatening to impair or harm, directly or indirectly, any natural or legal person or the property of any such person to influence improperly its actions or impact the execution of a </w:t>
      </w:r>
      <w:proofErr w:type="gramStart"/>
      <w:r w:rsidRPr="007E208A">
        <w:rPr>
          <w:lang w:val="en-US"/>
        </w:rPr>
        <w:t>contract</w:t>
      </w:r>
      <w:r w:rsidR="00225D96">
        <w:rPr>
          <w:lang w:val="en-US"/>
        </w:rPr>
        <w:t>;</w:t>
      </w:r>
      <w:proofErr w:type="gramEnd"/>
    </w:p>
    <w:p w14:paraId="63C90837" w14:textId="662A26FD" w:rsidR="008950C6" w:rsidRPr="007E208A" w:rsidRDefault="008950C6" w:rsidP="008950C6">
      <w:pPr>
        <w:pStyle w:val="MatrixLevel02-3"/>
        <w:numPr>
          <w:ilvl w:val="0"/>
          <w:numId w:val="0"/>
        </w:numPr>
        <w:tabs>
          <w:tab w:val="left" w:pos="1440"/>
          <w:tab w:val="left" w:pos="1890"/>
        </w:tabs>
        <w:spacing w:after="0"/>
        <w:ind w:left="1440" w:hanging="734"/>
        <w:rPr>
          <w:lang w:val="en-US"/>
        </w:rPr>
      </w:pPr>
      <w:r w:rsidRPr="007E208A">
        <w:rPr>
          <w:lang w:val="en-US"/>
        </w:rPr>
        <w:t>(e)</w:t>
      </w:r>
      <w:r w:rsidRPr="007E208A">
        <w:rPr>
          <w:lang w:val="en-US"/>
        </w:rPr>
        <w:tab/>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r w:rsidR="00225D96">
        <w:rPr>
          <w:lang w:val="en-US"/>
        </w:rPr>
        <w:t>;</w:t>
      </w:r>
    </w:p>
    <w:p w14:paraId="75275127" w14:textId="77777777" w:rsidR="00225D96" w:rsidRDefault="008950C6" w:rsidP="00225D96">
      <w:pPr>
        <w:pStyle w:val="MatrixLevel02-3"/>
        <w:numPr>
          <w:ilvl w:val="0"/>
          <w:numId w:val="0"/>
        </w:numPr>
        <w:tabs>
          <w:tab w:val="left" w:pos="1440"/>
          <w:tab w:val="left" w:pos="1890"/>
        </w:tabs>
        <w:spacing w:after="0"/>
        <w:ind w:left="1440" w:hanging="734"/>
        <w:rPr>
          <w:lang w:val="en-US"/>
        </w:rPr>
      </w:pPr>
      <w:r w:rsidRPr="007E208A">
        <w:rPr>
          <w:lang w:val="en-US"/>
        </w:rPr>
        <w:t>(f)</w:t>
      </w:r>
      <w:r w:rsidRPr="007E208A">
        <w:rPr>
          <w:lang w:val="en-US"/>
        </w:rPr>
        <w:tab/>
        <w:t xml:space="preserve">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w:t>
      </w:r>
      <w:proofErr w:type="gramStart"/>
      <w:r w:rsidRPr="007E208A">
        <w:rPr>
          <w:lang w:val="en-US"/>
        </w:rPr>
        <w:t>Child</w:t>
      </w:r>
      <w:r w:rsidR="00225D96">
        <w:rPr>
          <w:lang w:val="en-US"/>
        </w:rPr>
        <w:t>;</w:t>
      </w:r>
      <w:proofErr w:type="gramEnd"/>
    </w:p>
    <w:p w14:paraId="6FB5619B" w14:textId="35D865EF" w:rsidR="00225D96" w:rsidRPr="007E208A" w:rsidRDefault="00225D96" w:rsidP="00225D96">
      <w:pPr>
        <w:pStyle w:val="MatrixLevel02-3"/>
        <w:numPr>
          <w:ilvl w:val="0"/>
          <w:numId w:val="0"/>
        </w:numPr>
        <w:tabs>
          <w:tab w:val="left" w:pos="1440"/>
          <w:tab w:val="left" w:pos="1890"/>
        </w:tabs>
        <w:spacing w:after="0"/>
        <w:ind w:left="1440" w:hanging="734"/>
        <w:rPr>
          <w:lang w:val="en-US"/>
        </w:rPr>
      </w:pPr>
      <w:r>
        <w:rPr>
          <w:lang w:val="en-US"/>
        </w:rPr>
        <w:t>(g)</w:t>
      </w:r>
      <w:r>
        <w:rPr>
          <w:lang w:val="en-US"/>
        </w:rPr>
        <w:tab/>
      </w:r>
      <w:r w:rsidRPr="00734975">
        <w:rPr>
          <w:lang w:val="en-US"/>
        </w:rPr>
        <w:t>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include, but not be limited to money.</w:t>
      </w:r>
    </w:p>
    <w:p w14:paraId="0C2E05E5" w14:textId="77777777" w:rsidR="008950C6" w:rsidRPr="008950C6" w:rsidRDefault="008950C6" w:rsidP="00357640">
      <w:pPr>
        <w:pStyle w:val="BodyText"/>
        <w:tabs>
          <w:tab w:val="left" w:pos="360"/>
          <w:tab w:val="left" w:pos="900"/>
        </w:tabs>
        <w:spacing w:line="23" w:lineRule="atLeast"/>
        <w:ind w:left="360"/>
        <w:jc w:val="both"/>
        <w:rPr>
          <w:rFonts w:ascii="Calibri" w:eastAsia="Calibri" w:hAnsi="Calibri" w:cs="Calibri"/>
          <w:color w:val="000000"/>
          <w:szCs w:val="22"/>
        </w:rPr>
      </w:pPr>
    </w:p>
    <w:p w14:paraId="3FD9C87D" w14:textId="77777777" w:rsidR="00692867" w:rsidRDefault="00692867" w:rsidP="00DE5F05">
      <w:pPr>
        <w:pStyle w:val="MatrixLevel02-2"/>
        <w:numPr>
          <w:ilvl w:val="0"/>
          <w:numId w:val="0"/>
        </w:numPr>
        <w:tabs>
          <w:tab w:val="left" w:pos="360"/>
          <w:tab w:val="left" w:pos="720"/>
        </w:tabs>
        <w:spacing w:after="0" w:line="23" w:lineRule="atLeast"/>
        <w:ind w:left="720" w:hanging="720"/>
        <w:rPr>
          <w:lang w:val="en-US"/>
        </w:rPr>
      </w:pPr>
      <w:r w:rsidRPr="00357640">
        <w:rPr>
          <w:color w:val="000000"/>
          <w:lang w:val="en-US"/>
        </w:rPr>
        <w:t>8.3</w:t>
      </w:r>
      <w:r w:rsidRPr="00357640">
        <w:rPr>
          <w:color w:val="000000"/>
          <w:lang w:val="en-US"/>
        </w:rPr>
        <w:tab/>
      </w:r>
      <w:bookmarkStart w:id="52" w:name="_Hlk519528569"/>
      <w:r w:rsidRPr="00357640">
        <w:rPr>
          <w:color w:val="000000"/>
          <w:lang w:val="en-US"/>
        </w:rPr>
        <w:t xml:space="preserve"> </w:t>
      </w:r>
      <w:r w:rsidR="000600D8">
        <w:rPr>
          <w:color w:val="000000"/>
          <w:lang w:val="en-US"/>
        </w:rPr>
        <w:tab/>
      </w:r>
      <w:commentRangeStart w:id="53"/>
      <w:r w:rsidRPr="00357640">
        <w:rPr>
          <w:color w:val="000000"/>
          <w:lang w:val="en-US"/>
        </w:rPr>
        <w:t xml:space="preserve">The </w:t>
      </w:r>
      <w:r w:rsidRPr="00357640">
        <w:rPr>
          <w:rStyle w:val="PlaceholderText"/>
          <w:color w:val="000000"/>
          <w:lang w:val="en-US"/>
        </w:rPr>
        <w:t xml:space="preserve">Implementing Partner </w:t>
      </w:r>
      <w:r>
        <w:rPr>
          <w:lang w:val="en-US"/>
        </w:rPr>
        <w:t xml:space="preserve">further warrants that it shall: </w:t>
      </w:r>
      <w:commentRangeEnd w:id="53"/>
      <w:r w:rsidR="00EE4023">
        <w:rPr>
          <w:rStyle w:val="CommentReference"/>
          <w:rFonts w:ascii="Calibri Light" w:eastAsia="Times New Roman" w:hAnsi="Calibri Light" w:cs="Times New Roman"/>
          <w:lang w:val="en-US" w:eastAsia="en-US"/>
        </w:rPr>
        <w:commentReference w:id="53"/>
      </w:r>
    </w:p>
    <w:p w14:paraId="18FBFBD1" w14:textId="77777777" w:rsidR="00DE5F05" w:rsidRPr="00DE5F05" w:rsidRDefault="00DE5F05" w:rsidP="00734975">
      <w:pPr>
        <w:numPr>
          <w:ilvl w:val="0"/>
          <w:numId w:val="38"/>
        </w:numPr>
        <w:tabs>
          <w:tab w:val="clear" w:pos="720"/>
          <w:tab w:val="num" w:pos="1440"/>
        </w:tabs>
        <w:ind w:left="1440" w:hanging="720"/>
        <w:jc w:val="both"/>
        <w:textAlignment w:val="center"/>
        <w:rPr>
          <w:rFonts w:asciiTheme="minorHAnsi" w:hAnsiTheme="minorHAnsi" w:cstheme="minorHAnsi"/>
          <w:color w:val="000000"/>
          <w:szCs w:val="22"/>
        </w:rPr>
      </w:pPr>
      <w:r w:rsidRPr="00DE5F05">
        <w:rPr>
          <w:rFonts w:asciiTheme="minorHAnsi" w:hAnsiTheme="minorHAnsi" w:cstheme="minorHAnsi"/>
          <w:color w:val="000000"/>
          <w:szCs w:val="22"/>
        </w:rPr>
        <w:t>Take all appropriate measures to prevent sexual exploitation and sexual abuse (SEA), as those terms are defined in section 1 of ST/SGB/2003/13 (the “SG Bulletin”)</w:t>
      </w:r>
      <w:r w:rsidRPr="00DE5F05">
        <w:rPr>
          <w:rStyle w:val="FootnoteReference"/>
          <w:rFonts w:asciiTheme="minorHAnsi" w:hAnsiTheme="minorHAnsi" w:cstheme="minorHAnsi"/>
          <w:color w:val="000000"/>
          <w:szCs w:val="22"/>
        </w:rPr>
        <w:footnoteReference w:id="1"/>
      </w:r>
      <w:r w:rsidRPr="00DE5F05">
        <w:rPr>
          <w:rFonts w:asciiTheme="minorHAnsi" w:hAnsiTheme="minorHAnsi" w:cstheme="minorHAnsi"/>
          <w:color w:val="000000"/>
          <w:szCs w:val="22"/>
        </w:rPr>
        <w:t xml:space="preserve">, and sexual harassment (SH), as that term is defined in section 1 of the UN System Model Policy on </w:t>
      </w:r>
      <w:r w:rsidRPr="00DE5F05">
        <w:rPr>
          <w:rFonts w:asciiTheme="minorHAnsi" w:hAnsiTheme="minorHAnsi" w:cstheme="minorHAnsi"/>
          <w:color w:val="000000"/>
          <w:szCs w:val="22"/>
        </w:rPr>
        <w:lastRenderedPageBreak/>
        <w:t>Sexual Harassment,</w:t>
      </w:r>
      <w:r w:rsidRPr="00DE5F05">
        <w:rPr>
          <w:rStyle w:val="FootnoteReference"/>
          <w:rFonts w:asciiTheme="minorHAnsi" w:hAnsiTheme="minorHAnsi" w:cstheme="minorHAnsi"/>
          <w:color w:val="000000"/>
          <w:szCs w:val="22"/>
        </w:rPr>
        <w:footnoteReference w:id="2"/>
      </w:r>
      <w:r w:rsidRPr="00DE5F05">
        <w:rPr>
          <w:rFonts w:asciiTheme="minorHAnsi" w:hAnsiTheme="minorHAnsi" w:cstheme="minorHAnsi"/>
          <w:color w:val="000000"/>
          <w:szCs w:val="22"/>
        </w:rPr>
        <w:t xml:space="preserve"> by its employees or sub-contractors, consultants, interns or volunteers associated with or working on behalf of the Implementing Partner to perform activities under this Agreement (“Associated Personnel”); </w:t>
      </w:r>
    </w:p>
    <w:p w14:paraId="15F844D0" w14:textId="77777777" w:rsidR="00DE5F05" w:rsidRPr="00DE5F05" w:rsidRDefault="00DE5F05" w:rsidP="00734975">
      <w:pPr>
        <w:numPr>
          <w:ilvl w:val="0"/>
          <w:numId w:val="38"/>
        </w:numPr>
        <w:tabs>
          <w:tab w:val="clear" w:pos="720"/>
          <w:tab w:val="num" w:pos="1440"/>
        </w:tabs>
        <w:ind w:left="1440" w:hanging="720"/>
        <w:jc w:val="both"/>
        <w:textAlignment w:val="center"/>
        <w:rPr>
          <w:rFonts w:asciiTheme="minorHAnsi" w:hAnsiTheme="minorHAnsi" w:cstheme="minorHAnsi"/>
          <w:color w:val="000000"/>
          <w:szCs w:val="22"/>
        </w:rPr>
      </w:pPr>
      <w:r w:rsidRPr="00DE5F05">
        <w:rPr>
          <w:rFonts w:asciiTheme="minorHAnsi" w:hAnsiTheme="minorHAnsi" w:cstheme="minorHAnsi"/>
          <w:color w:val="000000"/>
          <w:szCs w:val="22"/>
        </w:rPr>
        <w:t xml:space="preserve">accept and follow the standards of conduct listed in section 3 of the SG </w:t>
      </w:r>
      <w:proofErr w:type="gramStart"/>
      <w:r w:rsidRPr="00DE5F05">
        <w:rPr>
          <w:rFonts w:asciiTheme="minorHAnsi" w:hAnsiTheme="minorHAnsi" w:cstheme="minorHAnsi"/>
          <w:color w:val="000000"/>
          <w:szCs w:val="22"/>
        </w:rPr>
        <w:t>Bulletin;</w:t>
      </w:r>
      <w:proofErr w:type="gramEnd"/>
      <w:r w:rsidRPr="00DE5F05">
        <w:rPr>
          <w:rFonts w:asciiTheme="minorHAnsi" w:hAnsiTheme="minorHAnsi" w:cstheme="minorHAnsi"/>
          <w:color w:val="000000"/>
          <w:szCs w:val="22"/>
        </w:rPr>
        <w:t> </w:t>
      </w:r>
    </w:p>
    <w:p w14:paraId="7074A8C4" w14:textId="77777777" w:rsidR="00DE5F05" w:rsidRPr="00DE5F05" w:rsidRDefault="00DE5F05" w:rsidP="00734975">
      <w:pPr>
        <w:numPr>
          <w:ilvl w:val="0"/>
          <w:numId w:val="38"/>
        </w:numPr>
        <w:tabs>
          <w:tab w:val="clear" w:pos="720"/>
          <w:tab w:val="num" w:pos="1440"/>
        </w:tabs>
        <w:ind w:left="1440" w:hanging="720"/>
        <w:jc w:val="both"/>
        <w:textAlignment w:val="center"/>
        <w:rPr>
          <w:rFonts w:asciiTheme="minorHAnsi" w:hAnsiTheme="minorHAnsi" w:cstheme="minorHAnsi"/>
          <w:color w:val="000000"/>
          <w:szCs w:val="22"/>
        </w:rPr>
      </w:pPr>
      <w:r w:rsidRPr="00DE5F05">
        <w:rPr>
          <w:rFonts w:asciiTheme="minorHAnsi" w:hAnsiTheme="minorHAnsi" w:cstheme="minorHAnsi"/>
          <w:color w:val="000000"/>
          <w:szCs w:val="22"/>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w:t>
      </w:r>
      <w:proofErr w:type="gramStart"/>
      <w:r w:rsidRPr="00DE5F05">
        <w:rPr>
          <w:rFonts w:asciiTheme="minorHAnsi" w:hAnsiTheme="minorHAnsi" w:cstheme="minorHAnsi"/>
          <w:color w:val="000000"/>
          <w:szCs w:val="22"/>
        </w:rPr>
        <w:t>measures;</w:t>
      </w:r>
      <w:proofErr w:type="gramEnd"/>
      <w:r w:rsidRPr="00DE5F05">
        <w:rPr>
          <w:rFonts w:asciiTheme="minorHAnsi" w:hAnsiTheme="minorHAnsi" w:cstheme="minorHAnsi"/>
          <w:color w:val="000000"/>
          <w:szCs w:val="22"/>
        </w:rPr>
        <w:t> </w:t>
      </w:r>
    </w:p>
    <w:p w14:paraId="467B52CD" w14:textId="77777777" w:rsidR="00DE5F05" w:rsidRPr="00DE5F05" w:rsidRDefault="00DE5F05" w:rsidP="00734975">
      <w:pPr>
        <w:numPr>
          <w:ilvl w:val="0"/>
          <w:numId w:val="38"/>
        </w:numPr>
        <w:tabs>
          <w:tab w:val="clear" w:pos="720"/>
          <w:tab w:val="num" w:pos="1440"/>
        </w:tabs>
        <w:ind w:left="1440" w:hanging="720"/>
        <w:jc w:val="both"/>
        <w:textAlignment w:val="center"/>
        <w:rPr>
          <w:rFonts w:asciiTheme="minorHAnsi" w:hAnsiTheme="minorHAnsi" w:cstheme="minorHAnsi"/>
          <w:color w:val="000000"/>
          <w:szCs w:val="22"/>
        </w:rPr>
      </w:pPr>
      <w:r w:rsidRPr="00DE5F05">
        <w:rPr>
          <w:rFonts w:asciiTheme="minorHAnsi" w:hAnsiTheme="minorHAnsi" w:cstheme="minorHAnsi"/>
          <w:color w:val="000000"/>
          <w:szCs w:val="22"/>
        </w:rPr>
        <w:t xml:space="preserve">Provide to IOM, on written request, all relevant information to determine whether the Implementing Partner has taken appropriate investigative and corrective action in cases of SEA or SH. Failure to take appropriate investigative or corrective action to the satisfaction of IOM shall constitute material breach of this </w:t>
      </w:r>
      <w:proofErr w:type="gramStart"/>
      <w:r w:rsidRPr="00DE5F05">
        <w:rPr>
          <w:rFonts w:asciiTheme="minorHAnsi" w:hAnsiTheme="minorHAnsi" w:cstheme="minorHAnsi"/>
          <w:color w:val="000000"/>
          <w:szCs w:val="22"/>
        </w:rPr>
        <w:t>Agreement;</w:t>
      </w:r>
      <w:proofErr w:type="gramEnd"/>
      <w:r w:rsidRPr="00DE5F05">
        <w:rPr>
          <w:rFonts w:asciiTheme="minorHAnsi" w:hAnsiTheme="minorHAnsi" w:cstheme="minorHAnsi"/>
          <w:color w:val="000000"/>
          <w:szCs w:val="22"/>
        </w:rPr>
        <w:t> </w:t>
      </w:r>
    </w:p>
    <w:p w14:paraId="04245606" w14:textId="77777777" w:rsidR="00DE5F05" w:rsidRPr="00DE5F05" w:rsidRDefault="00DE5F05" w:rsidP="00734975">
      <w:pPr>
        <w:numPr>
          <w:ilvl w:val="0"/>
          <w:numId w:val="38"/>
        </w:numPr>
        <w:tabs>
          <w:tab w:val="clear" w:pos="720"/>
          <w:tab w:val="num" w:pos="1440"/>
        </w:tabs>
        <w:ind w:left="1440" w:hanging="720"/>
        <w:jc w:val="both"/>
        <w:textAlignment w:val="center"/>
        <w:rPr>
          <w:rFonts w:asciiTheme="minorHAnsi" w:hAnsiTheme="minorHAnsi" w:cstheme="minorHAnsi"/>
          <w:color w:val="000000"/>
          <w:szCs w:val="22"/>
        </w:rPr>
      </w:pPr>
      <w:r w:rsidRPr="00DE5F05">
        <w:rPr>
          <w:rFonts w:asciiTheme="minorHAnsi" w:hAnsiTheme="minorHAnsi" w:cstheme="minorHAnsi"/>
          <w:color w:val="000000"/>
          <w:szCs w:val="22"/>
        </w:rPr>
        <w:t xml:space="preserve">Ensure that the SEA and SH provisions contained in this Article are included in all sub-contracts related to this </w:t>
      </w:r>
      <w:proofErr w:type="gramStart"/>
      <w:r w:rsidRPr="00DE5F05">
        <w:rPr>
          <w:rFonts w:asciiTheme="minorHAnsi" w:hAnsiTheme="minorHAnsi" w:cstheme="minorHAnsi"/>
          <w:color w:val="000000"/>
          <w:szCs w:val="22"/>
        </w:rPr>
        <w:t>Agreement;</w:t>
      </w:r>
      <w:proofErr w:type="gramEnd"/>
      <w:r w:rsidRPr="00DE5F05">
        <w:rPr>
          <w:rFonts w:asciiTheme="minorHAnsi" w:hAnsiTheme="minorHAnsi" w:cstheme="minorHAnsi"/>
          <w:color w:val="000000"/>
          <w:szCs w:val="22"/>
        </w:rPr>
        <w:t>  </w:t>
      </w:r>
    </w:p>
    <w:p w14:paraId="0104C59A" w14:textId="77777777" w:rsidR="00DE5F05" w:rsidRPr="00DE5F05" w:rsidRDefault="00DE5F05" w:rsidP="00734975">
      <w:pPr>
        <w:numPr>
          <w:ilvl w:val="0"/>
          <w:numId w:val="38"/>
        </w:numPr>
        <w:tabs>
          <w:tab w:val="clear" w:pos="720"/>
          <w:tab w:val="num" w:pos="1440"/>
        </w:tabs>
        <w:ind w:left="1440" w:hanging="720"/>
        <w:jc w:val="both"/>
        <w:textAlignment w:val="center"/>
        <w:rPr>
          <w:rFonts w:asciiTheme="minorHAnsi" w:hAnsiTheme="minorHAnsi" w:cstheme="minorHAnsi"/>
          <w:color w:val="000000"/>
          <w:szCs w:val="22"/>
        </w:rPr>
      </w:pPr>
      <w:r w:rsidRPr="00DE5F05">
        <w:rPr>
          <w:rFonts w:asciiTheme="minorHAnsi" w:hAnsiTheme="minorHAnsi" w:cstheme="minorHAnsi"/>
          <w:color w:val="000000"/>
          <w:szCs w:val="22"/>
        </w:rPr>
        <w:t>Adhere to the provisions of this Article for the duration of this Agreement. </w:t>
      </w:r>
    </w:p>
    <w:p w14:paraId="1CFEB110" w14:textId="77777777" w:rsidR="00692867" w:rsidRDefault="00692867" w:rsidP="00357640">
      <w:pPr>
        <w:pStyle w:val="ListParagraph"/>
        <w:tabs>
          <w:tab w:val="left" w:pos="360"/>
        </w:tabs>
        <w:spacing w:line="23" w:lineRule="atLeast"/>
        <w:ind w:left="1080"/>
      </w:pPr>
    </w:p>
    <w:p w14:paraId="6094A353" w14:textId="3691C066" w:rsidR="00DE5F05" w:rsidRDefault="00CE7499" w:rsidP="00BA688E">
      <w:pPr>
        <w:pStyle w:val="MatrixLevel02-2"/>
        <w:numPr>
          <w:ilvl w:val="0"/>
          <w:numId w:val="0"/>
        </w:numPr>
        <w:tabs>
          <w:tab w:val="left" w:pos="720"/>
        </w:tabs>
        <w:spacing w:after="0" w:line="23" w:lineRule="atLeast"/>
        <w:ind w:left="720" w:hanging="720"/>
        <w:rPr>
          <w:color w:val="000000"/>
          <w:lang w:val="en-GB"/>
        </w:rPr>
      </w:pPr>
      <w:r>
        <w:rPr>
          <w:snapToGrid w:val="0"/>
          <w:lang w:val="en-GB"/>
        </w:rPr>
        <w:t>8.4</w:t>
      </w:r>
      <w:r w:rsidR="00576C3C">
        <w:rPr>
          <w:snapToGrid w:val="0"/>
          <w:lang w:val="en-GB"/>
        </w:rPr>
        <w:t xml:space="preserve"> </w:t>
      </w:r>
      <w:r w:rsidR="000600D8">
        <w:rPr>
          <w:snapToGrid w:val="0"/>
          <w:lang w:val="en-GB"/>
        </w:rPr>
        <w:tab/>
      </w:r>
      <w:r w:rsidR="00DE5F05">
        <w:rPr>
          <w:color w:val="000000"/>
          <w:lang w:val="en-GB"/>
        </w:rPr>
        <w:t xml:space="preserve">The Implementing Partner expressly acknowledges and agrees that breach by the Implementing Partner, its employees or its Associated Personnel, of any provision contained in Articles 8.1, 8.2 or 8.3 of this Agreement constitutes a material breach of this Agreement and shall entitle IOM to terminate this Agreement immediately on written notice without liability.  </w:t>
      </w:r>
      <w:proofErr w:type="gramStart"/>
      <w:r w:rsidR="00DE5F05">
        <w:rPr>
          <w:color w:val="000000"/>
          <w:lang w:val="en-GB"/>
        </w:rPr>
        <w:t>In the event that</w:t>
      </w:r>
      <w:proofErr w:type="gramEnd"/>
      <w:r w:rsidR="00DE5F05">
        <w:rPr>
          <w:color w:val="000000"/>
          <w:lang w:val="en-GB"/>
        </w:rPr>
        <w:t xml:space="preserve"> IOM determines, whether through an investigation or otherwise, that such a breach has occurred then, in addition to its right to terminate the Agreement, IOM shall be entitled to recover from the Implementing Partner all losses suffered by IOM in connection with such breach. </w:t>
      </w:r>
    </w:p>
    <w:p w14:paraId="55C66D11" w14:textId="77777777" w:rsidR="00DE5F05" w:rsidRDefault="00DE5F05" w:rsidP="00BA688E">
      <w:pPr>
        <w:pStyle w:val="MatrixLevel02-2"/>
        <w:numPr>
          <w:ilvl w:val="0"/>
          <w:numId w:val="0"/>
        </w:numPr>
        <w:tabs>
          <w:tab w:val="left" w:pos="720"/>
        </w:tabs>
        <w:spacing w:after="0" w:line="23" w:lineRule="atLeast"/>
        <w:ind w:left="720" w:hanging="720"/>
        <w:rPr>
          <w:color w:val="000000"/>
          <w:lang w:val="en-GB"/>
        </w:rPr>
      </w:pPr>
    </w:p>
    <w:p w14:paraId="0990EF51" w14:textId="5319E832" w:rsidR="00B611D0" w:rsidRDefault="00DE5F05" w:rsidP="00BA688E">
      <w:pPr>
        <w:pStyle w:val="MatrixLevel02-2"/>
        <w:numPr>
          <w:ilvl w:val="0"/>
          <w:numId w:val="0"/>
        </w:numPr>
        <w:tabs>
          <w:tab w:val="left" w:pos="720"/>
        </w:tabs>
        <w:spacing w:after="0" w:line="23" w:lineRule="atLeast"/>
        <w:ind w:left="720" w:hanging="720"/>
        <w:rPr>
          <w:snapToGrid w:val="0"/>
          <w:lang w:val="en-IE"/>
        </w:rPr>
      </w:pPr>
      <w:r>
        <w:rPr>
          <w:snapToGrid w:val="0"/>
          <w:lang w:val="en-IE"/>
        </w:rPr>
        <w:t>8.5</w:t>
      </w:r>
      <w:r>
        <w:rPr>
          <w:snapToGrid w:val="0"/>
          <w:lang w:val="en-IE"/>
        </w:rPr>
        <w:tab/>
      </w:r>
      <w:r w:rsidRPr="00DE5F05">
        <w:rPr>
          <w:snapToGrid w:val="0"/>
          <w:lang w:val="en-IE"/>
        </w:rPr>
        <w:t xml:space="preserve">IOM shall have the right to investigate any allegations (including but not limited to SEA, SH, </w:t>
      </w:r>
      <w:proofErr w:type="gramStart"/>
      <w:r w:rsidRPr="00DE5F05">
        <w:rPr>
          <w:snapToGrid w:val="0"/>
          <w:lang w:val="en-IE"/>
        </w:rPr>
        <w:t>fraud</w:t>
      </w:r>
      <w:proofErr w:type="gramEnd"/>
      <w:r w:rsidRPr="00DE5F05">
        <w:rPr>
          <w:snapToGrid w:val="0"/>
          <w:lang w:val="en-IE"/>
        </w:rPr>
        <w:t xml:space="preserve"> and corruption) involving the Implementing Partner, its employees or its Associated Personnel, notwithstanding related investigations undertaken by the Implementing Partner or national authorities.  The Implementing Partner shall provide its full and timely cooperation with any such investigations. Such cooperation shall include, but shall not be limited to, the Implementing Partner’s obligation to make available its personnel and any relevant documentation for such purposes at reasonable times and on reasonable conditions and to grant access to the Implementing Partner’s premises at reasonable times and on reasonable conditions in connection with such access to the Implementing Partner’s personnel and relevant documentation. The Implementing Partner shall require its agents, including, but not limited to, the Implementing Partner’s attorneys, </w:t>
      </w:r>
      <w:proofErr w:type="gramStart"/>
      <w:r w:rsidRPr="00DE5F05">
        <w:rPr>
          <w:snapToGrid w:val="0"/>
          <w:lang w:val="en-IE"/>
        </w:rPr>
        <w:t>accountants</w:t>
      </w:r>
      <w:proofErr w:type="gramEnd"/>
      <w:r w:rsidRPr="00DE5F05">
        <w:rPr>
          <w:snapToGrid w:val="0"/>
          <w:lang w:val="en-IE"/>
        </w:rPr>
        <w:t xml:space="preserve"> or other advisers, to reasonably cooperate with any such investigations carried out by IOM.</w:t>
      </w:r>
      <w:r w:rsidR="00BA688E" w:rsidRPr="00BA688E">
        <w:rPr>
          <w:snapToGrid w:val="0"/>
          <w:lang w:val="en-IE"/>
        </w:rPr>
        <w:t xml:space="preserve"> </w:t>
      </w:r>
    </w:p>
    <w:p w14:paraId="1E7E71B6" w14:textId="77777777" w:rsidR="00C15E36" w:rsidRDefault="00C15E36" w:rsidP="00BA688E">
      <w:pPr>
        <w:pStyle w:val="MatrixLevel02-2"/>
        <w:numPr>
          <w:ilvl w:val="0"/>
          <w:numId w:val="0"/>
        </w:numPr>
        <w:tabs>
          <w:tab w:val="left" w:pos="720"/>
        </w:tabs>
        <w:spacing w:after="0" w:line="23" w:lineRule="atLeast"/>
        <w:ind w:left="720" w:hanging="720"/>
        <w:rPr>
          <w:snapToGrid w:val="0"/>
          <w:lang w:val="en-GB"/>
        </w:rPr>
      </w:pPr>
    </w:p>
    <w:bookmarkEnd w:id="52"/>
    <w:p w14:paraId="1839A901" w14:textId="77777777" w:rsidR="00C93866" w:rsidRPr="004103FF" w:rsidRDefault="00C93866" w:rsidP="00357640">
      <w:pPr>
        <w:pStyle w:val="BodyText"/>
        <w:numPr>
          <w:ilvl w:val="0"/>
          <w:numId w:val="1"/>
        </w:numPr>
        <w:spacing w:line="23" w:lineRule="atLeast"/>
        <w:jc w:val="both"/>
        <w:rPr>
          <w:rFonts w:ascii="Calibri" w:hAnsi="Calibri" w:cs="Calibri"/>
          <w:b/>
          <w:snapToGrid w:val="0"/>
          <w:color w:val="000000"/>
          <w:szCs w:val="22"/>
          <w:lang w:val="en-GB"/>
        </w:rPr>
      </w:pPr>
      <w:r w:rsidRPr="004103FF">
        <w:rPr>
          <w:rFonts w:ascii="Calibri" w:hAnsi="Calibri" w:cs="Calibri"/>
          <w:b/>
          <w:snapToGrid w:val="0"/>
          <w:color w:val="000000"/>
          <w:szCs w:val="22"/>
          <w:lang w:val="en-GB"/>
        </w:rPr>
        <w:t>Assignment/Subcontracting</w:t>
      </w:r>
    </w:p>
    <w:p w14:paraId="77155624" w14:textId="77777777" w:rsidR="00C93866" w:rsidRPr="00357640" w:rsidRDefault="00C93866" w:rsidP="00357640">
      <w:pPr>
        <w:pStyle w:val="BodyText"/>
        <w:spacing w:line="23" w:lineRule="atLeast"/>
        <w:ind w:left="720"/>
        <w:jc w:val="both"/>
        <w:rPr>
          <w:rFonts w:ascii="Calibri" w:hAnsi="Calibri" w:cs="Calibri"/>
          <w:b/>
          <w:snapToGrid w:val="0"/>
          <w:color w:val="000000"/>
          <w:szCs w:val="22"/>
          <w:lang w:val="en-GB"/>
        </w:rPr>
      </w:pPr>
    </w:p>
    <w:p w14:paraId="08968790" w14:textId="1E4CF3C2" w:rsidR="00C93866" w:rsidRPr="00357640" w:rsidRDefault="00C93866" w:rsidP="00620F3D">
      <w:pPr>
        <w:pStyle w:val="BodyText"/>
        <w:tabs>
          <w:tab w:val="left" w:pos="720"/>
        </w:tabs>
        <w:spacing w:line="23" w:lineRule="atLeast"/>
        <w:ind w:left="720" w:hanging="720"/>
        <w:jc w:val="both"/>
        <w:rPr>
          <w:rFonts w:ascii="Calibri" w:hAnsi="Calibri" w:cs="Calibri"/>
          <w:color w:val="000000"/>
          <w:szCs w:val="22"/>
          <w:lang w:val="en-AU"/>
        </w:rPr>
      </w:pPr>
      <w:r w:rsidRPr="00357640">
        <w:rPr>
          <w:rFonts w:ascii="Calibri" w:hAnsi="Calibri" w:cs="Calibri"/>
          <w:color w:val="000000"/>
          <w:szCs w:val="22"/>
          <w:lang w:val="en-GB"/>
        </w:rPr>
        <w:t xml:space="preserve">9.1 </w:t>
      </w:r>
      <w:r w:rsidRPr="00357640">
        <w:rPr>
          <w:rFonts w:ascii="Calibri" w:hAnsi="Calibri" w:cs="Calibri"/>
          <w:color w:val="000000"/>
          <w:szCs w:val="22"/>
          <w:lang w:val="en-GB"/>
        </w:rPr>
        <w:tab/>
        <w:t xml:space="preserve">The </w:t>
      </w:r>
      <w:r w:rsidRPr="00357640">
        <w:rPr>
          <w:rFonts w:ascii="Calibri" w:hAnsi="Calibri" w:cs="Calibri"/>
          <w:snapToGrid w:val="0"/>
          <w:color w:val="000000"/>
          <w:szCs w:val="22"/>
          <w:lang w:val="en-GB"/>
        </w:rPr>
        <w:t>Implementing</w:t>
      </w:r>
      <w:r w:rsidRPr="00357640">
        <w:rPr>
          <w:rFonts w:ascii="Calibri" w:hAnsi="Calibri" w:cs="Calibri"/>
          <w:color w:val="000000"/>
          <w:szCs w:val="22"/>
          <w:lang w:val="en-GB"/>
        </w:rPr>
        <w:t xml:space="preserve"> Partner shall not assign or subcontract the activities under this Agreement in </w:t>
      </w:r>
      <w:r w:rsidR="00AB5E29" w:rsidRPr="0074448A">
        <w:rPr>
          <w:rFonts w:ascii="Calibri" w:hAnsi="Calibri" w:cs="Calibri"/>
          <w:color w:val="000000"/>
          <w:szCs w:val="22"/>
          <w:lang w:val="en-GB"/>
        </w:rPr>
        <w:t xml:space="preserve">whole or in </w:t>
      </w:r>
      <w:r w:rsidRPr="0074448A">
        <w:rPr>
          <w:rFonts w:ascii="Calibri" w:hAnsi="Calibri" w:cs="Calibri"/>
          <w:color w:val="000000"/>
          <w:szCs w:val="22"/>
          <w:lang w:val="en-GB"/>
        </w:rPr>
        <w:t xml:space="preserve">part, unless agreed </w:t>
      </w:r>
      <w:r w:rsidRPr="00357640">
        <w:rPr>
          <w:rFonts w:ascii="Calibri" w:hAnsi="Calibri" w:cs="Calibri"/>
          <w:color w:val="000000"/>
          <w:szCs w:val="22"/>
          <w:lang w:val="en-GB"/>
        </w:rPr>
        <w:t xml:space="preserve">in writing in advance by IOM. </w:t>
      </w:r>
      <w:r w:rsidRPr="00357640">
        <w:rPr>
          <w:rFonts w:ascii="Calibri" w:hAnsi="Calibri" w:cs="Calibri"/>
          <w:color w:val="000000"/>
          <w:szCs w:val="22"/>
          <w:lang w:val="en-AU"/>
        </w:rPr>
        <w:t xml:space="preserve">Any subcontract </w:t>
      </w:r>
      <w:proofErr w:type="gramStart"/>
      <w:r w:rsidRPr="00357640">
        <w:rPr>
          <w:rFonts w:ascii="Calibri" w:hAnsi="Calibri" w:cs="Calibri"/>
          <w:color w:val="000000"/>
          <w:szCs w:val="22"/>
          <w:lang w:val="en-AU"/>
        </w:rPr>
        <w:t>entered into</w:t>
      </w:r>
      <w:proofErr w:type="gramEnd"/>
      <w:r w:rsidRPr="00357640">
        <w:rPr>
          <w:rFonts w:ascii="Calibri" w:hAnsi="Calibri" w:cs="Calibri"/>
          <w:color w:val="000000"/>
          <w:szCs w:val="22"/>
          <w:lang w:val="en-AU"/>
        </w:rPr>
        <w:t xml:space="preserve"> by the </w:t>
      </w:r>
      <w:r w:rsidR="00A23C92">
        <w:rPr>
          <w:rFonts w:ascii="Calibri" w:hAnsi="Calibri" w:cs="Calibri"/>
          <w:color w:val="000000"/>
          <w:szCs w:val="22"/>
          <w:lang w:val="en-AU"/>
        </w:rPr>
        <w:t xml:space="preserve">Implementing </w:t>
      </w:r>
      <w:r w:rsidRPr="00357640">
        <w:rPr>
          <w:rFonts w:ascii="Calibri" w:hAnsi="Calibri" w:cs="Calibri"/>
          <w:color w:val="000000"/>
          <w:szCs w:val="22"/>
          <w:lang w:val="en-AU"/>
        </w:rPr>
        <w:t>Partner without approval in writing by IOM may be cause for termination of the Agreement.</w:t>
      </w:r>
    </w:p>
    <w:p w14:paraId="11DB42C2" w14:textId="77777777" w:rsidR="00C93866" w:rsidRPr="00357640" w:rsidRDefault="00C93866" w:rsidP="00620F3D">
      <w:pPr>
        <w:pStyle w:val="BodyText"/>
        <w:tabs>
          <w:tab w:val="left" w:pos="720"/>
        </w:tabs>
        <w:spacing w:line="23" w:lineRule="atLeast"/>
        <w:ind w:left="720" w:hanging="720"/>
        <w:jc w:val="both"/>
        <w:rPr>
          <w:rFonts w:ascii="Calibri" w:hAnsi="Calibri" w:cs="Calibri"/>
          <w:color w:val="000000"/>
          <w:szCs w:val="22"/>
          <w:lang w:val="en-AU"/>
        </w:rPr>
      </w:pPr>
    </w:p>
    <w:p w14:paraId="239CBCBC" w14:textId="4BA5957D" w:rsidR="00C93866" w:rsidRPr="00357640" w:rsidRDefault="00C93866" w:rsidP="00620F3D">
      <w:pPr>
        <w:pStyle w:val="BodyText"/>
        <w:tabs>
          <w:tab w:val="left" w:pos="720"/>
        </w:tabs>
        <w:spacing w:line="23" w:lineRule="atLeast"/>
        <w:ind w:left="720" w:hanging="720"/>
        <w:jc w:val="both"/>
        <w:rPr>
          <w:rFonts w:ascii="Calibri" w:hAnsi="Calibri" w:cs="Calibri"/>
          <w:b/>
          <w:snapToGrid w:val="0"/>
          <w:color w:val="000000"/>
          <w:szCs w:val="22"/>
          <w:lang w:val="en-GB"/>
        </w:rPr>
      </w:pPr>
      <w:r w:rsidRPr="00357640">
        <w:rPr>
          <w:rFonts w:ascii="Calibri" w:hAnsi="Calibri" w:cs="Calibri"/>
          <w:color w:val="000000"/>
          <w:szCs w:val="22"/>
          <w:lang w:val="en-GB"/>
        </w:rPr>
        <w:lastRenderedPageBreak/>
        <w:t xml:space="preserve">9.2 </w:t>
      </w:r>
      <w:r w:rsidRPr="00357640">
        <w:rPr>
          <w:rFonts w:ascii="Calibri" w:hAnsi="Calibri" w:cs="Calibri"/>
          <w:color w:val="000000"/>
          <w:szCs w:val="22"/>
          <w:lang w:val="en-GB"/>
        </w:rPr>
        <w:tab/>
      </w:r>
      <w:r w:rsidRPr="00357640">
        <w:rPr>
          <w:rFonts w:ascii="Calibri" w:hAnsi="Calibri" w:cs="Calibri"/>
          <w:color w:val="000000"/>
          <w:szCs w:val="22"/>
          <w:lang w:val="en-PH"/>
        </w:rPr>
        <w:t xml:space="preserve">Notwithstanding </w:t>
      </w:r>
      <w:r w:rsidR="0074448A">
        <w:rPr>
          <w:rFonts w:ascii="Calibri" w:hAnsi="Calibri" w:cs="Calibri"/>
          <w:color w:val="000000"/>
          <w:szCs w:val="22"/>
          <w:lang w:val="en-PH"/>
        </w:rPr>
        <w:t>such</w:t>
      </w:r>
      <w:r w:rsidR="0006337E">
        <w:rPr>
          <w:rFonts w:ascii="Calibri" w:hAnsi="Calibri" w:cs="Calibri"/>
          <w:color w:val="000000"/>
          <w:szCs w:val="22"/>
          <w:lang w:val="en-PH"/>
        </w:rPr>
        <w:t xml:space="preserve"> </w:t>
      </w:r>
      <w:r w:rsidRPr="00357640">
        <w:rPr>
          <w:rFonts w:ascii="Calibri" w:hAnsi="Calibri" w:cs="Calibri"/>
          <w:color w:val="000000"/>
          <w:szCs w:val="22"/>
          <w:lang w:val="en-PH"/>
        </w:rPr>
        <w:t>written approval</w:t>
      </w:r>
      <w:r w:rsidR="0006337E">
        <w:rPr>
          <w:rFonts w:ascii="Calibri" w:hAnsi="Calibri" w:cs="Calibri"/>
          <w:color w:val="000000"/>
          <w:szCs w:val="22"/>
          <w:lang w:val="en-PH"/>
        </w:rPr>
        <w:t xml:space="preserve"> from IOM</w:t>
      </w:r>
      <w:r w:rsidRPr="00357640">
        <w:rPr>
          <w:rFonts w:ascii="Calibri" w:hAnsi="Calibri" w:cs="Calibri"/>
          <w:color w:val="000000"/>
          <w:szCs w:val="22"/>
          <w:lang w:val="en-PH"/>
        </w:rPr>
        <w:t xml:space="preserve">, the </w:t>
      </w:r>
      <w:r w:rsidRPr="00357640">
        <w:rPr>
          <w:rFonts w:ascii="Calibri" w:hAnsi="Calibri" w:cs="Calibri"/>
          <w:snapToGrid w:val="0"/>
          <w:color w:val="000000"/>
          <w:szCs w:val="22"/>
          <w:lang w:val="en-GB"/>
        </w:rPr>
        <w:t>Implementing</w:t>
      </w:r>
      <w:r w:rsidRPr="00357640">
        <w:rPr>
          <w:rFonts w:ascii="Calibri" w:hAnsi="Calibri" w:cs="Calibri"/>
          <w:color w:val="000000"/>
          <w:szCs w:val="22"/>
          <w:lang w:val="en-PH"/>
        </w:rPr>
        <w:t xml:space="preserve"> Partner shall not be relieved of any liability or obligation under this </w:t>
      </w:r>
      <w:proofErr w:type="gramStart"/>
      <w:r w:rsidRPr="00357640">
        <w:rPr>
          <w:rFonts w:ascii="Calibri" w:hAnsi="Calibri" w:cs="Calibri"/>
          <w:color w:val="000000"/>
          <w:szCs w:val="22"/>
          <w:lang w:val="en-PH"/>
        </w:rPr>
        <w:t>Agreement</w:t>
      </w:r>
      <w:proofErr w:type="gramEnd"/>
      <w:r w:rsidRPr="00357640">
        <w:rPr>
          <w:rFonts w:ascii="Calibri" w:hAnsi="Calibri" w:cs="Calibri"/>
          <w:color w:val="000000"/>
          <w:szCs w:val="22"/>
          <w:lang w:val="en-PH"/>
        </w:rPr>
        <w:t xml:space="preserve"> nor shall it create any contractual relation between </w:t>
      </w:r>
      <w:r w:rsidR="0006337E">
        <w:rPr>
          <w:rFonts w:ascii="Calibri" w:hAnsi="Calibri" w:cs="Calibri"/>
          <w:color w:val="000000"/>
          <w:szCs w:val="22"/>
          <w:lang w:val="en-PH"/>
        </w:rPr>
        <w:t xml:space="preserve">any </w:t>
      </w:r>
      <w:r w:rsidRPr="00357640">
        <w:rPr>
          <w:rFonts w:ascii="Calibri" w:hAnsi="Calibri" w:cs="Calibri"/>
          <w:color w:val="000000"/>
          <w:szCs w:val="22"/>
          <w:lang w:val="en-PH"/>
        </w:rPr>
        <w:t xml:space="preserve">subcontractor and IOM. </w:t>
      </w:r>
      <w:bookmarkStart w:id="54" w:name="_Hlk7013857"/>
      <w:commentRangeStart w:id="55"/>
      <w:r w:rsidR="006211BE" w:rsidRPr="009D6FA2">
        <w:rPr>
          <w:rFonts w:ascii="Calibri" w:hAnsi="Calibri" w:cs="Calibri"/>
          <w:color w:val="000000"/>
          <w:szCs w:val="22"/>
          <w:lang w:val="en-PH"/>
        </w:rPr>
        <w:t>The Implementing Partner shall include in an agreement with a subcontractor all provisions in this Agreement that are applicable to a subcontractor, including relevant Warranties and Special Provisions.</w:t>
      </w:r>
      <w:r w:rsidRPr="00357640">
        <w:rPr>
          <w:rFonts w:ascii="Calibri" w:hAnsi="Calibri" w:cs="Calibri"/>
          <w:color w:val="000000"/>
          <w:szCs w:val="22"/>
          <w:lang w:val="en-PH"/>
        </w:rPr>
        <w:t xml:space="preserve"> </w:t>
      </w:r>
      <w:bookmarkEnd w:id="54"/>
      <w:commentRangeEnd w:id="55"/>
      <w:r w:rsidR="00C15E36">
        <w:rPr>
          <w:rStyle w:val="CommentReference"/>
          <w:rFonts w:asciiTheme="majorHAnsi" w:hAnsiTheme="majorHAnsi"/>
          <w:lang w:eastAsia="en-US"/>
        </w:rPr>
        <w:commentReference w:id="55"/>
      </w:r>
      <w:r w:rsidRPr="00357640">
        <w:rPr>
          <w:rFonts w:ascii="Calibri" w:hAnsi="Calibri" w:cs="Calibri"/>
          <w:color w:val="000000"/>
          <w:szCs w:val="22"/>
          <w:lang w:val="en-GB"/>
        </w:rPr>
        <w:t xml:space="preserve">The </w:t>
      </w:r>
      <w:r w:rsidRPr="00357640">
        <w:rPr>
          <w:rFonts w:ascii="Calibri" w:hAnsi="Calibri" w:cs="Calibri"/>
          <w:snapToGrid w:val="0"/>
          <w:color w:val="000000"/>
          <w:szCs w:val="22"/>
          <w:lang w:val="en-GB"/>
        </w:rPr>
        <w:t>Implementing</w:t>
      </w:r>
      <w:r w:rsidRPr="00357640">
        <w:rPr>
          <w:rFonts w:ascii="Calibri" w:hAnsi="Calibri" w:cs="Calibri"/>
          <w:color w:val="000000"/>
          <w:szCs w:val="22"/>
          <w:lang w:val="en-GB"/>
        </w:rPr>
        <w:t xml:space="preserve"> Partner remains liable </w:t>
      </w:r>
      <w:r w:rsidR="0006337E">
        <w:rPr>
          <w:rFonts w:ascii="Calibri" w:hAnsi="Calibri" w:cs="Calibri"/>
          <w:color w:val="000000"/>
          <w:szCs w:val="22"/>
          <w:lang w:val="en-GB"/>
        </w:rPr>
        <w:t xml:space="preserve">as a primary obligor </w:t>
      </w:r>
      <w:r w:rsidRPr="00357640">
        <w:rPr>
          <w:rFonts w:ascii="Calibri" w:hAnsi="Calibri" w:cs="Calibri"/>
          <w:color w:val="000000"/>
          <w:szCs w:val="22"/>
          <w:lang w:val="en-GB"/>
        </w:rPr>
        <w:t>under this Agreement</w:t>
      </w:r>
      <w:r w:rsidR="0006337E">
        <w:rPr>
          <w:rFonts w:ascii="Calibri" w:hAnsi="Calibri" w:cs="Calibri"/>
          <w:color w:val="000000"/>
          <w:szCs w:val="22"/>
          <w:lang w:val="en-GB"/>
        </w:rPr>
        <w:t>,</w:t>
      </w:r>
      <w:r w:rsidRPr="00357640">
        <w:rPr>
          <w:rFonts w:ascii="Calibri" w:hAnsi="Calibri" w:cs="Calibri"/>
          <w:color w:val="000000"/>
          <w:szCs w:val="22"/>
          <w:lang w:val="en-GB"/>
        </w:rPr>
        <w:t xml:space="preserve"> and it shall be directly responsible to the IOM for any faulty performance under </w:t>
      </w:r>
      <w:r w:rsidR="0006337E">
        <w:rPr>
          <w:rFonts w:ascii="Calibri" w:hAnsi="Calibri" w:cs="Calibri"/>
          <w:color w:val="000000"/>
          <w:szCs w:val="22"/>
          <w:lang w:val="en-GB"/>
        </w:rPr>
        <w:t xml:space="preserve">any </w:t>
      </w:r>
      <w:r w:rsidRPr="00357640">
        <w:rPr>
          <w:rFonts w:ascii="Calibri" w:hAnsi="Calibri" w:cs="Calibri"/>
          <w:color w:val="000000"/>
          <w:szCs w:val="22"/>
          <w:lang w:val="en-GB"/>
        </w:rPr>
        <w:t xml:space="preserve">subcontract. </w:t>
      </w:r>
      <w:r w:rsidRPr="00357640">
        <w:rPr>
          <w:rFonts w:ascii="Calibri" w:hAnsi="Calibri" w:cs="Calibri"/>
          <w:color w:val="000000"/>
          <w:szCs w:val="22"/>
          <w:lang w:val="en-PH"/>
        </w:rPr>
        <w:t>The subcontractor shall have no cause of action against IOM for any breach of the subcontract.</w:t>
      </w:r>
    </w:p>
    <w:p w14:paraId="0DAEAF97" w14:textId="20711EA4" w:rsidR="00D03BBF" w:rsidRDefault="00D03BBF" w:rsidP="1447E0B1">
      <w:pPr>
        <w:pStyle w:val="BodyText"/>
        <w:spacing w:line="23" w:lineRule="atLeast"/>
        <w:jc w:val="both"/>
        <w:rPr>
          <w:rFonts w:ascii="Calibri" w:hAnsi="Calibri" w:cs="Calibri"/>
          <w:color w:val="000000"/>
          <w:lang w:val="en-GB"/>
        </w:rPr>
      </w:pPr>
    </w:p>
    <w:p w14:paraId="7DA894B0" w14:textId="0C51C5D6" w:rsidR="007A7793" w:rsidRPr="00AC125E" w:rsidRDefault="007A7793" w:rsidP="00380113">
      <w:pPr>
        <w:tabs>
          <w:tab w:val="left" w:pos="360"/>
        </w:tabs>
        <w:jc w:val="both"/>
        <w:rPr>
          <w:rFonts w:ascii="Calibri" w:hAnsi="Calibri" w:cs="Calibri"/>
          <w:snapToGrid w:val="0"/>
          <w:color w:val="auto"/>
        </w:rPr>
      </w:pPr>
      <w:r w:rsidRPr="00AC125E">
        <w:rPr>
          <w:rFonts w:ascii="Calibri" w:hAnsi="Calibri" w:cs="Calibri"/>
          <w:b/>
          <w:bCs/>
          <w:snapToGrid w:val="0"/>
          <w:color w:val="auto"/>
        </w:rPr>
        <w:t>1</w:t>
      </w:r>
      <w:r>
        <w:rPr>
          <w:rFonts w:ascii="Calibri" w:hAnsi="Calibri" w:cs="Calibri"/>
          <w:b/>
          <w:bCs/>
          <w:snapToGrid w:val="0"/>
          <w:color w:val="auto"/>
        </w:rPr>
        <w:t>0</w:t>
      </w:r>
      <w:r w:rsidRPr="00AC125E">
        <w:rPr>
          <w:rFonts w:ascii="Calibri" w:hAnsi="Calibri" w:cs="Calibri"/>
          <w:b/>
          <w:bCs/>
          <w:snapToGrid w:val="0"/>
          <w:color w:val="auto"/>
        </w:rPr>
        <w:t>.</w:t>
      </w:r>
      <w:r w:rsidRPr="00AC125E">
        <w:rPr>
          <w:rFonts w:ascii="Calibri" w:hAnsi="Calibri" w:cs="Calibri"/>
          <w:snapToGrid w:val="0"/>
          <w:color w:val="auto"/>
        </w:rPr>
        <w:t xml:space="preserve"> </w:t>
      </w:r>
      <w:bookmarkStart w:id="56" w:name="_Hlk115701266"/>
      <w:r w:rsidRPr="1447E0B1">
        <w:rPr>
          <w:rFonts w:ascii="Calibri" w:hAnsi="Calibri" w:cs="Calibri"/>
          <w:b/>
          <w:bCs/>
          <w:snapToGrid w:val="0"/>
          <w:color w:val="auto"/>
        </w:rPr>
        <w:t>Procurement Rules</w:t>
      </w:r>
    </w:p>
    <w:bookmarkEnd w:id="56"/>
    <w:p w14:paraId="0C9AB307" w14:textId="5746790B" w:rsidR="00B001F6" w:rsidRDefault="00B001F6" w:rsidP="00287A8C">
      <w:pPr>
        <w:pStyle w:val="ListParagraph"/>
        <w:ind w:hanging="720"/>
        <w:jc w:val="both"/>
        <w:rPr>
          <w:rFonts w:cs="Calibri"/>
          <w:snapToGrid w:val="0"/>
        </w:rPr>
      </w:pPr>
    </w:p>
    <w:p w14:paraId="1558E9A8" w14:textId="02D667D2" w:rsidR="00D370D4" w:rsidRPr="00D370D4" w:rsidRDefault="00D370D4" w:rsidP="00287A8C">
      <w:pPr>
        <w:ind w:left="720" w:hanging="720"/>
        <w:jc w:val="both"/>
        <w:rPr>
          <w:rFonts w:ascii="Calibri" w:hAnsi="Calibri" w:cs="Calibri"/>
          <w:snapToGrid w:val="0"/>
          <w:color w:val="auto"/>
        </w:rPr>
      </w:pPr>
      <w:bookmarkStart w:id="57" w:name="_Hlk115701278"/>
      <w:r w:rsidRPr="00D370D4">
        <w:rPr>
          <w:rFonts w:ascii="Calibri" w:eastAsia="Calibri" w:hAnsi="Calibri" w:cs="Calibri"/>
          <w:snapToGrid w:val="0"/>
          <w:color w:val="auto"/>
          <w:szCs w:val="22"/>
        </w:rPr>
        <w:t xml:space="preserve">10.1      When awarding contracts, the Implementing Partner shall award the contract to the bidder offering </w:t>
      </w:r>
      <w:proofErr w:type="gramStart"/>
      <w:r w:rsidRPr="00D370D4">
        <w:rPr>
          <w:rFonts w:ascii="Calibri" w:eastAsia="Calibri" w:hAnsi="Calibri" w:cs="Calibri"/>
          <w:snapToGrid w:val="0"/>
          <w:color w:val="auto"/>
          <w:szCs w:val="22"/>
        </w:rPr>
        <w:t>best</w:t>
      </w:r>
      <w:proofErr w:type="gramEnd"/>
      <w:r w:rsidRPr="00D370D4">
        <w:rPr>
          <w:rFonts w:ascii="Calibri" w:eastAsia="Calibri" w:hAnsi="Calibri" w:cs="Calibri"/>
          <w:snapToGrid w:val="0"/>
          <w:color w:val="auto"/>
          <w:szCs w:val="22"/>
        </w:rPr>
        <w:t xml:space="preserve"> value for money (i.e., the bidder offering the best price-quality ratio). The Implementing Partner shall evaluate the offers received against objective criteria which enable measuring the quality of the offers and which </w:t>
      </w:r>
      <w:proofErr w:type="gramStart"/>
      <w:r w:rsidRPr="00D370D4">
        <w:rPr>
          <w:rFonts w:ascii="Calibri" w:eastAsia="Calibri" w:hAnsi="Calibri" w:cs="Calibri"/>
          <w:snapToGrid w:val="0"/>
          <w:color w:val="auto"/>
          <w:szCs w:val="22"/>
        </w:rPr>
        <w:t>take into account</w:t>
      </w:r>
      <w:proofErr w:type="gramEnd"/>
      <w:r w:rsidRPr="00D370D4">
        <w:rPr>
          <w:rFonts w:ascii="Calibri" w:eastAsia="Calibri" w:hAnsi="Calibri" w:cs="Calibri"/>
          <w:snapToGrid w:val="0"/>
          <w:color w:val="auto"/>
          <w:szCs w:val="22"/>
        </w:rPr>
        <w:t xml:space="preserve"> the price and the aim of contracting the bidder offering the best value for money based on required technical specifications.</w:t>
      </w:r>
    </w:p>
    <w:p w14:paraId="0F089518" w14:textId="77777777" w:rsidR="00D370D4" w:rsidRPr="00D370D4" w:rsidRDefault="00D370D4" w:rsidP="00287A8C">
      <w:pPr>
        <w:spacing w:line="23" w:lineRule="atLeast"/>
        <w:ind w:left="720" w:hanging="720"/>
        <w:jc w:val="both"/>
        <w:rPr>
          <w:rFonts w:ascii="Calibri" w:eastAsia="Calibri" w:hAnsi="Calibri" w:cs="Calibri"/>
          <w:snapToGrid w:val="0"/>
          <w:color w:val="auto"/>
          <w:szCs w:val="22"/>
        </w:rPr>
      </w:pPr>
    </w:p>
    <w:p w14:paraId="574C82FF" w14:textId="2C5A0EF2" w:rsidR="00D370D4" w:rsidRPr="00D370D4" w:rsidRDefault="00D370D4" w:rsidP="00287A8C">
      <w:pPr>
        <w:spacing w:line="23" w:lineRule="atLeast"/>
        <w:ind w:left="720" w:hanging="720"/>
        <w:jc w:val="both"/>
        <w:rPr>
          <w:rFonts w:ascii="Calibri" w:eastAsia="Calibri" w:hAnsi="Calibri" w:cs="Calibri"/>
          <w:snapToGrid w:val="0"/>
          <w:color w:val="auto"/>
          <w:szCs w:val="22"/>
        </w:rPr>
      </w:pPr>
      <w:r w:rsidRPr="00D370D4">
        <w:rPr>
          <w:rFonts w:ascii="Calibri" w:eastAsia="Calibri" w:hAnsi="Calibri" w:cs="Calibri"/>
          <w:snapToGrid w:val="0"/>
          <w:color w:val="auto"/>
          <w:szCs w:val="22"/>
        </w:rPr>
        <w:t xml:space="preserve">10.2      The Implementing Partner </w:t>
      </w:r>
      <w:r w:rsidR="002879CD">
        <w:rPr>
          <w:rFonts w:ascii="Calibri" w:eastAsia="Calibri" w:hAnsi="Calibri" w:cs="Calibri"/>
          <w:snapToGrid w:val="0"/>
          <w:color w:val="auto"/>
          <w:szCs w:val="22"/>
        </w:rPr>
        <w:t xml:space="preserve">shall be </w:t>
      </w:r>
      <w:r w:rsidRPr="00D370D4">
        <w:rPr>
          <w:rFonts w:ascii="Calibri" w:eastAsia="Calibri" w:hAnsi="Calibri" w:cs="Calibri"/>
          <w:snapToGrid w:val="0"/>
          <w:color w:val="auto"/>
          <w:szCs w:val="22"/>
        </w:rPr>
        <w:t xml:space="preserve">responsible for </w:t>
      </w:r>
      <w:r w:rsidR="002879CD">
        <w:rPr>
          <w:rFonts w:ascii="Calibri" w:eastAsia="Calibri" w:hAnsi="Calibri" w:cs="Calibri"/>
          <w:snapToGrid w:val="0"/>
          <w:color w:val="auto"/>
          <w:szCs w:val="22"/>
        </w:rPr>
        <w:t xml:space="preserve">the </w:t>
      </w:r>
      <w:r w:rsidRPr="00D370D4">
        <w:rPr>
          <w:rFonts w:ascii="Calibri" w:eastAsia="Calibri" w:hAnsi="Calibri" w:cs="Calibri"/>
          <w:snapToGrid w:val="0"/>
          <w:color w:val="auto"/>
          <w:szCs w:val="22"/>
        </w:rPr>
        <w:t xml:space="preserve">procurement of goods, services and works for the Activities </w:t>
      </w:r>
      <w:r w:rsidR="002879CD">
        <w:rPr>
          <w:rFonts w:ascii="Calibri" w:eastAsia="Calibri" w:hAnsi="Calibri" w:cs="Calibri"/>
          <w:snapToGrid w:val="0"/>
          <w:color w:val="auto"/>
          <w:szCs w:val="22"/>
        </w:rPr>
        <w:t xml:space="preserve">and shall own any such goods. </w:t>
      </w:r>
    </w:p>
    <w:p w14:paraId="2D4A6334" w14:textId="77777777" w:rsidR="00D370D4" w:rsidRPr="00D370D4" w:rsidRDefault="00D370D4" w:rsidP="00287A8C">
      <w:pPr>
        <w:spacing w:line="23" w:lineRule="atLeast"/>
        <w:ind w:left="720" w:hanging="720"/>
        <w:jc w:val="both"/>
        <w:rPr>
          <w:rFonts w:ascii="Calibri" w:eastAsia="Calibri" w:hAnsi="Calibri" w:cs="Calibri"/>
          <w:snapToGrid w:val="0"/>
          <w:color w:val="auto"/>
          <w:szCs w:val="22"/>
        </w:rPr>
      </w:pPr>
    </w:p>
    <w:p w14:paraId="19CC9151" w14:textId="3754DA3F" w:rsidR="00D370D4" w:rsidRPr="00D370D4" w:rsidRDefault="00D370D4" w:rsidP="00287A8C">
      <w:pPr>
        <w:spacing w:line="23" w:lineRule="atLeast"/>
        <w:ind w:left="720" w:hanging="720"/>
        <w:jc w:val="both"/>
        <w:rPr>
          <w:rFonts w:ascii="Calibri" w:eastAsia="Calibri" w:hAnsi="Calibri" w:cs="Calibri"/>
          <w:snapToGrid w:val="0"/>
          <w:color w:val="auto"/>
          <w:szCs w:val="22"/>
        </w:rPr>
      </w:pPr>
      <w:r w:rsidRPr="00D370D4">
        <w:rPr>
          <w:rFonts w:ascii="Calibri" w:eastAsia="Calibri" w:hAnsi="Calibri" w:cs="Calibri"/>
          <w:snapToGrid w:val="0"/>
          <w:color w:val="auto"/>
          <w:szCs w:val="22"/>
        </w:rPr>
        <w:t xml:space="preserve">10.3       </w:t>
      </w:r>
      <w:r w:rsidR="00287A8C">
        <w:rPr>
          <w:rFonts w:ascii="Calibri" w:eastAsia="Calibri" w:hAnsi="Calibri" w:cs="Calibri"/>
          <w:snapToGrid w:val="0"/>
          <w:color w:val="auto"/>
          <w:szCs w:val="22"/>
        </w:rPr>
        <w:t>T</w:t>
      </w:r>
      <w:r w:rsidRPr="00D370D4">
        <w:rPr>
          <w:rFonts w:ascii="Calibri" w:eastAsia="Calibri" w:hAnsi="Calibri" w:cs="Calibri"/>
          <w:snapToGrid w:val="0"/>
          <w:color w:val="auto"/>
          <w:szCs w:val="22"/>
        </w:rPr>
        <w:t xml:space="preserve">he Implementing Partner shall ensure that its procurement procedures are no less rigorous than those outlined in this Article 10 and are in conformity with the following minimum rules: </w:t>
      </w:r>
    </w:p>
    <w:p w14:paraId="57EF9895" w14:textId="77777777" w:rsidR="00D370D4" w:rsidRPr="00D370D4" w:rsidRDefault="00D370D4" w:rsidP="00734975">
      <w:pPr>
        <w:numPr>
          <w:ilvl w:val="0"/>
          <w:numId w:val="24"/>
        </w:numPr>
        <w:spacing w:line="23" w:lineRule="atLeast"/>
        <w:ind w:left="1440" w:hanging="720"/>
        <w:jc w:val="both"/>
        <w:rPr>
          <w:rFonts w:ascii="Calibri" w:eastAsia="Calibri" w:hAnsi="Calibri" w:cs="Calibri"/>
          <w:snapToGrid w:val="0"/>
          <w:color w:val="auto"/>
          <w:szCs w:val="22"/>
        </w:rPr>
      </w:pPr>
      <w:r w:rsidRPr="00D370D4">
        <w:rPr>
          <w:rFonts w:ascii="Calibri" w:eastAsia="Calibri" w:hAnsi="Calibri" w:cs="Calibri"/>
          <w:snapToGrid w:val="0"/>
          <w:color w:val="auto"/>
          <w:szCs w:val="22"/>
        </w:rPr>
        <w:t xml:space="preserve">The Implementing Partner shall prepare detailed specifications of the goods, services and works required for Project </w:t>
      </w:r>
      <w:proofErr w:type="gramStart"/>
      <w:r w:rsidRPr="00D370D4">
        <w:rPr>
          <w:rFonts w:ascii="Calibri" w:eastAsia="Calibri" w:hAnsi="Calibri" w:cs="Calibri"/>
          <w:snapToGrid w:val="0"/>
          <w:color w:val="auto"/>
          <w:szCs w:val="22"/>
        </w:rPr>
        <w:t>activities;</w:t>
      </w:r>
      <w:proofErr w:type="gramEnd"/>
      <w:r w:rsidRPr="00D370D4">
        <w:rPr>
          <w:rFonts w:ascii="Calibri" w:eastAsia="Calibri" w:hAnsi="Calibri" w:cs="Calibri"/>
          <w:snapToGrid w:val="0"/>
          <w:color w:val="auto"/>
          <w:szCs w:val="22"/>
        </w:rPr>
        <w:t xml:space="preserve"> </w:t>
      </w:r>
    </w:p>
    <w:p w14:paraId="1DBD62E6" w14:textId="77777777" w:rsidR="00D370D4" w:rsidRPr="00D370D4" w:rsidRDefault="00D370D4" w:rsidP="00734975">
      <w:pPr>
        <w:numPr>
          <w:ilvl w:val="0"/>
          <w:numId w:val="24"/>
        </w:numPr>
        <w:spacing w:line="23" w:lineRule="atLeast"/>
        <w:ind w:left="1440" w:hanging="720"/>
        <w:jc w:val="both"/>
        <w:rPr>
          <w:rFonts w:ascii="Calibri" w:eastAsia="Calibri" w:hAnsi="Calibri" w:cs="Calibri"/>
          <w:snapToGrid w:val="0"/>
          <w:color w:val="auto"/>
          <w:szCs w:val="22"/>
        </w:rPr>
      </w:pPr>
      <w:r w:rsidRPr="00D370D4">
        <w:rPr>
          <w:rFonts w:ascii="Calibri" w:eastAsia="Calibri" w:hAnsi="Calibri" w:cs="Calibri"/>
          <w:snapToGrid w:val="0"/>
          <w:color w:val="auto"/>
          <w:szCs w:val="22"/>
        </w:rPr>
        <w:t xml:space="preserve">Tenders for goods, works and services shall provide all information necessary for a prospective bidder to prepare a bid and, as such, shall be based upon a clear and accurate description of the proposed terms and conditions of the contract and the goods, services or </w:t>
      </w:r>
      <w:proofErr w:type="gramStart"/>
      <w:r w:rsidRPr="00D370D4">
        <w:rPr>
          <w:rFonts w:ascii="Calibri" w:eastAsia="Calibri" w:hAnsi="Calibri" w:cs="Calibri"/>
          <w:snapToGrid w:val="0"/>
          <w:color w:val="auto"/>
          <w:szCs w:val="22"/>
        </w:rPr>
        <w:t>works  to</w:t>
      </w:r>
      <w:proofErr w:type="gramEnd"/>
      <w:r w:rsidRPr="00D370D4">
        <w:rPr>
          <w:rFonts w:ascii="Calibri" w:eastAsia="Calibri" w:hAnsi="Calibri" w:cs="Calibri"/>
          <w:snapToGrid w:val="0"/>
          <w:color w:val="auto"/>
          <w:szCs w:val="22"/>
        </w:rPr>
        <w:t xml:space="preserve"> be procured; </w:t>
      </w:r>
    </w:p>
    <w:p w14:paraId="0587D212" w14:textId="77777777" w:rsidR="00D370D4" w:rsidRPr="004103FF" w:rsidRDefault="00D370D4" w:rsidP="00734975">
      <w:pPr>
        <w:numPr>
          <w:ilvl w:val="0"/>
          <w:numId w:val="24"/>
        </w:numPr>
        <w:spacing w:line="23" w:lineRule="atLeast"/>
        <w:ind w:left="1440" w:hanging="720"/>
        <w:jc w:val="both"/>
        <w:rPr>
          <w:rFonts w:ascii="Calibri" w:eastAsia="Calibri" w:hAnsi="Calibri" w:cs="Calibri"/>
          <w:snapToGrid w:val="0"/>
          <w:color w:val="auto"/>
          <w:szCs w:val="22"/>
        </w:rPr>
      </w:pPr>
      <w:r w:rsidRPr="00D370D4">
        <w:rPr>
          <w:rFonts w:ascii="Calibri" w:eastAsia="Calibri" w:hAnsi="Calibri" w:cs="Calibri"/>
          <w:snapToGrid w:val="0"/>
          <w:color w:val="auto"/>
          <w:szCs w:val="22"/>
        </w:rPr>
        <w:t xml:space="preserve">The Implementing Partner shall implement reasonable measures to ensure that potential vendors shall be excluded from </w:t>
      </w:r>
      <w:r w:rsidRPr="004103FF">
        <w:rPr>
          <w:rFonts w:ascii="Calibri" w:eastAsia="Calibri" w:hAnsi="Calibri" w:cs="Calibri"/>
          <w:snapToGrid w:val="0"/>
          <w:color w:val="auto"/>
          <w:szCs w:val="22"/>
        </w:rPr>
        <w:t xml:space="preserve">participation in a procurement or award procedure, if: </w:t>
      </w:r>
    </w:p>
    <w:p w14:paraId="4692BF13" w14:textId="79234A69" w:rsidR="00D370D4" w:rsidRPr="004103FF" w:rsidRDefault="00D370D4" w:rsidP="00734975">
      <w:pPr>
        <w:numPr>
          <w:ilvl w:val="1"/>
          <w:numId w:val="25"/>
        </w:numPr>
        <w:spacing w:line="23" w:lineRule="atLeast"/>
        <w:ind w:hanging="720"/>
        <w:jc w:val="both"/>
        <w:rPr>
          <w:rFonts w:ascii="Calibri" w:eastAsia="Calibri" w:hAnsi="Calibri" w:cs="Calibri"/>
          <w:snapToGrid w:val="0"/>
          <w:color w:val="000000"/>
          <w:szCs w:val="22"/>
        </w:rPr>
      </w:pPr>
      <w:r w:rsidRPr="004103FF">
        <w:rPr>
          <w:rFonts w:ascii="Calibri" w:eastAsia="Calibri" w:hAnsi="Calibri" w:cs="Calibri"/>
          <w:snapToGrid w:val="0"/>
          <w:color w:val="000000"/>
          <w:szCs w:val="22"/>
        </w:rPr>
        <w:t xml:space="preserve">they are subject to the UN Sanctions List or </w:t>
      </w:r>
      <w:r w:rsidR="00D220A5" w:rsidRPr="004103FF">
        <w:rPr>
          <w:rFonts w:ascii="Calibri" w:eastAsia="Calibri" w:hAnsi="Calibri" w:cs="Calibri"/>
          <w:snapToGrid w:val="0"/>
          <w:color w:val="000000"/>
          <w:szCs w:val="22"/>
        </w:rPr>
        <w:t xml:space="preserve">in violation of </w:t>
      </w:r>
      <w:r w:rsidRPr="004103FF">
        <w:rPr>
          <w:rFonts w:ascii="Calibri" w:eastAsia="Calibri" w:hAnsi="Calibri" w:cs="Calibri"/>
          <w:snapToGrid w:val="0"/>
          <w:color w:val="000000"/>
          <w:szCs w:val="22"/>
        </w:rPr>
        <w:t>any other applicable anti-terrorism legislation; or</w:t>
      </w:r>
    </w:p>
    <w:p w14:paraId="06B92122" w14:textId="77777777" w:rsidR="00D370D4" w:rsidRPr="00D370D4" w:rsidRDefault="00D370D4" w:rsidP="00734975">
      <w:pPr>
        <w:numPr>
          <w:ilvl w:val="1"/>
          <w:numId w:val="25"/>
        </w:numPr>
        <w:spacing w:line="23" w:lineRule="atLeast"/>
        <w:ind w:hanging="720"/>
        <w:jc w:val="both"/>
        <w:rPr>
          <w:rFonts w:ascii="Calibri" w:eastAsia="Calibri" w:hAnsi="Calibri" w:cs="Calibri"/>
          <w:snapToGrid w:val="0"/>
          <w:color w:val="000000"/>
          <w:szCs w:val="22"/>
        </w:rPr>
      </w:pPr>
      <w:r w:rsidRPr="004103FF">
        <w:rPr>
          <w:rFonts w:ascii="Calibri" w:eastAsia="Calibri" w:hAnsi="Calibri" w:cs="Calibri"/>
          <w:snapToGrid w:val="0"/>
          <w:color w:val="000000"/>
          <w:szCs w:val="22"/>
        </w:rPr>
        <w:t>they are bankrupt or being wound up, are having their affairs administered by the cour</w:t>
      </w:r>
      <w:r w:rsidRPr="00D370D4">
        <w:rPr>
          <w:rFonts w:ascii="Calibri" w:eastAsia="Calibri" w:hAnsi="Calibri" w:cs="Calibri"/>
          <w:snapToGrid w:val="0"/>
          <w:color w:val="000000"/>
          <w:szCs w:val="22"/>
        </w:rPr>
        <w:t xml:space="preserve">ts, have </w:t>
      </w:r>
      <w:proofErr w:type="gramStart"/>
      <w:r w:rsidRPr="00D370D4">
        <w:rPr>
          <w:rFonts w:ascii="Calibri" w:eastAsia="Calibri" w:hAnsi="Calibri" w:cs="Calibri"/>
          <w:snapToGrid w:val="0"/>
          <w:color w:val="000000"/>
          <w:szCs w:val="22"/>
        </w:rPr>
        <w:t>entered into</w:t>
      </w:r>
      <w:proofErr w:type="gramEnd"/>
      <w:r w:rsidRPr="00D370D4">
        <w:rPr>
          <w:rFonts w:ascii="Calibri" w:eastAsia="Calibri" w:hAnsi="Calibri" w:cs="Calibri"/>
          <w:snapToGrid w:val="0"/>
          <w:color w:val="000000"/>
          <w:szCs w:val="22"/>
        </w:rPr>
        <w:t xml:space="preserve"> an arrangement with creditors, have suspended business activities, are the subject of proceedings concerning those matters, or are in any analogous situation arising from a similar procedure provided for in national legislation or regulations.</w:t>
      </w:r>
    </w:p>
    <w:p w14:paraId="0738D80B" w14:textId="77777777" w:rsidR="00D370D4" w:rsidRPr="00D370D4" w:rsidRDefault="00D370D4" w:rsidP="00D370D4">
      <w:pPr>
        <w:spacing w:line="23" w:lineRule="atLeast"/>
        <w:ind w:left="720"/>
        <w:jc w:val="both"/>
        <w:rPr>
          <w:rFonts w:ascii="Calibri" w:eastAsia="Calibri" w:hAnsi="Calibri" w:cs="Calibri"/>
          <w:snapToGrid w:val="0"/>
          <w:color w:val="000000"/>
          <w:szCs w:val="22"/>
        </w:rPr>
      </w:pPr>
    </w:p>
    <w:p w14:paraId="2AC4C470" w14:textId="77777777" w:rsidR="00D370D4" w:rsidRPr="00D370D4" w:rsidRDefault="00D370D4" w:rsidP="00D370D4">
      <w:pPr>
        <w:spacing w:line="23" w:lineRule="atLeast"/>
        <w:ind w:left="720" w:hanging="720"/>
        <w:jc w:val="both"/>
        <w:rPr>
          <w:rFonts w:ascii="Calibri" w:eastAsia="Calibri" w:hAnsi="Calibri" w:cs="Calibri"/>
          <w:snapToGrid w:val="0"/>
          <w:color w:val="auto"/>
          <w:szCs w:val="22"/>
        </w:rPr>
      </w:pPr>
      <w:r w:rsidRPr="00D370D4">
        <w:rPr>
          <w:rFonts w:ascii="Calibri" w:eastAsia="Calibri" w:hAnsi="Calibri" w:cs="Calibri"/>
          <w:snapToGrid w:val="0"/>
          <w:color w:val="auto"/>
          <w:szCs w:val="22"/>
        </w:rPr>
        <w:t xml:space="preserve">10.4       The Implementing Partner shall maintain auditable records documenting in detail the tendering, contracting, receipt and use of goods, services and works procured under this Agreement. </w:t>
      </w:r>
    </w:p>
    <w:p w14:paraId="59B0B721" w14:textId="77777777" w:rsidR="00D370D4" w:rsidRPr="00D370D4" w:rsidRDefault="00D370D4" w:rsidP="00D370D4">
      <w:pPr>
        <w:spacing w:line="23" w:lineRule="atLeast"/>
        <w:ind w:left="720"/>
        <w:jc w:val="both"/>
        <w:rPr>
          <w:rFonts w:ascii="Calibri" w:eastAsia="Calibri" w:hAnsi="Calibri" w:cs="Calibri"/>
          <w:snapToGrid w:val="0"/>
          <w:color w:val="auto"/>
          <w:szCs w:val="22"/>
        </w:rPr>
      </w:pPr>
    </w:p>
    <w:p w14:paraId="6B6E60E6" w14:textId="77777777" w:rsidR="00D370D4" w:rsidRPr="00D370D4" w:rsidRDefault="00D370D4" w:rsidP="00D370D4">
      <w:pPr>
        <w:spacing w:line="23" w:lineRule="atLeast"/>
        <w:ind w:left="720" w:hanging="720"/>
        <w:jc w:val="both"/>
        <w:rPr>
          <w:rFonts w:ascii="Calibri" w:eastAsia="Calibri" w:hAnsi="Calibri" w:cs="Calibri"/>
          <w:snapToGrid w:val="0"/>
          <w:color w:val="auto"/>
          <w:szCs w:val="22"/>
        </w:rPr>
      </w:pPr>
      <w:r w:rsidRPr="00D370D4">
        <w:rPr>
          <w:rFonts w:ascii="Calibri" w:eastAsia="Calibri" w:hAnsi="Calibri" w:cs="Calibri"/>
          <w:snapToGrid w:val="0"/>
          <w:color w:val="auto"/>
          <w:szCs w:val="22"/>
        </w:rPr>
        <w:t xml:space="preserve">10.5       IOM may conduct spot-checks of any procurement case file at any time and </w:t>
      </w:r>
      <w:proofErr w:type="gramStart"/>
      <w:r w:rsidRPr="00D370D4">
        <w:rPr>
          <w:rFonts w:ascii="Calibri" w:eastAsia="Calibri" w:hAnsi="Calibri" w:cs="Calibri"/>
          <w:snapToGrid w:val="0"/>
          <w:color w:val="auto"/>
          <w:szCs w:val="22"/>
        </w:rPr>
        <w:t>request to see</w:t>
      </w:r>
      <w:proofErr w:type="gramEnd"/>
      <w:r w:rsidRPr="00D370D4">
        <w:rPr>
          <w:rFonts w:ascii="Calibri" w:eastAsia="Calibri" w:hAnsi="Calibri" w:cs="Calibri"/>
          <w:snapToGrid w:val="0"/>
          <w:color w:val="auto"/>
          <w:szCs w:val="22"/>
        </w:rPr>
        <w:t xml:space="preserve"> documentation verifying that the procurement procedures of the Implementing Partner correspond to the standards set out in this Article. </w:t>
      </w:r>
    </w:p>
    <w:p w14:paraId="048857B0" w14:textId="77777777" w:rsidR="00D370D4" w:rsidRPr="00D370D4" w:rsidRDefault="00D370D4" w:rsidP="00D370D4">
      <w:pPr>
        <w:spacing w:line="23" w:lineRule="atLeast"/>
        <w:ind w:left="720"/>
        <w:jc w:val="both"/>
        <w:rPr>
          <w:rFonts w:ascii="Calibri" w:eastAsia="Calibri" w:hAnsi="Calibri" w:cs="Calibri"/>
          <w:snapToGrid w:val="0"/>
          <w:color w:val="auto"/>
          <w:szCs w:val="22"/>
        </w:rPr>
      </w:pPr>
    </w:p>
    <w:p w14:paraId="7D989F6D" w14:textId="669F9D67" w:rsidR="00D370D4" w:rsidRDefault="00D370D4" w:rsidP="00D370D4">
      <w:pPr>
        <w:spacing w:line="23" w:lineRule="atLeast"/>
        <w:ind w:left="720" w:hanging="720"/>
        <w:jc w:val="both"/>
        <w:rPr>
          <w:rFonts w:ascii="Calibri" w:eastAsia="Calibri" w:hAnsi="Calibri" w:cs="Calibri"/>
          <w:snapToGrid w:val="0"/>
          <w:color w:val="auto"/>
          <w:szCs w:val="22"/>
        </w:rPr>
      </w:pPr>
      <w:r w:rsidRPr="00D370D4">
        <w:rPr>
          <w:rFonts w:ascii="Calibri" w:eastAsia="Calibri" w:hAnsi="Calibri" w:cs="Calibri"/>
          <w:snapToGrid w:val="0"/>
          <w:color w:val="auto"/>
          <w:szCs w:val="22"/>
        </w:rPr>
        <w:t xml:space="preserve">10.6       In the event of failure to comply with the provisions of this Article, the relevant costs may be declared ineligible. </w:t>
      </w:r>
    </w:p>
    <w:p w14:paraId="146678A0" w14:textId="77777777" w:rsidR="00D370D4" w:rsidRPr="00D370D4" w:rsidRDefault="00D370D4" w:rsidP="00D370D4">
      <w:pPr>
        <w:spacing w:line="23" w:lineRule="atLeast"/>
        <w:ind w:left="720" w:hanging="720"/>
        <w:jc w:val="both"/>
        <w:rPr>
          <w:rFonts w:ascii="Calibri" w:eastAsia="Calibri" w:hAnsi="Calibri" w:cs="Calibri"/>
          <w:snapToGrid w:val="0"/>
          <w:color w:val="auto"/>
          <w:szCs w:val="22"/>
        </w:rPr>
      </w:pPr>
    </w:p>
    <w:bookmarkEnd w:id="57"/>
    <w:p w14:paraId="568BD83F" w14:textId="48D46F1E" w:rsidR="004E5037" w:rsidRPr="00DA2D0E" w:rsidRDefault="229F9CAB" w:rsidP="00734975">
      <w:pPr>
        <w:pStyle w:val="ListParagraph"/>
        <w:numPr>
          <w:ilvl w:val="0"/>
          <w:numId w:val="26"/>
        </w:numPr>
        <w:tabs>
          <w:tab w:val="left" w:pos="360"/>
        </w:tabs>
        <w:spacing w:line="23" w:lineRule="atLeast"/>
        <w:ind w:hanging="720"/>
        <w:jc w:val="both"/>
        <w:rPr>
          <w:rFonts w:cs="Calibri"/>
          <w:b/>
          <w:bCs/>
          <w:color w:val="000000"/>
          <w:lang w:val="en-GB"/>
        </w:rPr>
      </w:pPr>
      <w:r w:rsidRPr="71947283">
        <w:rPr>
          <w:rFonts w:cs="Calibri"/>
          <w:b/>
          <w:bCs/>
          <w:color w:val="000000" w:themeColor="text1"/>
          <w:lang w:val="en-GB"/>
        </w:rPr>
        <w:t xml:space="preserve">Delays, Defaults </w:t>
      </w:r>
      <w:r w:rsidR="0055485C" w:rsidRPr="71947283">
        <w:rPr>
          <w:rFonts w:cs="Calibri"/>
          <w:b/>
          <w:bCs/>
          <w:color w:val="000000" w:themeColor="text1"/>
          <w:lang w:val="en-GB"/>
        </w:rPr>
        <w:t>and Force Majeure</w:t>
      </w:r>
      <w:r w:rsidR="004E5037">
        <w:rPr>
          <w:rFonts w:cs="Calibri"/>
          <w:b/>
          <w:bCs/>
          <w:color w:val="000000" w:themeColor="text1"/>
          <w:lang w:val="en-GB"/>
        </w:rPr>
        <w:t xml:space="preserve">  </w:t>
      </w:r>
    </w:p>
    <w:p w14:paraId="7D7BA767" w14:textId="77777777" w:rsidR="00DA2D0E" w:rsidRPr="00D370D4" w:rsidRDefault="00DA2D0E" w:rsidP="004E5037">
      <w:pPr>
        <w:pStyle w:val="ListParagraph"/>
        <w:tabs>
          <w:tab w:val="left" w:pos="360"/>
        </w:tabs>
        <w:spacing w:line="23" w:lineRule="atLeast"/>
        <w:jc w:val="both"/>
        <w:rPr>
          <w:rFonts w:cs="Calibri"/>
          <w:b/>
          <w:bCs/>
          <w:color w:val="000000"/>
          <w:lang w:val="en-GB"/>
        </w:rPr>
      </w:pPr>
    </w:p>
    <w:p w14:paraId="2ABABD67" w14:textId="17908F88" w:rsidR="00DA2D0E" w:rsidRDefault="0009237D" w:rsidP="00734975">
      <w:pPr>
        <w:pStyle w:val="ListParagraph"/>
        <w:numPr>
          <w:ilvl w:val="1"/>
          <w:numId w:val="29"/>
        </w:numPr>
        <w:tabs>
          <w:tab w:val="left" w:pos="720"/>
        </w:tabs>
        <w:spacing w:line="23" w:lineRule="atLeast"/>
        <w:ind w:left="720"/>
        <w:jc w:val="both"/>
        <w:rPr>
          <w:lang w:val="en-GB"/>
        </w:rPr>
      </w:pPr>
      <w:r w:rsidRPr="00357640">
        <w:rPr>
          <w:lang w:val="en-GB"/>
        </w:rPr>
        <w:t xml:space="preserve">If, for any reason, the Implementing Partner does not carry out or is not able to carry out its obligations under this Agreement and/or according to the Project </w:t>
      </w:r>
      <w:proofErr w:type="gramStart"/>
      <w:r w:rsidRPr="00357640">
        <w:rPr>
          <w:lang w:val="en-GB"/>
        </w:rPr>
        <w:t>Document ,</w:t>
      </w:r>
      <w:proofErr w:type="gramEnd"/>
      <w:r w:rsidRPr="00357640">
        <w:rPr>
          <w:lang w:val="en-GB"/>
        </w:rPr>
        <w:t xml:space="preserve"> it must give notice and full particulars in writing to IOM as soon as possible. On receipt of such notice, IOM shall take such action as in its sole discretion </w:t>
      </w:r>
      <w:proofErr w:type="gramStart"/>
      <w:r w:rsidRPr="00357640">
        <w:rPr>
          <w:lang w:val="en-GB"/>
        </w:rPr>
        <w:t>is considered to be</w:t>
      </w:r>
      <w:proofErr w:type="gramEnd"/>
      <w:r w:rsidRPr="00357640">
        <w:rPr>
          <w:lang w:val="en-GB"/>
        </w:rPr>
        <w:t xml:space="preserve"> appropriate or necessary in the circumstances.</w:t>
      </w:r>
    </w:p>
    <w:p w14:paraId="6570A8E6" w14:textId="77777777" w:rsidR="00DA2D0E" w:rsidRPr="00357640" w:rsidRDefault="00DA2D0E" w:rsidP="004E5037">
      <w:pPr>
        <w:pStyle w:val="ListParagraph"/>
        <w:tabs>
          <w:tab w:val="left" w:pos="720"/>
        </w:tabs>
        <w:spacing w:line="23" w:lineRule="atLeast"/>
        <w:ind w:hanging="720"/>
        <w:jc w:val="both"/>
        <w:rPr>
          <w:lang w:val="en-GB"/>
        </w:rPr>
      </w:pPr>
    </w:p>
    <w:p w14:paraId="21B573E3" w14:textId="0FEC69C2" w:rsidR="00DA2D0E" w:rsidRDefault="00EA0247" w:rsidP="00734975">
      <w:pPr>
        <w:pStyle w:val="ListParagraph"/>
        <w:numPr>
          <w:ilvl w:val="1"/>
          <w:numId w:val="29"/>
        </w:numPr>
        <w:tabs>
          <w:tab w:val="left" w:pos="720"/>
        </w:tabs>
        <w:spacing w:line="23" w:lineRule="atLeast"/>
        <w:ind w:left="720"/>
        <w:jc w:val="both"/>
        <w:rPr>
          <w:rFonts w:asciiTheme="minorHAnsi" w:hAnsiTheme="minorHAnsi" w:cstheme="minorHAnsi"/>
          <w:lang w:val="en-GB"/>
        </w:rPr>
      </w:pPr>
      <w:r w:rsidRPr="00EA0247">
        <w:rPr>
          <w:rFonts w:asciiTheme="minorHAnsi" w:hAnsiTheme="minorHAnsi" w:cstheme="minorHAnsi"/>
          <w:lang w:val="en-GB"/>
        </w:rPr>
        <w:t xml:space="preserve">Neither Party will be liable for any delay in performing or failure to perform any of its obligations under this Agreement if such delay or failure is caused by </w:t>
      </w:r>
      <w:r w:rsidRPr="00EA0247">
        <w:rPr>
          <w:rFonts w:asciiTheme="minorHAnsi" w:hAnsiTheme="minorHAnsi" w:cstheme="minorHAnsi"/>
          <w:i/>
          <w:iCs/>
          <w:lang w:val="en-GB"/>
        </w:rPr>
        <w:t>force majeure</w:t>
      </w:r>
      <w:r w:rsidRPr="00EA0247">
        <w:rPr>
          <w:rFonts w:asciiTheme="minorHAnsi" w:hAnsiTheme="minorHAnsi" w:cstheme="minorHAnsi"/>
          <w:lang w:val="en-GB"/>
        </w:rPr>
        <w:t xml:space="preserv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r w:rsidR="004E5037">
        <w:rPr>
          <w:rFonts w:asciiTheme="minorHAnsi" w:hAnsiTheme="minorHAnsi" w:cstheme="minorHAnsi"/>
          <w:lang w:val="en-GB"/>
        </w:rPr>
        <w:t xml:space="preserve"> </w:t>
      </w:r>
    </w:p>
    <w:p w14:paraId="1B67F20D" w14:textId="77777777" w:rsidR="004E5037" w:rsidRPr="00EA0247" w:rsidRDefault="004E5037" w:rsidP="004E5037">
      <w:pPr>
        <w:pStyle w:val="ListParagraph"/>
        <w:tabs>
          <w:tab w:val="left" w:pos="720"/>
        </w:tabs>
        <w:spacing w:line="23" w:lineRule="atLeast"/>
        <w:ind w:hanging="720"/>
        <w:jc w:val="both"/>
        <w:rPr>
          <w:rFonts w:asciiTheme="minorHAnsi" w:hAnsiTheme="minorHAnsi" w:cstheme="minorHAnsi"/>
          <w:lang w:val="en-GB"/>
        </w:rPr>
      </w:pPr>
    </w:p>
    <w:p w14:paraId="18E3B9D1" w14:textId="2629E59F" w:rsidR="00DA2D0E" w:rsidRDefault="00EA0247" w:rsidP="00734975">
      <w:pPr>
        <w:pStyle w:val="ListParagraph"/>
        <w:numPr>
          <w:ilvl w:val="1"/>
          <w:numId w:val="29"/>
        </w:numPr>
        <w:tabs>
          <w:tab w:val="left" w:pos="720"/>
        </w:tabs>
        <w:spacing w:line="23" w:lineRule="atLeast"/>
        <w:ind w:left="720"/>
        <w:jc w:val="both"/>
        <w:rPr>
          <w:lang w:val="en"/>
        </w:rPr>
      </w:pPr>
      <w:r w:rsidRPr="00EA0247">
        <w:rPr>
          <w:lang w:val="en-GB"/>
        </w:rPr>
        <w:t xml:space="preserve">As soon as possible after the occurrence of a </w:t>
      </w:r>
      <w:r w:rsidRPr="00EA0247">
        <w:rPr>
          <w:i/>
          <w:iCs/>
          <w:lang w:val="en-GB"/>
        </w:rPr>
        <w:t>force majeure</w:t>
      </w:r>
      <w:r w:rsidRPr="00EA0247">
        <w:rPr>
          <w:lang w:val="en-GB"/>
        </w:rPr>
        <w:t xml:space="preserve"> event which impacts the ability of the affected Party to comply with its obligations under this Agreement, the affected Party will give notice and full details in writing to the other Party of the existence of the </w:t>
      </w:r>
      <w:r w:rsidRPr="00EA0247">
        <w:rPr>
          <w:i/>
          <w:iCs/>
          <w:lang w:val="en-GB"/>
        </w:rPr>
        <w:t xml:space="preserve">force majeure </w:t>
      </w:r>
      <w:r w:rsidRPr="00EA0247">
        <w:rPr>
          <w:lang w:val="en-GB"/>
        </w:rPr>
        <w:t xml:space="preserve">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w:t>
      </w:r>
      <w:r w:rsidRPr="00EA0247">
        <w:rPr>
          <w:lang w:val="en"/>
        </w:rPr>
        <w:t xml:space="preserve">During the period of </w:t>
      </w:r>
      <w:r w:rsidRPr="00EA0247">
        <w:rPr>
          <w:i/>
          <w:iCs/>
          <w:lang w:val="en"/>
        </w:rPr>
        <w:t>force majeure</w:t>
      </w:r>
      <w:r w:rsidRPr="00EA0247">
        <w:rPr>
          <w:lang w:val="en"/>
        </w:rPr>
        <w:t>, the affected Party shall take all reasonable steps to minimi</w:t>
      </w:r>
      <w:r w:rsidR="00C3549C">
        <w:rPr>
          <w:lang w:val="en"/>
        </w:rPr>
        <w:t>z</w:t>
      </w:r>
      <w:r w:rsidRPr="00EA0247">
        <w:rPr>
          <w:lang w:val="en"/>
        </w:rPr>
        <w:t>e damages and resume performance.</w:t>
      </w:r>
      <w:r w:rsidR="004E5037">
        <w:rPr>
          <w:lang w:val="en"/>
        </w:rPr>
        <w:t xml:space="preserve"> </w:t>
      </w:r>
    </w:p>
    <w:p w14:paraId="3E82A4D1" w14:textId="77777777" w:rsidR="004E5037" w:rsidRPr="00EA0247" w:rsidRDefault="004E5037" w:rsidP="004E5037">
      <w:pPr>
        <w:pStyle w:val="ListParagraph"/>
        <w:tabs>
          <w:tab w:val="left" w:pos="720"/>
        </w:tabs>
        <w:spacing w:line="23" w:lineRule="atLeast"/>
        <w:ind w:hanging="720"/>
        <w:jc w:val="both"/>
        <w:rPr>
          <w:lang w:val="en"/>
        </w:rPr>
      </w:pPr>
    </w:p>
    <w:p w14:paraId="4CAD878F" w14:textId="50BD2172" w:rsidR="00EA0247" w:rsidRPr="00EA0247" w:rsidRDefault="00EA0247" w:rsidP="00734975">
      <w:pPr>
        <w:pStyle w:val="ListParagraph"/>
        <w:numPr>
          <w:ilvl w:val="1"/>
          <w:numId w:val="29"/>
        </w:numPr>
        <w:tabs>
          <w:tab w:val="left" w:pos="720"/>
        </w:tabs>
        <w:spacing w:line="23" w:lineRule="atLeast"/>
        <w:ind w:left="720"/>
        <w:jc w:val="both"/>
        <w:rPr>
          <w:lang w:val="en-GB"/>
        </w:rPr>
      </w:pPr>
      <w:r w:rsidRPr="00EA0247">
        <w:rPr>
          <w:lang w:val="en-GB"/>
        </w:rPr>
        <w:t xml:space="preserve">IOM shall be entitled without liability to suspend or terminate the Agreement if the Implementing Partner is unable to perform its obligations under the Agreement by reason of </w:t>
      </w:r>
      <w:r w:rsidRPr="00EA0247">
        <w:rPr>
          <w:i/>
          <w:iCs/>
          <w:lang w:val="en-GB"/>
        </w:rPr>
        <w:t>force majeure.</w:t>
      </w:r>
      <w:r w:rsidRPr="00EA0247">
        <w:rPr>
          <w:lang w:val="en-GB"/>
        </w:rPr>
        <w:t xml:space="preserve"> In the event of such suspension or termination, the provisions of </w:t>
      </w:r>
      <w:r w:rsidR="00B57674">
        <w:rPr>
          <w:lang w:val="en-GB"/>
        </w:rPr>
        <w:t xml:space="preserve">the </w:t>
      </w:r>
      <w:r w:rsidRPr="00EA0247">
        <w:rPr>
          <w:lang w:val="en-GB"/>
        </w:rPr>
        <w:t xml:space="preserve">Article </w:t>
      </w:r>
      <w:r w:rsidR="00B57674">
        <w:rPr>
          <w:lang w:val="en-GB"/>
        </w:rPr>
        <w:t xml:space="preserve">on </w:t>
      </w:r>
      <w:r w:rsidRPr="00EA0247">
        <w:rPr>
          <w:lang w:val="en-GB"/>
        </w:rPr>
        <w:t>Termination shall apply.</w:t>
      </w:r>
    </w:p>
    <w:p w14:paraId="6DA62A52" w14:textId="7408CAA5" w:rsidR="0009237D" w:rsidRPr="00357640" w:rsidRDefault="0009237D" w:rsidP="00357640">
      <w:pPr>
        <w:pStyle w:val="BodyTextIndent2"/>
        <w:tabs>
          <w:tab w:val="left" w:pos="360"/>
        </w:tabs>
        <w:spacing w:line="23" w:lineRule="atLeast"/>
        <w:ind w:left="1080" w:hanging="720"/>
        <w:jc w:val="both"/>
        <w:rPr>
          <w:rFonts w:ascii="Calibri" w:hAnsi="Calibri" w:cs="Calibri"/>
          <w:color w:val="000000"/>
          <w:szCs w:val="22"/>
          <w:lang w:val="en-GB"/>
        </w:rPr>
      </w:pPr>
    </w:p>
    <w:p w14:paraId="4E81F331" w14:textId="6E07B6A2" w:rsidR="008E7DAB" w:rsidRPr="00357640" w:rsidRDefault="00C93866" w:rsidP="00357640">
      <w:pPr>
        <w:pStyle w:val="BodyText"/>
        <w:tabs>
          <w:tab w:val="left" w:pos="360"/>
        </w:tabs>
        <w:spacing w:line="23" w:lineRule="atLeast"/>
        <w:ind w:left="360" w:hanging="360"/>
        <w:jc w:val="both"/>
        <w:rPr>
          <w:rFonts w:ascii="Calibri" w:hAnsi="Calibri" w:cs="Calibri"/>
          <w:b/>
          <w:color w:val="000000"/>
          <w:szCs w:val="22"/>
          <w:lang w:val="en-GB"/>
        </w:rPr>
      </w:pPr>
      <w:r w:rsidRPr="00357640">
        <w:rPr>
          <w:rFonts w:ascii="Calibri" w:hAnsi="Calibri" w:cs="Calibri"/>
          <w:color w:val="000000"/>
          <w:szCs w:val="22"/>
          <w:lang w:val="en-GB"/>
        </w:rPr>
        <w:t>1</w:t>
      </w:r>
      <w:r w:rsidR="006053C4">
        <w:rPr>
          <w:rFonts w:ascii="Calibri" w:hAnsi="Calibri" w:cs="Calibri"/>
          <w:color w:val="000000"/>
          <w:szCs w:val="22"/>
          <w:lang w:val="en-GB"/>
        </w:rPr>
        <w:t>2</w:t>
      </w:r>
      <w:r w:rsidR="008E7DAB" w:rsidRPr="00357640">
        <w:rPr>
          <w:rFonts w:ascii="Calibri" w:hAnsi="Calibri" w:cs="Calibri"/>
          <w:color w:val="000000"/>
          <w:szCs w:val="22"/>
          <w:lang w:val="en-GB"/>
        </w:rPr>
        <w:t xml:space="preserve">. </w:t>
      </w:r>
      <w:r w:rsidR="001A0919" w:rsidRPr="00357640">
        <w:rPr>
          <w:rFonts w:ascii="Calibri" w:hAnsi="Calibri" w:cs="Calibri"/>
          <w:color w:val="000000"/>
          <w:szCs w:val="22"/>
          <w:lang w:val="en-GB"/>
        </w:rPr>
        <w:t xml:space="preserve"> </w:t>
      </w:r>
      <w:r w:rsidR="008E7DAB" w:rsidRPr="00357640">
        <w:rPr>
          <w:rFonts w:ascii="Calibri" w:hAnsi="Calibri" w:cs="Calibri"/>
          <w:b/>
          <w:color w:val="000000"/>
          <w:szCs w:val="22"/>
          <w:lang w:val="en-GB"/>
        </w:rPr>
        <w:t>Independent Contractor</w:t>
      </w:r>
    </w:p>
    <w:p w14:paraId="6A5B79E9" w14:textId="77777777" w:rsidR="008743E0" w:rsidRPr="00357640" w:rsidRDefault="008743E0" w:rsidP="00357640">
      <w:pPr>
        <w:pStyle w:val="BodyTextIndent2"/>
        <w:spacing w:line="23" w:lineRule="atLeast"/>
        <w:ind w:left="720"/>
        <w:jc w:val="both"/>
        <w:rPr>
          <w:rFonts w:ascii="Calibri" w:hAnsi="Calibri" w:cs="Calibri"/>
          <w:color w:val="000000"/>
          <w:szCs w:val="22"/>
          <w:lang w:val="en-GB"/>
        </w:rPr>
      </w:pPr>
    </w:p>
    <w:p w14:paraId="5260DB0D" w14:textId="68213229" w:rsidR="00442173" w:rsidRDefault="00442173" w:rsidP="00620F3D">
      <w:pPr>
        <w:pStyle w:val="BodyText"/>
        <w:jc w:val="both"/>
        <w:rPr>
          <w:rFonts w:ascii="Calibri" w:hAnsi="Calibri" w:cs="Calibri"/>
          <w:szCs w:val="22"/>
          <w:lang w:val="en-GB"/>
        </w:rPr>
      </w:pPr>
      <w:r w:rsidRPr="006A4432">
        <w:rPr>
          <w:rFonts w:ascii="Calibri" w:hAnsi="Calibri" w:cs="Calibri"/>
          <w:szCs w:val="22"/>
          <w:lang w:val="en-GB"/>
        </w:rPr>
        <w:t xml:space="preserve">The </w:t>
      </w:r>
      <w:r w:rsidR="00514401">
        <w:rPr>
          <w:rFonts w:ascii="Calibri" w:hAnsi="Calibri" w:cs="Calibri"/>
          <w:szCs w:val="22"/>
          <w:lang w:val="en-GB"/>
        </w:rPr>
        <w:t>Implementing Partner</w:t>
      </w:r>
      <w:r w:rsidRPr="00A76DA3">
        <w:rPr>
          <w:rFonts w:ascii="Calibri" w:hAnsi="Calibri" w:cs="Calibri"/>
          <w:szCs w:val="22"/>
          <w:lang w:val="en-GB"/>
        </w:rPr>
        <w:t xml:space="preserve">, its </w:t>
      </w:r>
      <w:proofErr w:type="gramStart"/>
      <w:r w:rsidRPr="00A76DA3">
        <w:rPr>
          <w:rFonts w:ascii="Calibri" w:hAnsi="Calibri" w:cs="Calibri"/>
          <w:szCs w:val="22"/>
          <w:lang w:val="en-GB"/>
        </w:rPr>
        <w:t>employees</w:t>
      </w:r>
      <w:proofErr w:type="gramEnd"/>
      <w:r w:rsidRPr="00A76DA3">
        <w:rPr>
          <w:rFonts w:ascii="Calibri" w:hAnsi="Calibri" w:cs="Calibri"/>
          <w:szCs w:val="22"/>
          <w:lang w:val="en-GB"/>
        </w:rPr>
        <w:t xml:space="preserve"> and other personnel as well as its subcontractors and their personnel, if any, shall</w:t>
      </w:r>
      <w:r w:rsidRPr="006A4432">
        <w:rPr>
          <w:rFonts w:ascii="Calibri" w:hAnsi="Calibri" w:cs="Calibri"/>
          <w:szCs w:val="22"/>
          <w:lang w:val="en-GB"/>
        </w:rPr>
        <w:t xml:space="preserve"> perform all </w:t>
      </w:r>
      <w:r w:rsidR="00514401">
        <w:rPr>
          <w:rFonts w:ascii="Calibri" w:hAnsi="Calibri" w:cs="Calibri"/>
          <w:szCs w:val="22"/>
          <w:lang w:val="en-GB"/>
        </w:rPr>
        <w:t>activities</w:t>
      </w:r>
      <w:r w:rsidRPr="006A4432">
        <w:rPr>
          <w:rFonts w:ascii="Calibri" w:hAnsi="Calibri" w:cs="Calibri"/>
          <w:szCs w:val="22"/>
          <w:lang w:val="en-GB"/>
        </w:rPr>
        <w:t xml:space="preserve"> under this Agreement as an independent contractor and not as an employee or agent of IOM.</w:t>
      </w:r>
    </w:p>
    <w:p w14:paraId="2CC3A560" w14:textId="77777777" w:rsidR="00236F37" w:rsidRDefault="00236F37" w:rsidP="00442173">
      <w:pPr>
        <w:pStyle w:val="BodyText"/>
        <w:ind w:left="360"/>
        <w:jc w:val="both"/>
        <w:rPr>
          <w:rFonts w:ascii="Calibri" w:hAnsi="Calibri" w:cs="Calibri"/>
          <w:szCs w:val="22"/>
          <w:lang w:val="en-GB"/>
        </w:rPr>
      </w:pPr>
    </w:p>
    <w:p w14:paraId="37740A40" w14:textId="75FA3C75" w:rsidR="0074041C" w:rsidRPr="00357640" w:rsidRDefault="00B1448A" w:rsidP="00357640">
      <w:pPr>
        <w:spacing w:line="23" w:lineRule="atLeast"/>
        <w:jc w:val="both"/>
        <w:rPr>
          <w:rFonts w:ascii="Calibri" w:hAnsi="Calibri" w:cs="Calibri"/>
          <w:b/>
          <w:color w:val="000000"/>
          <w:szCs w:val="22"/>
          <w:lang w:val="en-GB"/>
        </w:rPr>
      </w:pPr>
      <w:r w:rsidRPr="00357640">
        <w:rPr>
          <w:rFonts w:ascii="Calibri" w:hAnsi="Calibri" w:cs="Calibri"/>
          <w:color w:val="000000"/>
          <w:szCs w:val="22"/>
          <w:lang w:val="en-GB"/>
        </w:rPr>
        <w:t>1</w:t>
      </w:r>
      <w:r w:rsidR="006053C4">
        <w:rPr>
          <w:rFonts w:ascii="Calibri" w:hAnsi="Calibri" w:cs="Calibri"/>
          <w:color w:val="000000"/>
          <w:szCs w:val="22"/>
          <w:lang w:val="en-GB"/>
        </w:rPr>
        <w:t>3</w:t>
      </w:r>
      <w:r w:rsidR="0009237D" w:rsidRPr="00357640">
        <w:rPr>
          <w:rFonts w:ascii="Calibri" w:hAnsi="Calibri" w:cs="Calibri"/>
          <w:color w:val="000000"/>
          <w:szCs w:val="22"/>
          <w:lang w:val="en-GB"/>
        </w:rPr>
        <w:t xml:space="preserve">. </w:t>
      </w:r>
      <w:r w:rsidR="0074041C" w:rsidRPr="00357640">
        <w:rPr>
          <w:rFonts w:ascii="Calibri" w:hAnsi="Calibri" w:cs="Calibri"/>
          <w:b/>
          <w:color w:val="000000"/>
          <w:szCs w:val="22"/>
          <w:lang w:val="en-GB"/>
        </w:rPr>
        <w:t>Confidentiality</w:t>
      </w:r>
    </w:p>
    <w:p w14:paraId="79BA15DC" w14:textId="77777777" w:rsidR="008743E0" w:rsidRPr="00357640" w:rsidRDefault="008743E0" w:rsidP="00357640">
      <w:pPr>
        <w:pStyle w:val="BodyTextIndent2"/>
        <w:spacing w:line="23" w:lineRule="atLeast"/>
        <w:ind w:left="720"/>
        <w:jc w:val="both"/>
        <w:rPr>
          <w:rFonts w:ascii="Calibri" w:hAnsi="Calibri" w:cs="Calibri"/>
          <w:color w:val="000000"/>
          <w:szCs w:val="22"/>
          <w:lang w:val="en-GB"/>
        </w:rPr>
      </w:pPr>
    </w:p>
    <w:p w14:paraId="57F5D034" w14:textId="42826A70" w:rsidR="00C7619E" w:rsidRPr="007F1E4A" w:rsidRDefault="00CE7499" w:rsidP="004E54D4">
      <w:pPr>
        <w:pStyle w:val="MatrixLevel02-2"/>
        <w:numPr>
          <w:ilvl w:val="0"/>
          <w:numId w:val="0"/>
        </w:numPr>
        <w:tabs>
          <w:tab w:val="left" w:pos="720"/>
        </w:tabs>
        <w:spacing w:after="0" w:line="23" w:lineRule="atLeast"/>
        <w:ind w:left="720" w:hanging="720"/>
        <w:rPr>
          <w:color w:val="000000"/>
          <w:highlight w:val="yellow"/>
          <w:lang w:val="en-GB"/>
        </w:rPr>
      </w:pPr>
      <w:bookmarkStart w:id="58" w:name="_Hlk519535351"/>
      <w:bookmarkStart w:id="59" w:name="_Hlk519528726"/>
      <w:r>
        <w:rPr>
          <w:lang w:val="en-GB"/>
        </w:rPr>
        <w:t>1</w:t>
      </w:r>
      <w:r w:rsidR="006053C4">
        <w:rPr>
          <w:lang w:val="en-GB"/>
        </w:rPr>
        <w:t>3</w:t>
      </w:r>
      <w:r>
        <w:rPr>
          <w:lang w:val="en-GB"/>
        </w:rPr>
        <w:t>.1</w:t>
      </w:r>
      <w:r>
        <w:rPr>
          <w:lang w:val="en-GB"/>
        </w:rPr>
        <w:tab/>
        <w:t xml:space="preserve">All </w:t>
      </w:r>
      <w:r>
        <w:rPr>
          <w:color w:val="000000"/>
          <w:lang w:val="en-GB"/>
        </w:rPr>
        <w:t>information which comes into the</w:t>
      </w:r>
      <w:r w:rsidR="00B32EA1">
        <w:rPr>
          <w:color w:val="000000"/>
          <w:lang w:val="en-GB"/>
        </w:rPr>
        <w:t xml:space="preserve"> Implementing Partner’s </w:t>
      </w:r>
      <w:r>
        <w:rPr>
          <w:color w:val="000000"/>
          <w:lang w:val="en-GB"/>
        </w:rPr>
        <w:t xml:space="preserve">possession or knowledge in connection with this Agreement is to be treated as strictly confidential. The </w:t>
      </w:r>
      <w:r w:rsidR="00B32EA1">
        <w:rPr>
          <w:rStyle w:val="PlaceholderText"/>
          <w:color w:val="000000"/>
          <w:lang w:val="en-US"/>
        </w:rPr>
        <w:t xml:space="preserve">Implementing Partner </w:t>
      </w:r>
      <w:r>
        <w:rPr>
          <w:color w:val="000000"/>
          <w:lang w:val="en-GB"/>
        </w:rPr>
        <w:t xml:space="preserve">shall not communicate such information to any third party without the prior written approval of IOM. The </w:t>
      </w:r>
      <w:r w:rsidR="00B32EA1">
        <w:rPr>
          <w:rStyle w:val="PlaceholderText"/>
          <w:color w:val="000000"/>
          <w:lang w:val="en-US"/>
        </w:rPr>
        <w:t>Implementing Partner</w:t>
      </w:r>
      <w:r w:rsidR="004B2D90">
        <w:rPr>
          <w:rStyle w:val="PlaceholderText"/>
          <w:color w:val="000000"/>
          <w:lang w:val="en-US"/>
        </w:rPr>
        <w:t xml:space="preserve"> and its contractors</w:t>
      </w:r>
      <w:r w:rsidR="00D84730">
        <w:rPr>
          <w:rStyle w:val="PlaceholderText"/>
          <w:color w:val="000000"/>
          <w:lang w:val="en-US"/>
        </w:rPr>
        <w:t xml:space="preserve"> who may have access to personal data</w:t>
      </w:r>
      <w:r w:rsidR="004B2D90">
        <w:rPr>
          <w:rStyle w:val="PlaceholderText"/>
          <w:color w:val="000000"/>
          <w:lang w:val="en-US"/>
        </w:rPr>
        <w:t>, where applicable,</w:t>
      </w:r>
      <w:r w:rsidR="00B32EA1">
        <w:rPr>
          <w:rStyle w:val="PlaceholderText"/>
          <w:color w:val="000000"/>
          <w:lang w:val="en-US"/>
        </w:rPr>
        <w:t xml:space="preserve"> </w:t>
      </w:r>
      <w:r>
        <w:rPr>
          <w:color w:val="000000"/>
          <w:lang w:val="en-GB"/>
        </w:rPr>
        <w:t xml:space="preserve">shall comply with </w:t>
      </w:r>
      <w:commentRangeStart w:id="60"/>
      <w:r>
        <w:rPr>
          <w:color w:val="000000"/>
          <w:lang w:val="en-GB"/>
        </w:rPr>
        <w:t xml:space="preserve">IOM Data Protection Principles </w:t>
      </w:r>
      <w:commentRangeEnd w:id="60"/>
      <w:r w:rsidR="00D10BD1">
        <w:rPr>
          <w:rStyle w:val="CommentReference"/>
          <w:rFonts w:asciiTheme="majorHAnsi" w:eastAsia="Times New Roman" w:hAnsiTheme="majorHAnsi" w:cs="Times New Roman"/>
          <w:lang w:val="en-US" w:eastAsia="en-US"/>
        </w:rPr>
        <w:commentReference w:id="60"/>
      </w:r>
      <w:proofErr w:type="gramStart"/>
      <w:r>
        <w:rPr>
          <w:color w:val="000000"/>
          <w:lang w:val="en-GB"/>
        </w:rPr>
        <w:t>in the event that</w:t>
      </w:r>
      <w:proofErr w:type="gramEnd"/>
      <w:r>
        <w:rPr>
          <w:color w:val="000000"/>
          <w:lang w:val="en-GB"/>
        </w:rPr>
        <w:t xml:space="preserve"> </w:t>
      </w:r>
      <w:r w:rsidR="004C2AFE">
        <w:rPr>
          <w:color w:val="000000"/>
          <w:lang w:val="en-GB"/>
        </w:rPr>
        <w:t xml:space="preserve">they </w:t>
      </w:r>
      <w:r>
        <w:rPr>
          <w:color w:val="000000"/>
          <w:lang w:val="en-GB"/>
        </w:rPr>
        <w:t>collect, receive, use, transfer</w:t>
      </w:r>
      <w:r w:rsidR="004C2AFE">
        <w:rPr>
          <w:color w:val="000000"/>
          <w:lang w:val="en-GB"/>
        </w:rPr>
        <w:t>,</w:t>
      </w:r>
      <w:r>
        <w:rPr>
          <w:color w:val="000000"/>
          <w:lang w:val="en-GB"/>
        </w:rPr>
        <w:t xml:space="preserve"> store</w:t>
      </w:r>
      <w:r w:rsidR="004C2AFE">
        <w:rPr>
          <w:color w:val="000000"/>
          <w:lang w:val="en-GB"/>
        </w:rPr>
        <w:t xml:space="preserve"> or otherwise process</w:t>
      </w:r>
      <w:r>
        <w:rPr>
          <w:color w:val="000000"/>
          <w:lang w:val="en-GB"/>
        </w:rPr>
        <w:t xml:space="preserve"> any personal data in the performance of this Agreement. </w:t>
      </w:r>
      <w:bookmarkStart w:id="61" w:name="_Hlk115701666"/>
      <w:r w:rsidR="00C7619E" w:rsidRPr="007F1E4A">
        <w:rPr>
          <w:color w:val="000000"/>
          <w:highlight w:val="yellow"/>
          <w:lang w:val="en-GB"/>
        </w:rPr>
        <w:t>In particular, the Implementing Partner will ensure appropriate protection of personal data. Personal data will be:</w:t>
      </w:r>
    </w:p>
    <w:p w14:paraId="0C414119" w14:textId="77777777" w:rsidR="00C7619E" w:rsidRPr="007F1E4A" w:rsidRDefault="00C7619E" w:rsidP="00734975">
      <w:pPr>
        <w:pStyle w:val="ListParagraph"/>
        <w:numPr>
          <w:ilvl w:val="0"/>
          <w:numId w:val="30"/>
        </w:numPr>
        <w:autoSpaceDE w:val="0"/>
        <w:autoSpaceDN w:val="0"/>
        <w:ind w:hanging="720"/>
        <w:contextualSpacing/>
        <w:jc w:val="both"/>
        <w:rPr>
          <w:rFonts w:cs="Calibri"/>
          <w:color w:val="000000"/>
          <w:highlight w:val="yellow"/>
          <w:lang w:val="en-GB" w:eastAsia="en-PH"/>
        </w:rPr>
      </w:pPr>
      <w:r w:rsidRPr="007F1E4A">
        <w:rPr>
          <w:rFonts w:cs="Calibri"/>
          <w:color w:val="000000"/>
          <w:highlight w:val="yellow"/>
          <w:lang w:val="en-GB" w:eastAsia="en-PH"/>
        </w:rPr>
        <w:t xml:space="preserve">processed lawfully, fairly and in a transparent manner in relation to the data </w:t>
      </w:r>
      <w:proofErr w:type="gramStart"/>
      <w:r w:rsidRPr="007F1E4A">
        <w:rPr>
          <w:rFonts w:cs="Calibri"/>
          <w:color w:val="000000"/>
          <w:highlight w:val="yellow"/>
          <w:lang w:val="en-GB" w:eastAsia="en-PH"/>
        </w:rPr>
        <w:t>subject;</w:t>
      </w:r>
      <w:proofErr w:type="gramEnd"/>
    </w:p>
    <w:p w14:paraId="3E6B0644" w14:textId="77777777" w:rsidR="00C7619E" w:rsidRPr="007F1E4A" w:rsidRDefault="00C7619E" w:rsidP="00734975">
      <w:pPr>
        <w:pStyle w:val="ListParagraph"/>
        <w:numPr>
          <w:ilvl w:val="0"/>
          <w:numId w:val="30"/>
        </w:numPr>
        <w:autoSpaceDE w:val="0"/>
        <w:autoSpaceDN w:val="0"/>
        <w:ind w:hanging="720"/>
        <w:contextualSpacing/>
        <w:jc w:val="both"/>
        <w:rPr>
          <w:rFonts w:cs="Calibri"/>
          <w:color w:val="000000"/>
          <w:highlight w:val="yellow"/>
          <w:lang w:val="en-GB" w:eastAsia="en-PH"/>
        </w:rPr>
      </w:pPr>
      <w:r w:rsidRPr="007F1E4A">
        <w:rPr>
          <w:rFonts w:cs="Calibri"/>
          <w:color w:val="000000"/>
          <w:highlight w:val="yellow"/>
          <w:lang w:val="en-GB" w:eastAsia="en-PH"/>
        </w:rPr>
        <w:t xml:space="preserve">collected for specified, explicit and legitimate purposes and not further processed in a manner that is incompatible with those </w:t>
      </w:r>
      <w:proofErr w:type="gramStart"/>
      <w:r w:rsidRPr="007F1E4A">
        <w:rPr>
          <w:rFonts w:cs="Calibri"/>
          <w:color w:val="000000"/>
          <w:highlight w:val="yellow"/>
          <w:lang w:val="en-GB" w:eastAsia="en-PH"/>
        </w:rPr>
        <w:t>purposes;</w:t>
      </w:r>
      <w:proofErr w:type="gramEnd"/>
    </w:p>
    <w:p w14:paraId="2ADC42A9" w14:textId="77777777" w:rsidR="00C7619E" w:rsidRPr="007F1E4A" w:rsidRDefault="00C7619E" w:rsidP="00734975">
      <w:pPr>
        <w:pStyle w:val="ListParagraph"/>
        <w:numPr>
          <w:ilvl w:val="0"/>
          <w:numId w:val="30"/>
        </w:numPr>
        <w:autoSpaceDE w:val="0"/>
        <w:autoSpaceDN w:val="0"/>
        <w:ind w:hanging="720"/>
        <w:contextualSpacing/>
        <w:jc w:val="both"/>
        <w:rPr>
          <w:rFonts w:cs="Calibri"/>
          <w:color w:val="000000"/>
          <w:highlight w:val="yellow"/>
          <w:lang w:val="en-GB" w:eastAsia="en-PH"/>
        </w:rPr>
      </w:pPr>
      <w:r w:rsidRPr="007F1E4A">
        <w:rPr>
          <w:rFonts w:cs="Calibri"/>
          <w:color w:val="000000"/>
          <w:highlight w:val="yellow"/>
          <w:lang w:val="en-GB" w:eastAsia="en-PH"/>
        </w:rPr>
        <w:lastRenderedPageBreak/>
        <w:t xml:space="preserve">adequate, relevant and limited to what is necessary in relation to the purposes for which they are </w:t>
      </w:r>
      <w:proofErr w:type="gramStart"/>
      <w:r w:rsidRPr="007F1E4A">
        <w:rPr>
          <w:rFonts w:cs="Calibri"/>
          <w:color w:val="000000"/>
          <w:highlight w:val="yellow"/>
          <w:lang w:val="en-GB" w:eastAsia="en-PH"/>
        </w:rPr>
        <w:t>processed;</w:t>
      </w:r>
      <w:proofErr w:type="gramEnd"/>
    </w:p>
    <w:p w14:paraId="5EF60CB5" w14:textId="77777777" w:rsidR="00C7619E" w:rsidRPr="007F1E4A" w:rsidRDefault="00C7619E" w:rsidP="00734975">
      <w:pPr>
        <w:pStyle w:val="ListParagraph"/>
        <w:numPr>
          <w:ilvl w:val="0"/>
          <w:numId w:val="30"/>
        </w:numPr>
        <w:autoSpaceDE w:val="0"/>
        <w:autoSpaceDN w:val="0"/>
        <w:ind w:hanging="720"/>
        <w:contextualSpacing/>
        <w:jc w:val="both"/>
        <w:rPr>
          <w:rFonts w:cs="Calibri"/>
          <w:color w:val="000000"/>
          <w:highlight w:val="yellow"/>
          <w:lang w:val="en-GB" w:eastAsia="en-PH"/>
        </w:rPr>
      </w:pPr>
      <w:r w:rsidRPr="007F1E4A">
        <w:rPr>
          <w:rFonts w:cs="Calibri"/>
          <w:color w:val="000000"/>
          <w:highlight w:val="yellow"/>
          <w:lang w:val="en-GB" w:eastAsia="en-PH"/>
        </w:rPr>
        <w:t xml:space="preserve">accurate and, where necessary, kept up to </w:t>
      </w:r>
      <w:proofErr w:type="gramStart"/>
      <w:r w:rsidRPr="007F1E4A">
        <w:rPr>
          <w:rFonts w:cs="Calibri"/>
          <w:color w:val="000000"/>
          <w:highlight w:val="yellow"/>
          <w:lang w:val="en-GB" w:eastAsia="en-PH"/>
        </w:rPr>
        <w:t>date;</w:t>
      </w:r>
      <w:proofErr w:type="gramEnd"/>
    </w:p>
    <w:p w14:paraId="20526841" w14:textId="77777777" w:rsidR="00C7619E" w:rsidRPr="007F1E4A" w:rsidRDefault="00C7619E" w:rsidP="00734975">
      <w:pPr>
        <w:pStyle w:val="ListParagraph"/>
        <w:numPr>
          <w:ilvl w:val="0"/>
          <w:numId w:val="30"/>
        </w:numPr>
        <w:autoSpaceDE w:val="0"/>
        <w:autoSpaceDN w:val="0"/>
        <w:ind w:hanging="720"/>
        <w:contextualSpacing/>
        <w:jc w:val="both"/>
        <w:rPr>
          <w:rFonts w:cs="Calibri"/>
          <w:color w:val="000000"/>
          <w:highlight w:val="yellow"/>
          <w:lang w:val="en-GB" w:eastAsia="en-PH"/>
        </w:rPr>
      </w:pPr>
      <w:r w:rsidRPr="007F1E4A">
        <w:rPr>
          <w:rFonts w:cs="Calibri"/>
          <w:color w:val="000000"/>
          <w:highlight w:val="yellow"/>
          <w:lang w:val="en-GB" w:eastAsia="en-PH"/>
        </w:rPr>
        <w:t>kept in a form which permits identification of data subjects for no longer than is necessary for the purposes for which the personal data are processed; and</w:t>
      </w:r>
    </w:p>
    <w:p w14:paraId="147639B1" w14:textId="77777777" w:rsidR="00C7619E" w:rsidRPr="007F1E4A" w:rsidRDefault="00C7619E" w:rsidP="00734975">
      <w:pPr>
        <w:pStyle w:val="ListParagraph"/>
        <w:numPr>
          <w:ilvl w:val="0"/>
          <w:numId w:val="30"/>
        </w:numPr>
        <w:autoSpaceDE w:val="0"/>
        <w:autoSpaceDN w:val="0"/>
        <w:ind w:hanging="720"/>
        <w:contextualSpacing/>
        <w:jc w:val="both"/>
        <w:rPr>
          <w:rFonts w:cs="Calibri"/>
          <w:color w:val="000000"/>
          <w:highlight w:val="yellow"/>
          <w:lang w:val="en-GB" w:eastAsia="en-PH"/>
        </w:rPr>
      </w:pPr>
      <w:r w:rsidRPr="007F1E4A">
        <w:rPr>
          <w:rFonts w:cs="Calibri"/>
          <w:color w:val="000000"/>
          <w:highlight w:val="yellow"/>
          <w:lang w:val="en-GB" w:eastAsia="en-PH"/>
        </w:rPr>
        <w:t>processed in a manner that ensures appropriate security of the personal data.</w:t>
      </w:r>
    </w:p>
    <w:bookmarkEnd w:id="61"/>
    <w:p w14:paraId="05324123" w14:textId="2A64B640" w:rsidR="00C87D29" w:rsidRDefault="00C87D29" w:rsidP="00C87D29">
      <w:pPr>
        <w:pStyle w:val="MatrixLevel02-2"/>
        <w:numPr>
          <w:ilvl w:val="0"/>
          <w:numId w:val="0"/>
        </w:numPr>
        <w:tabs>
          <w:tab w:val="left" w:pos="720"/>
        </w:tabs>
        <w:spacing w:after="0" w:line="23" w:lineRule="atLeast"/>
        <w:rPr>
          <w:color w:val="000000"/>
          <w:lang w:val="en-GB"/>
        </w:rPr>
      </w:pPr>
    </w:p>
    <w:p w14:paraId="5857D032" w14:textId="5BD6A393" w:rsidR="00C7619E" w:rsidRDefault="00C87D29" w:rsidP="00C87D29">
      <w:pPr>
        <w:pStyle w:val="MatrixLevel02-2"/>
        <w:numPr>
          <w:ilvl w:val="0"/>
          <w:numId w:val="0"/>
        </w:numPr>
        <w:tabs>
          <w:tab w:val="left" w:pos="720"/>
        </w:tabs>
        <w:spacing w:after="0" w:line="23" w:lineRule="atLeast"/>
        <w:rPr>
          <w:color w:val="000000"/>
          <w:lang w:val="en-GB"/>
        </w:rPr>
      </w:pPr>
      <w:r>
        <w:rPr>
          <w:color w:val="000000"/>
          <w:lang w:val="en-GB"/>
        </w:rPr>
        <w:tab/>
      </w:r>
      <w:r w:rsidR="00C7619E">
        <w:rPr>
          <w:color w:val="000000"/>
          <w:lang w:val="en-GB"/>
        </w:rPr>
        <w:t>These obligations shall survive the expiration or termination of this Agreement.</w:t>
      </w:r>
    </w:p>
    <w:p w14:paraId="6A5BD2F6" w14:textId="77777777" w:rsidR="00264B63" w:rsidRDefault="00264B63" w:rsidP="00357640">
      <w:pPr>
        <w:pStyle w:val="MatrixLevel02-2"/>
        <w:numPr>
          <w:ilvl w:val="0"/>
          <w:numId w:val="0"/>
        </w:numPr>
        <w:tabs>
          <w:tab w:val="left" w:pos="360"/>
        </w:tabs>
        <w:spacing w:after="0" w:line="23" w:lineRule="atLeast"/>
        <w:ind w:left="1080" w:hanging="720"/>
        <w:rPr>
          <w:color w:val="000000"/>
          <w:lang w:val="en-US" w:eastAsia="ja-JP"/>
        </w:rPr>
      </w:pPr>
    </w:p>
    <w:p w14:paraId="5FB90A7F" w14:textId="246A3BB8" w:rsidR="00CE7499" w:rsidRDefault="00CE7499" w:rsidP="004E54D4">
      <w:pPr>
        <w:pStyle w:val="MatrixLevel02-2"/>
        <w:numPr>
          <w:ilvl w:val="0"/>
          <w:numId w:val="0"/>
        </w:numPr>
        <w:tabs>
          <w:tab w:val="left" w:pos="720"/>
        </w:tabs>
        <w:spacing w:after="0" w:line="23" w:lineRule="atLeast"/>
        <w:ind w:left="720" w:hanging="720"/>
        <w:rPr>
          <w:lang w:val="en-GB"/>
        </w:rPr>
      </w:pPr>
      <w:r>
        <w:rPr>
          <w:color w:val="000000"/>
          <w:lang w:val="en-GB"/>
        </w:rPr>
        <w:t>1</w:t>
      </w:r>
      <w:r w:rsidR="006053C4">
        <w:rPr>
          <w:color w:val="000000"/>
          <w:lang w:val="en-GB"/>
        </w:rPr>
        <w:t>3</w:t>
      </w:r>
      <w:r>
        <w:rPr>
          <w:color w:val="000000"/>
          <w:lang w:val="en-GB"/>
        </w:rPr>
        <w:t>.2</w:t>
      </w:r>
      <w:r>
        <w:rPr>
          <w:color w:val="000000"/>
          <w:lang w:val="en-GB"/>
        </w:rPr>
        <w:tab/>
        <w:t xml:space="preserve">Notwithstanding the previous paragraph, IOM may disclose </w:t>
      </w:r>
      <w:r w:rsidR="008950C6">
        <w:rPr>
          <w:color w:val="000000"/>
          <w:lang w:val="en-GB"/>
        </w:rPr>
        <w:t xml:space="preserve">the terms of this Agreement and </w:t>
      </w:r>
      <w:r>
        <w:rPr>
          <w:color w:val="000000"/>
          <w:lang w:val="en-GB"/>
        </w:rPr>
        <w:t xml:space="preserve">information related to this Agreement, </w:t>
      </w:r>
      <w:r w:rsidR="00A80FA3">
        <w:rPr>
          <w:color w:val="000000"/>
          <w:lang w:val="en-GB"/>
        </w:rPr>
        <w:t xml:space="preserve">including but not limited to </w:t>
      </w:r>
      <w:r>
        <w:rPr>
          <w:color w:val="000000"/>
          <w:lang w:val="en-GB"/>
        </w:rPr>
        <w:t xml:space="preserve">the name </w:t>
      </w:r>
      <w:r w:rsidR="00B961F8">
        <w:rPr>
          <w:color w:val="000000"/>
          <w:lang w:val="en-GB"/>
        </w:rPr>
        <w:t xml:space="preserve">and address </w:t>
      </w:r>
      <w:r>
        <w:rPr>
          <w:color w:val="000000"/>
          <w:lang w:val="en-GB"/>
        </w:rPr>
        <w:t xml:space="preserve">of the </w:t>
      </w:r>
      <w:r w:rsidR="00B32EA1">
        <w:rPr>
          <w:rStyle w:val="PlaceholderText"/>
          <w:color w:val="000000"/>
          <w:lang w:val="en-US"/>
        </w:rPr>
        <w:t>Implementing Partner</w:t>
      </w:r>
      <w:r>
        <w:rPr>
          <w:color w:val="000000"/>
          <w:lang w:val="en-GB"/>
        </w:rPr>
        <w:t xml:space="preserve">, the title of the contract/project, </w:t>
      </w:r>
      <w:r w:rsidR="00E91E0A">
        <w:rPr>
          <w:color w:val="000000"/>
          <w:lang w:val="en-GB"/>
        </w:rPr>
        <w:t xml:space="preserve">the </w:t>
      </w:r>
      <w:r>
        <w:rPr>
          <w:color w:val="000000"/>
          <w:lang w:val="en-GB"/>
        </w:rPr>
        <w:t xml:space="preserve">nature and purpose of the contract/project, and the amount of the contract/project to the extent required by </w:t>
      </w:r>
      <w:r w:rsidR="00A80FA3">
        <w:rPr>
          <w:color w:val="000000"/>
          <w:lang w:val="en-GB"/>
        </w:rPr>
        <w:t xml:space="preserve">IOM’s </w:t>
      </w:r>
      <w:r w:rsidR="008950C6">
        <w:rPr>
          <w:color w:val="000000"/>
          <w:lang w:val="en-GB"/>
        </w:rPr>
        <w:t xml:space="preserve">donor/s </w:t>
      </w:r>
      <w:r>
        <w:rPr>
          <w:color w:val="000000"/>
          <w:lang w:val="en-GB"/>
        </w:rPr>
        <w:t xml:space="preserve">or </w:t>
      </w:r>
      <w:r w:rsidR="008950C6">
        <w:rPr>
          <w:color w:val="000000"/>
          <w:lang w:val="en-GB"/>
        </w:rPr>
        <w:t xml:space="preserve">auditors </w:t>
      </w:r>
      <w:r>
        <w:rPr>
          <w:color w:val="000000"/>
          <w:lang w:val="en-GB"/>
        </w:rPr>
        <w:t xml:space="preserve">in relation to IOM’s commitment to any initiative for transparency and accountability of funding received </w:t>
      </w:r>
      <w:r>
        <w:rPr>
          <w:lang w:val="en-GB"/>
        </w:rPr>
        <w:t>by IOM</w:t>
      </w:r>
      <w:r w:rsidR="00A80FA3">
        <w:rPr>
          <w:lang w:val="en-GB"/>
        </w:rPr>
        <w:t>,</w:t>
      </w:r>
      <w:r>
        <w:rPr>
          <w:lang w:val="en-GB"/>
        </w:rPr>
        <w:t xml:space="preserve"> </w:t>
      </w:r>
      <w:r w:rsidR="00CF19A0">
        <w:rPr>
          <w:lang w:val="en-GB"/>
        </w:rPr>
        <w:t xml:space="preserve">provided that any such disclosure will be </w:t>
      </w:r>
      <w:r>
        <w:rPr>
          <w:lang w:val="en-GB"/>
        </w:rPr>
        <w:t>in accordance with the policies, instructions and regulations of IOM.</w:t>
      </w:r>
    </w:p>
    <w:p w14:paraId="58D48FE3" w14:textId="77777777" w:rsidR="00F52EB5" w:rsidRDefault="00F52EB5" w:rsidP="004E54D4">
      <w:pPr>
        <w:pStyle w:val="MatrixLevel02-2"/>
        <w:numPr>
          <w:ilvl w:val="0"/>
          <w:numId w:val="0"/>
        </w:numPr>
        <w:tabs>
          <w:tab w:val="left" w:pos="720"/>
        </w:tabs>
        <w:spacing w:after="0" w:line="23" w:lineRule="atLeast"/>
        <w:ind w:left="720" w:hanging="720"/>
        <w:rPr>
          <w:lang w:val="en-GB"/>
        </w:rPr>
      </w:pPr>
    </w:p>
    <w:p w14:paraId="6DA0EAED" w14:textId="70E9ACB2" w:rsidR="00F52EB5" w:rsidRPr="00357640" w:rsidRDefault="00F52EB5" w:rsidP="004E54D4">
      <w:pPr>
        <w:tabs>
          <w:tab w:val="left" w:pos="720"/>
        </w:tabs>
        <w:ind w:left="720" w:hanging="720"/>
        <w:jc w:val="both"/>
        <w:rPr>
          <w:rFonts w:asciiTheme="minorHAnsi" w:hAnsiTheme="minorHAnsi" w:cstheme="minorHAnsi"/>
          <w:iCs/>
          <w:color w:val="auto"/>
          <w:szCs w:val="22"/>
          <w:lang w:val="en-GB"/>
        </w:rPr>
      </w:pPr>
      <w:r w:rsidRPr="00357640">
        <w:rPr>
          <w:rFonts w:asciiTheme="minorHAnsi" w:hAnsiTheme="minorHAnsi" w:cstheme="minorHAnsi"/>
          <w:iCs/>
          <w:color w:val="auto"/>
          <w:szCs w:val="22"/>
          <w:lang w:val="en-GB"/>
        </w:rPr>
        <w:t>1</w:t>
      </w:r>
      <w:r w:rsidR="006053C4">
        <w:rPr>
          <w:rFonts w:asciiTheme="minorHAnsi" w:hAnsiTheme="minorHAnsi" w:cstheme="minorHAnsi"/>
          <w:iCs/>
          <w:color w:val="auto"/>
          <w:szCs w:val="22"/>
          <w:lang w:val="en-GB"/>
        </w:rPr>
        <w:t>3</w:t>
      </w:r>
      <w:r w:rsidRPr="00357640">
        <w:rPr>
          <w:rFonts w:asciiTheme="minorHAnsi" w:hAnsiTheme="minorHAnsi" w:cstheme="minorHAnsi"/>
          <w:iCs/>
          <w:color w:val="auto"/>
          <w:szCs w:val="22"/>
          <w:lang w:val="en-GB"/>
        </w:rPr>
        <w:t xml:space="preserve">.3 </w:t>
      </w:r>
      <w:r w:rsidRPr="00357640">
        <w:rPr>
          <w:rFonts w:asciiTheme="minorHAnsi" w:hAnsiTheme="minorHAnsi" w:cstheme="minorHAnsi"/>
          <w:iCs/>
          <w:color w:val="auto"/>
          <w:szCs w:val="22"/>
          <w:lang w:val="en-GB"/>
        </w:rPr>
        <w:tab/>
        <w:t>IOM</w:t>
      </w:r>
      <w:r w:rsidR="0015162D">
        <w:rPr>
          <w:rFonts w:asciiTheme="minorHAnsi" w:hAnsiTheme="minorHAnsi" w:cstheme="minorHAnsi"/>
          <w:iCs/>
          <w:color w:val="auto"/>
          <w:szCs w:val="22"/>
          <w:lang w:val="en-GB"/>
        </w:rPr>
        <w:t>,</w:t>
      </w:r>
      <w:r w:rsidRPr="00357640">
        <w:rPr>
          <w:rFonts w:asciiTheme="minorHAnsi" w:hAnsiTheme="minorHAnsi" w:cstheme="minorHAnsi"/>
          <w:iCs/>
          <w:color w:val="auto"/>
          <w:szCs w:val="22"/>
          <w:lang w:val="en-GB"/>
        </w:rPr>
        <w:t xml:space="preserve"> in line with its transparency commitments, encourages its partners to report via the International Aid Transparency Initiative (IATI) platform. IOM and the Implementing Partner shall refer to each other when reporting via the IATI standard using the following IATI </w:t>
      </w:r>
      <w:r w:rsidR="005B0101">
        <w:rPr>
          <w:rFonts w:asciiTheme="minorHAnsi" w:hAnsiTheme="minorHAnsi" w:cstheme="minorHAnsi"/>
          <w:iCs/>
          <w:color w:val="auto"/>
          <w:szCs w:val="22"/>
          <w:lang w:val="en-GB"/>
        </w:rPr>
        <w:t>identifier</w:t>
      </w:r>
      <w:r w:rsidRPr="00357640">
        <w:rPr>
          <w:rFonts w:asciiTheme="minorHAnsi" w:hAnsiTheme="minorHAnsi" w:cstheme="minorHAnsi"/>
          <w:iCs/>
          <w:color w:val="auto"/>
          <w:szCs w:val="22"/>
          <w:lang w:val="en-GB"/>
        </w:rPr>
        <w:t>:</w:t>
      </w:r>
    </w:p>
    <w:p w14:paraId="516182C7" w14:textId="77777777" w:rsidR="00F52EB5" w:rsidRPr="00357640" w:rsidRDefault="00F52EB5" w:rsidP="004C32C9">
      <w:pPr>
        <w:numPr>
          <w:ilvl w:val="0"/>
          <w:numId w:val="12"/>
        </w:numPr>
        <w:rPr>
          <w:rFonts w:asciiTheme="minorHAnsi" w:hAnsiTheme="minorHAnsi" w:cstheme="minorHAnsi"/>
          <w:iCs/>
          <w:color w:val="auto"/>
          <w:szCs w:val="22"/>
          <w:lang w:val="en-GB"/>
        </w:rPr>
      </w:pPr>
      <w:r w:rsidRPr="00357640">
        <w:rPr>
          <w:rFonts w:asciiTheme="minorHAnsi" w:hAnsiTheme="minorHAnsi" w:cstheme="minorHAnsi"/>
          <w:iCs/>
          <w:color w:val="auto"/>
          <w:szCs w:val="22"/>
          <w:lang w:val="en-GB"/>
        </w:rPr>
        <w:t>IOM:  XM-DAC-47066</w:t>
      </w:r>
    </w:p>
    <w:p w14:paraId="31136779" w14:textId="7C8BCD98" w:rsidR="004E54D4" w:rsidRPr="009B0A24" w:rsidRDefault="00F52EB5" w:rsidP="009B0A24">
      <w:pPr>
        <w:numPr>
          <w:ilvl w:val="0"/>
          <w:numId w:val="12"/>
        </w:numPr>
        <w:rPr>
          <w:rFonts w:asciiTheme="minorHAnsi" w:hAnsiTheme="minorHAnsi" w:cstheme="minorHAnsi"/>
          <w:iCs/>
          <w:color w:val="auto"/>
          <w:szCs w:val="22"/>
          <w:lang w:val="en-GB"/>
        </w:rPr>
      </w:pPr>
      <w:commentRangeStart w:id="62"/>
      <w:r w:rsidRPr="00357640">
        <w:rPr>
          <w:rFonts w:asciiTheme="minorHAnsi" w:hAnsiTheme="minorHAnsi" w:cstheme="minorHAnsi"/>
          <w:iCs/>
          <w:color w:val="auto"/>
          <w:szCs w:val="22"/>
          <w:lang w:val="en-GB"/>
        </w:rPr>
        <w:t xml:space="preserve">Implementing Partner:  </w:t>
      </w:r>
      <w:commentRangeEnd w:id="62"/>
      <w:r w:rsidR="00524187">
        <w:rPr>
          <w:rStyle w:val="CommentReference"/>
        </w:rPr>
        <w:commentReference w:id="62"/>
      </w:r>
    </w:p>
    <w:p w14:paraId="37847251" w14:textId="77777777" w:rsidR="00F52EB5" w:rsidRDefault="00F52EB5" w:rsidP="00357640">
      <w:pPr>
        <w:pStyle w:val="MatrixLevel02-2"/>
        <w:numPr>
          <w:ilvl w:val="0"/>
          <w:numId w:val="0"/>
        </w:numPr>
        <w:tabs>
          <w:tab w:val="left" w:pos="360"/>
        </w:tabs>
        <w:spacing w:after="0" w:line="23" w:lineRule="atLeast"/>
        <w:ind w:left="1080" w:hanging="720"/>
        <w:rPr>
          <w:lang w:val="en-GB"/>
        </w:rPr>
      </w:pPr>
    </w:p>
    <w:bookmarkEnd w:id="58"/>
    <w:bookmarkEnd w:id="59"/>
    <w:p w14:paraId="3E946438" w14:textId="39D43768" w:rsidR="0009237D" w:rsidRPr="00AC125E" w:rsidRDefault="0009237D" w:rsidP="004C32C9">
      <w:pPr>
        <w:pStyle w:val="ListParagraph"/>
        <w:numPr>
          <w:ilvl w:val="0"/>
          <w:numId w:val="13"/>
        </w:numPr>
        <w:spacing w:line="23" w:lineRule="atLeast"/>
        <w:ind w:left="360"/>
        <w:jc w:val="both"/>
        <w:rPr>
          <w:rFonts w:cs="Calibri"/>
          <w:b/>
          <w:color w:val="000000"/>
          <w:lang w:val="en-GB"/>
        </w:rPr>
      </w:pPr>
      <w:commentRangeStart w:id="64"/>
      <w:r w:rsidRPr="00AC125E">
        <w:rPr>
          <w:rFonts w:cs="Calibri"/>
          <w:b/>
          <w:color w:val="000000"/>
          <w:lang w:val="en-GB"/>
        </w:rPr>
        <w:t xml:space="preserve">Intellectual Property </w:t>
      </w:r>
    </w:p>
    <w:p w14:paraId="5DD58DB0" w14:textId="77777777" w:rsidR="0009237D" w:rsidRPr="00357640" w:rsidRDefault="0009237D" w:rsidP="00357640">
      <w:pPr>
        <w:spacing w:line="23" w:lineRule="atLeast"/>
        <w:ind w:left="360"/>
        <w:jc w:val="both"/>
        <w:rPr>
          <w:rFonts w:ascii="Calibri" w:hAnsi="Calibri" w:cs="Calibri"/>
          <w:snapToGrid w:val="0"/>
          <w:color w:val="000000"/>
          <w:szCs w:val="22"/>
          <w:lang w:val="en-GB"/>
        </w:rPr>
      </w:pPr>
    </w:p>
    <w:p w14:paraId="64A96E81" w14:textId="04E20552" w:rsidR="0009237D" w:rsidRPr="00357640" w:rsidRDefault="0009237D" w:rsidP="004E54D4">
      <w:pPr>
        <w:tabs>
          <w:tab w:val="left" w:pos="360"/>
        </w:tabs>
        <w:spacing w:line="23" w:lineRule="atLeast"/>
        <w:jc w:val="both"/>
        <w:rPr>
          <w:rFonts w:ascii="Calibri" w:hAnsi="Calibri" w:cs="Calibri"/>
          <w:snapToGrid w:val="0"/>
          <w:color w:val="000000"/>
          <w:szCs w:val="22"/>
          <w:lang w:val="en-GB"/>
        </w:rPr>
      </w:pPr>
      <w:r w:rsidRPr="00357640">
        <w:rPr>
          <w:rFonts w:ascii="Calibri" w:hAnsi="Calibri" w:cs="Calibri"/>
          <w:snapToGrid w:val="0"/>
          <w:color w:val="000000"/>
          <w:szCs w:val="22"/>
          <w:lang w:val="en-GB"/>
        </w:rPr>
        <w:t xml:space="preserve">All intellectual property and other proprietary rights including, but not limited to, patents, copyrights, </w:t>
      </w:r>
      <w:proofErr w:type="gramStart"/>
      <w:r w:rsidRPr="00357640">
        <w:rPr>
          <w:rFonts w:ascii="Calibri" w:hAnsi="Calibri" w:cs="Calibri"/>
          <w:snapToGrid w:val="0"/>
          <w:color w:val="000000"/>
          <w:szCs w:val="22"/>
          <w:lang w:val="en-GB"/>
        </w:rPr>
        <w:t>trademarks</w:t>
      </w:r>
      <w:proofErr w:type="gramEnd"/>
      <w:r w:rsidRPr="00357640">
        <w:rPr>
          <w:rFonts w:ascii="Calibri" w:hAnsi="Calibri" w:cs="Calibri"/>
          <w:snapToGrid w:val="0"/>
          <w:color w:val="000000"/>
          <w:szCs w:val="22"/>
          <w:lang w:val="en-GB"/>
        </w:rPr>
        <w:t xml:space="preserve"> and ownership of data resulting </w:t>
      </w:r>
      <w:r w:rsidRPr="007F1E4A">
        <w:rPr>
          <w:rFonts w:ascii="Calibri" w:hAnsi="Calibri" w:cs="Calibri"/>
          <w:snapToGrid w:val="0"/>
          <w:color w:val="000000"/>
          <w:szCs w:val="22"/>
          <w:highlight w:val="yellow"/>
          <w:lang w:val="en-GB"/>
        </w:rPr>
        <w:t xml:space="preserve">from the </w:t>
      </w:r>
      <w:r w:rsidR="00D165FC" w:rsidRPr="007F1E4A">
        <w:rPr>
          <w:rFonts w:ascii="Calibri" w:hAnsi="Calibri" w:cs="Calibri"/>
          <w:snapToGrid w:val="0"/>
          <w:color w:val="000000"/>
          <w:szCs w:val="22"/>
          <w:highlight w:val="yellow"/>
          <w:lang w:val="en-GB"/>
        </w:rPr>
        <w:t>Activities carried out by the Implementing Partner under this Agreement</w:t>
      </w:r>
      <w:r w:rsidR="00D165FC">
        <w:rPr>
          <w:rFonts w:ascii="Calibri" w:hAnsi="Calibri" w:cs="Calibri"/>
          <w:snapToGrid w:val="0"/>
          <w:color w:val="000000"/>
          <w:szCs w:val="22"/>
          <w:lang w:val="en-GB"/>
        </w:rPr>
        <w:t xml:space="preserve"> </w:t>
      </w:r>
      <w:r w:rsidRPr="00357640">
        <w:rPr>
          <w:rFonts w:ascii="Calibri" w:hAnsi="Calibri" w:cs="Calibri"/>
          <w:snapToGrid w:val="0"/>
          <w:color w:val="000000"/>
          <w:szCs w:val="22"/>
          <w:lang w:val="en-GB"/>
        </w:rPr>
        <w:t>shall be vested in IOM, including, without any limitation, the rights to use, reproduce, adapt, publish and distribute any item or part thereof.</w:t>
      </w:r>
      <w:commentRangeEnd w:id="64"/>
      <w:r w:rsidR="0055485C">
        <w:rPr>
          <w:rStyle w:val="CommentReference"/>
        </w:rPr>
        <w:commentReference w:id="64"/>
      </w:r>
    </w:p>
    <w:p w14:paraId="63173FD6" w14:textId="2CC9D817" w:rsidR="00D03BBF" w:rsidRPr="00357640" w:rsidRDefault="00D03BBF" w:rsidP="008462E6">
      <w:pPr>
        <w:pStyle w:val="BodyTextIndent2"/>
        <w:spacing w:line="23" w:lineRule="atLeast"/>
        <w:ind w:left="0"/>
        <w:jc w:val="both"/>
        <w:rPr>
          <w:rFonts w:ascii="Calibri" w:hAnsi="Calibri" w:cs="Calibri"/>
          <w:color w:val="000000"/>
          <w:szCs w:val="22"/>
          <w:lang w:val="en-GB"/>
        </w:rPr>
      </w:pPr>
    </w:p>
    <w:p w14:paraId="70680259" w14:textId="7859AB65" w:rsidR="0009237D" w:rsidRPr="00AC125E" w:rsidRDefault="0009237D" w:rsidP="004C32C9">
      <w:pPr>
        <w:pStyle w:val="ListParagraph"/>
        <w:numPr>
          <w:ilvl w:val="0"/>
          <w:numId w:val="13"/>
        </w:numPr>
        <w:suppressAutoHyphens/>
        <w:spacing w:line="23" w:lineRule="atLeast"/>
        <w:ind w:left="360"/>
        <w:jc w:val="both"/>
        <w:rPr>
          <w:rFonts w:cs="Calibri"/>
          <w:b/>
          <w:color w:val="000000"/>
          <w:spacing w:val="-3"/>
        </w:rPr>
      </w:pPr>
      <w:r w:rsidRPr="00AC125E">
        <w:rPr>
          <w:rFonts w:cs="Calibri"/>
          <w:b/>
          <w:color w:val="000000"/>
          <w:spacing w:val="-3"/>
        </w:rPr>
        <w:t>Notices</w:t>
      </w:r>
    </w:p>
    <w:p w14:paraId="612F15ED" w14:textId="77777777" w:rsidR="0009237D" w:rsidRPr="00357640" w:rsidRDefault="0009237D" w:rsidP="00357640">
      <w:pPr>
        <w:suppressAutoHyphens/>
        <w:spacing w:line="23" w:lineRule="atLeast"/>
        <w:ind w:left="540"/>
        <w:jc w:val="both"/>
        <w:rPr>
          <w:rFonts w:ascii="Calibri" w:hAnsi="Calibri" w:cs="Calibri"/>
          <w:b/>
          <w:color w:val="000000"/>
          <w:spacing w:val="-3"/>
          <w:szCs w:val="22"/>
        </w:rPr>
      </w:pPr>
    </w:p>
    <w:p w14:paraId="66692034" w14:textId="0B752548" w:rsidR="0009237D" w:rsidRPr="00357640" w:rsidRDefault="0009237D" w:rsidP="004E54D4">
      <w:pPr>
        <w:tabs>
          <w:tab w:val="left" w:pos="360"/>
        </w:tabs>
        <w:suppressAutoHyphens/>
        <w:spacing w:line="23" w:lineRule="atLeast"/>
        <w:jc w:val="both"/>
        <w:rPr>
          <w:rFonts w:ascii="Calibri" w:hAnsi="Calibri" w:cs="Calibri"/>
          <w:color w:val="000000"/>
          <w:spacing w:val="-3"/>
          <w:szCs w:val="22"/>
        </w:rPr>
      </w:pPr>
      <w:r w:rsidRPr="00357640">
        <w:rPr>
          <w:rFonts w:ascii="Calibri" w:hAnsi="Calibri" w:cs="Calibri"/>
          <w:color w:val="000000"/>
          <w:spacing w:val="-3"/>
          <w:szCs w:val="22"/>
        </w:rPr>
        <w:t>Any notice given pursuant to this Agreement will be sufficiently given if it is in writing and received by the other Party at the following address:</w:t>
      </w:r>
    </w:p>
    <w:p w14:paraId="6A055570" w14:textId="77777777" w:rsidR="0009237D" w:rsidRDefault="0009237D" w:rsidP="00225D96">
      <w:pPr>
        <w:suppressAutoHyphens/>
        <w:spacing w:line="23" w:lineRule="atLeast"/>
        <w:jc w:val="both"/>
        <w:rPr>
          <w:rFonts w:ascii="Calibri" w:hAnsi="Calibri" w:cs="Calibri"/>
          <w:color w:val="000000"/>
          <w:spacing w:val="-3"/>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225D96" w:rsidRPr="00225D96" w14:paraId="5648B9CE" w14:textId="77777777" w:rsidTr="002F34F5">
        <w:tc>
          <w:tcPr>
            <w:tcW w:w="8630" w:type="dxa"/>
            <w:gridSpan w:val="2"/>
          </w:tcPr>
          <w:p w14:paraId="0F8AAE2D" w14:textId="77777777" w:rsidR="00225D96" w:rsidRPr="00225D96" w:rsidRDefault="00225D96" w:rsidP="002F34F5">
            <w:pPr>
              <w:jc w:val="both"/>
              <w:rPr>
                <w:rFonts w:asciiTheme="minorHAnsi" w:hAnsiTheme="minorHAnsi" w:cstheme="minorHAnsi"/>
                <w:b/>
                <w:bCs/>
                <w:color w:val="000000" w:themeColor="text1"/>
                <w:u w:val="single"/>
                <w:lang w:val="en-PH"/>
              </w:rPr>
            </w:pPr>
            <w:r w:rsidRPr="00225D96">
              <w:rPr>
                <w:rFonts w:asciiTheme="minorHAnsi" w:hAnsiTheme="minorHAnsi" w:cstheme="minorHAnsi"/>
                <w:b/>
                <w:bCs/>
                <w:color w:val="000000" w:themeColor="text1"/>
                <w:u w:val="single"/>
                <w:lang w:val="en-PH"/>
              </w:rPr>
              <w:t>International Organization for Migration (IOM)</w:t>
            </w:r>
          </w:p>
        </w:tc>
      </w:tr>
      <w:tr w:rsidR="00225D96" w:rsidRPr="00225D96" w14:paraId="17298B63" w14:textId="77777777" w:rsidTr="002F34F5">
        <w:tc>
          <w:tcPr>
            <w:tcW w:w="1350" w:type="dxa"/>
          </w:tcPr>
          <w:p w14:paraId="3F0CFC49"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rPr>
              <w:t>Attn:</w:t>
            </w:r>
          </w:p>
        </w:tc>
        <w:tc>
          <w:tcPr>
            <w:tcW w:w="7280" w:type="dxa"/>
          </w:tcPr>
          <w:p w14:paraId="70375E4C" w14:textId="77777777" w:rsidR="00225D96" w:rsidRPr="00225D96" w:rsidRDefault="00225D96" w:rsidP="002F34F5">
            <w:pPr>
              <w:jc w:val="both"/>
              <w:rPr>
                <w:rFonts w:asciiTheme="minorHAnsi" w:hAnsiTheme="minorHAnsi" w:cstheme="minorHAnsi"/>
                <w:color w:val="000000" w:themeColor="text1"/>
                <w:lang w:val="en-PH"/>
              </w:rPr>
            </w:pPr>
            <w:r w:rsidRPr="00225D96">
              <w:rPr>
                <w:rFonts w:asciiTheme="minorHAnsi" w:hAnsiTheme="minorHAnsi" w:cstheme="minorHAnsi"/>
                <w:color w:val="000000" w:themeColor="text1"/>
                <w:highlight w:val="lightGray"/>
                <w:lang w:val="en-PH"/>
              </w:rPr>
              <w:t>[Name and title/position of IOM contact person]</w:t>
            </w:r>
          </w:p>
        </w:tc>
      </w:tr>
      <w:tr w:rsidR="00225D96" w:rsidRPr="00225D96" w14:paraId="595A00EB" w14:textId="77777777" w:rsidTr="002F34F5">
        <w:tc>
          <w:tcPr>
            <w:tcW w:w="1350" w:type="dxa"/>
          </w:tcPr>
          <w:p w14:paraId="2FD51F85"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rPr>
              <w:t>Address:</w:t>
            </w:r>
          </w:p>
        </w:tc>
        <w:tc>
          <w:tcPr>
            <w:tcW w:w="7280" w:type="dxa"/>
          </w:tcPr>
          <w:p w14:paraId="1E2700E5"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highlight w:val="lightGray"/>
              </w:rPr>
              <w:t>[IOM’s address]</w:t>
            </w:r>
          </w:p>
        </w:tc>
      </w:tr>
      <w:tr w:rsidR="00225D96" w:rsidRPr="00225D96" w14:paraId="209E40E1" w14:textId="77777777" w:rsidTr="002F34F5">
        <w:tc>
          <w:tcPr>
            <w:tcW w:w="1350" w:type="dxa"/>
          </w:tcPr>
          <w:p w14:paraId="6CE22C42"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rPr>
              <w:t xml:space="preserve">Email: </w:t>
            </w:r>
          </w:p>
        </w:tc>
        <w:tc>
          <w:tcPr>
            <w:tcW w:w="7280" w:type="dxa"/>
          </w:tcPr>
          <w:p w14:paraId="3BC8C79A"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highlight w:val="lightGray"/>
              </w:rPr>
              <w:t>[IOM’s email address]</w:t>
            </w:r>
          </w:p>
        </w:tc>
      </w:tr>
    </w:tbl>
    <w:p w14:paraId="722BBAB9" w14:textId="77777777" w:rsidR="00225D96" w:rsidRPr="00225D96" w:rsidRDefault="00225D96" w:rsidP="00225D96">
      <w:pPr>
        <w:ind w:left="720"/>
        <w:jc w:val="both"/>
        <w:rPr>
          <w:rFonts w:asciiTheme="minorHAnsi" w:hAnsiTheme="minorHAnsi" w:cstheme="minorHAnsi"/>
          <w:b/>
          <w:bCs/>
          <w:color w:val="000000" w:themeColor="text1"/>
          <w:szCs w:val="22"/>
          <w:highlight w:val="lightGray"/>
        </w:rPr>
      </w:pPr>
      <w:bookmarkStart w:id="66"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225D96" w:rsidRPr="00225D96" w14:paraId="337E3580" w14:textId="77777777" w:rsidTr="002F34F5">
        <w:tc>
          <w:tcPr>
            <w:tcW w:w="8630" w:type="dxa"/>
            <w:gridSpan w:val="2"/>
          </w:tcPr>
          <w:p w14:paraId="12A733E3" w14:textId="77777777" w:rsidR="00225D96" w:rsidRPr="00225D96" w:rsidRDefault="00225D96" w:rsidP="002F34F5">
            <w:pPr>
              <w:jc w:val="both"/>
              <w:rPr>
                <w:rFonts w:asciiTheme="minorHAnsi" w:hAnsiTheme="minorHAnsi" w:cstheme="minorHAnsi"/>
                <w:b/>
                <w:bCs/>
                <w:color w:val="000000" w:themeColor="text1"/>
                <w:lang w:val="en-PH"/>
              </w:rPr>
            </w:pPr>
            <w:r w:rsidRPr="00225D96">
              <w:rPr>
                <w:rFonts w:asciiTheme="minorHAnsi" w:hAnsiTheme="minorHAnsi" w:cstheme="minorHAnsi"/>
                <w:b/>
                <w:bCs/>
                <w:color w:val="000000" w:themeColor="text1"/>
                <w:highlight w:val="lightGray"/>
                <w:lang w:val="en-PH"/>
              </w:rPr>
              <w:t>[Full name of the Implementing Partner]</w:t>
            </w:r>
          </w:p>
        </w:tc>
      </w:tr>
      <w:tr w:rsidR="00225D96" w:rsidRPr="00225D96" w14:paraId="05E444C3" w14:textId="77777777" w:rsidTr="002F34F5">
        <w:tc>
          <w:tcPr>
            <w:tcW w:w="1350" w:type="dxa"/>
          </w:tcPr>
          <w:p w14:paraId="0BD74585"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rPr>
              <w:t>Attn:</w:t>
            </w:r>
          </w:p>
        </w:tc>
        <w:tc>
          <w:tcPr>
            <w:tcW w:w="7280" w:type="dxa"/>
          </w:tcPr>
          <w:p w14:paraId="5C92C6DF" w14:textId="77777777" w:rsidR="00225D96" w:rsidRPr="00225D96" w:rsidRDefault="00225D96" w:rsidP="002F34F5">
            <w:pPr>
              <w:jc w:val="both"/>
              <w:rPr>
                <w:rFonts w:asciiTheme="minorHAnsi" w:hAnsiTheme="minorHAnsi" w:cstheme="minorHAnsi"/>
                <w:color w:val="000000" w:themeColor="text1"/>
                <w:lang w:val="en-PH"/>
              </w:rPr>
            </w:pPr>
            <w:r w:rsidRPr="00225D96">
              <w:rPr>
                <w:rFonts w:asciiTheme="minorHAnsi" w:hAnsiTheme="minorHAnsi" w:cstheme="minorHAnsi"/>
                <w:color w:val="000000" w:themeColor="text1"/>
                <w:highlight w:val="lightGray"/>
                <w:lang w:val="en-PH"/>
              </w:rPr>
              <w:t>[Name and title/position of Implementing Partner’s contact person]</w:t>
            </w:r>
          </w:p>
        </w:tc>
      </w:tr>
      <w:tr w:rsidR="00225D96" w:rsidRPr="00225D96" w14:paraId="71496A51" w14:textId="77777777" w:rsidTr="002F34F5">
        <w:tc>
          <w:tcPr>
            <w:tcW w:w="1350" w:type="dxa"/>
          </w:tcPr>
          <w:p w14:paraId="212EA7F6"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rPr>
              <w:t>Address:</w:t>
            </w:r>
          </w:p>
        </w:tc>
        <w:tc>
          <w:tcPr>
            <w:tcW w:w="7280" w:type="dxa"/>
          </w:tcPr>
          <w:p w14:paraId="15EE47E9"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highlight w:val="lightGray"/>
              </w:rPr>
              <w:t>[</w:t>
            </w:r>
            <w:r w:rsidRPr="00225D96">
              <w:rPr>
                <w:rFonts w:asciiTheme="minorHAnsi" w:hAnsiTheme="minorHAnsi" w:cstheme="minorHAnsi"/>
                <w:color w:val="000000" w:themeColor="text1"/>
                <w:highlight w:val="lightGray"/>
                <w:lang w:val="en-PH"/>
              </w:rPr>
              <w:t xml:space="preserve">Implementing Partner’s </w:t>
            </w:r>
            <w:r w:rsidRPr="00225D96">
              <w:rPr>
                <w:rFonts w:asciiTheme="minorHAnsi" w:hAnsiTheme="minorHAnsi" w:cstheme="minorHAnsi"/>
                <w:color w:val="000000" w:themeColor="text1"/>
                <w:highlight w:val="lightGray"/>
              </w:rPr>
              <w:t>address]</w:t>
            </w:r>
          </w:p>
        </w:tc>
      </w:tr>
      <w:tr w:rsidR="00225D96" w:rsidRPr="00225D96" w14:paraId="34144431" w14:textId="77777777" w:rsidTr="002F34F5">
        <w:tc>
          <w:tcPr>
            <w:tcW w:w="1350" w:type="dxa"/>
          </w:tcPr>
          <w:p w14:paraId="288099DE"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rPr>
              <w:t xml:space="preserve">Email: </w:t>
            </w:r>
          </w:p>
        </w:tc>
        <w:tc>
          <w:tcPr>
            <w:tcW w:w="7280" w:type="dxa"/>
          </w:tcPr>
          <w:p w14:paraId="689B979D" w14:textId="77777777" w:rsidR="00225D96" w:rsidRPr="00225D96" w:rsidRDefault="00225D96" w:rsidP="002F34F5">
            <w:pPr>
              <w:jc w:val="both"/>
              <w:rPr>
                <w:rFonts w:asciiTheme="minorHAnsi" w:hAnsiTheme="minorHAnsi" w:cstheme="minorHAnsi"/>
                <w:color w:val="000000" w:themeColor="text1"/>
              </w:rPr>
            </w:pPr>
            <w:r w:rsidRPr="00225D96">
              <w:rPr>
                <w:rFonts w:asciiTheme="minorHAnsi" w:hAnsiTheme="minorHAnsi" w:cstheme="minorHAnsi"/>
                <w:color w:val="000000" w:themeColor="text1"/>
                <w:highlight w:val="lightGray"/>
              </w:rPr>
              <w:t>[</w:t>
            </w:r>
            <w:r w:rsidRPr="00225D96">
              <w:rPr>
                <w:rFonts w:asciiTheme="minorHAnsi" w:hAnsiTheme="minorHAnsi" w:cstheme="minorHAnsi"/>
                <w:color w:val="000000" w:themeColor="text1"/>
                <w:highlight w:val="lightGray"/>
                <w:lang w:val="en-PH"/>
              </w:rPr>
              <w:t xml:space="preserve">Implementing Partner’s </w:t>
            </w:r>
            <w:r w:rsidRPr="00225D96">
              <w:rPr>
                <w:rFonts w:asciiTheme="minorHAnsi" w:hAnsiTheme="minorHAnsi" w:cstheme="minorHAnsi"/>
                <w:color w:val="000000" w:themeColor="text1"/>
                <w:highlight w:val="lightGray"/>
              </w:rPr>
              <w:t>email address]</w:t>
            </w:r>
          </w:p>
        </w:tc>
      </w:tr>
      <w:bookmarkEnd w:id="66"/>
    </w:tbl>
    <w:p w14:paraId="78DCABE6" w14:textId="77777777" w:rsidR="00225D96" w:rsidRPr="00357640" w:rsidRDefault="00225D96" w:rsidP="00225D96">
      <w:pPr>
        <w:suppressAutoHyphens/>
        <w:spacing w:line="23" w:lineRule="atLeast"/>
        <w:jc w:val="both"/>
        <w:rPr>
          <w:rFonts w:ascii="Calibri" w:hAnsi="Calibri" w:cs="Calibri"/>
          <w:color w:val="000000"/>
          <w:spacing w:val="-3"/>
          <w:szCs w:val="22"/>
        </w:rPr>
      </w:pPr>
    </w:p>
    <w:p w14:paraId="5E23360D" w14:textId="1D5E7663" w:rsidR="0009237D" w:rsidRPr="00357640" w:rsidRDefault="0009237D" w:rsidP="004E54D4">
      <w:pPr>
        <w:numPr>
          <w:ilvl w:val="0"/>
          <w:numId w:val="13"/>
        </w:numPr>
        <w:tabs>
          <w:tab w:val="left" w:pos="360"/>
        </w:tabs>
        <w:spacing w:line="23" w:lineRule="atLeast"/>
        <w:ind w:hanging="720"/>
        <w:jc w:val="both"/>
        <w:rPr>
          <w:rFonts w:ascii="Calibri" w:hAnsi="Calibri" w:cs="Calibri"/>
          <w:b/>
          <w:snapToGrid w:val="0"/>
          <w:color w:val="000000"/>
          <w:szCs w:val="22"/>
          <w:lang w:val="en-GB"/>
        </w:rPr>
      </w:pPr>
      <w:commentRangeStart w:id="67"/>
      <w:r w:rsidRPr="00357640">
        <w:rPr>
          <w:rFonts w:ascii="Calibri" w:hAnsi="Calibri" w:cs="Calibri"/>
          <w:b/>
          <w:snapToGrid w:val="0"/>
          <w:color w:val="000000"/>
          <w:szCs w:val="22"/>
          <w:lang w:val="en-GB"/>
        </w:rPr>
        <w:t xml:space="preserve">Dispute </w:t>
      </w:r>
      <w:r w:rsidR="00524187">
        <w:rPr>
          <w:rFonts w:ascii="Calibri" w:hAnsi="Calibri" w:cs="Calibri"/>
          <w:b/>
          <w:snapToGrid w:val="0"/>
          <w:color w:val="000000"/>
          <w:szCs w:val="22"/>
          <w:lang w:val="en-GB"/>
        </w:rPr>
        <w:t>R</w:t>
      </w:r>
      <w:r w:rsidR="00524187" w:rsidRPr="00357640">
        <w:rPr>
          <w:rFonts w:ascii="Calibri" w:hAnsi="Calibri" w:cs="Calibri"/>
          <w:b/>
          <w:snapToGrid w:val="0"/>
          <w:color w:val="000000"/>
          <w:szCs w:val="22"/>
          <w:lang w:val="en-GB"/>
        </w:rPr>
        <w:t>esolution</w:t>
      </w:r>
      <w:commentRangeEnd w:id="67"/>
      <w:r w:rsidR="00524187">
        <w:rPr>
          <w:rStyle w:val="CommentReference"/>
        </w:rPr>
        <w:commentReference w:id="67"/>
      </w:r>
      <w:r w:rsidRPr="00357640">
        <w:rPr>
          <w:rFonts w:ascii="Calibri" w:hAnsi="Calibri" w:cs="Calibri"/>
          <w:b/>
          <w:snapToGrid w:val="0"/>
          <w:color w:val="000000"/>
          <w:szCs w:val="22"/>
          <w:lang w:val="en-GB"/>
        </w:rPr>
        <w:t xml:space="preserve"> </w:t>
      </w:r>
    </w:p>
    <w:p w14:paraId="07DD7641" w14:textId="77777777" w:rsidR="0009237D" w:rsidRPr="00357640" w:rsidRDefault="0009237D" w:rsidP="00357640">
      <w:pPr>
        <w:pStyle w:val="BodyTextIndent2"/>
        <w:spacing w:line="23" w:lineRule="atLeast"/>
        <w:ind w:left="720"/>
        <w:jc w:val="both"/>
        <w:rPr>
          <w:rFonts w:ascii="Calibri" w:hAnsi="Calibri" w:cs="Calibri"/>
          <w:color w:val="000000"/>
          <w:szCs w:val="22"/>
          <w:lang w:val="en-GB"/>
        </w:rPr>
      </w:pPr>
    </w:p>
    <w:p w14:paraId="77ED75E0" w14:textId="77777777"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r w:rsidRPr="00595FDA">
        <w:rPr>
          <w:rFonts w:ascii="Calibri" w:hAnsi="Calibri" w:cs="Calibri"/>
          <w:color w:val="000000"/>
          <w:szCs w:val="22"/>
          <w:lang w:val="en-GB"/>
        </w:rPr>
        <w:t>16.1</w:t>
      </w:r>
      <w:r w:rsidRPr="00595FDA">
        <w:rPr>
          <w:rFonts w:ascii="Calibri" w:hAnsi="Calibri" w:cs="Calibri"/>
          <w:color w:val="000000"/>
          <w:szCs w:val="22"/>
          <w:lang w:val="en-GB"/>
        </w:rPr>
        <w:tab/>
        <w:t xml:space="preserve">Any dispute, controversy or claim arising out of or in relation to this Agreement, or the breach, </w:t>
      </w:r>
      <w:proofErr w:type="gramStart"/>
      <w:r w:rsidRPr="00595FDA">
        <w:rPr>
          <w:rFonts w:ascii="Calibri" w:hAnsi="Calibri" w:cs="Calibri"/>
          <w:color w:val="000000"/>
          <w:szCs w:val="22"/>
          <w:lang w:val="en-GB"/>
        </w:rPr>
        <w:t>termination</w:t>
      </w:r>
      <w:proofErr w:type="gramEnd"/>
      <w:r w:rsidRPr="00595FDA">
        <w:rPr>
          <w:rFonts w:ascii="Calibri" w:hAnsi="Calibri" w:cs="Calibri"/>
          <w:color w:val="000000"/>
          <w:szCs w:val="22"/>
          <w:lang w:val="en-GB"/>
        </w:rPr>
        <w:t xml:space="preserve"> or invalidity thereof, shall be settled amicably by negotiation between the Parties.</w:t>
      </w:r>
    </w:p>
    <w:p w14:paraId="6BD01BA4" w14:textId="77777777"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p>
    <w:p w14:paraId="29C159CA" w14:textId="77777777"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r w:rsidRPr="00595FDA">
        <w:rPr>
          <w:rFonts w:ascii="Calibri" w:hAnsi="Calibri" w:cs="Calibri"/>
          <w:color w:val="000000"/>
          <w:szCs w:val="22"/>
          <w:lang w:val="en-GB"/>
        </w:rPr>
        <w:t>16.2</w:t>
      </w:r>
      <w:r w:rsidRPr="00595FDA">
        <w:rPr>
          <w:rFonts w:ascii="Calibri" w:hAnsi="Calibri" w:cs="Calibri"/>
          <w:color w:val="000000"/>
          <w:szCs w:val="22"/>
          <w:lang w:val="en-GB"/>
        </w:rPr>
        <w:tab/>
        <w:t xml:space="preserve">In the event that the dispute, </w:t>
      </w:r>
      <w:proofErr w:type="gramStart"/>
      <w:r w:rsidRPr="00595FDA">
        <w:rPr>
          <w:rFonts w:ascii="Calibri" w:hAnsi="Calibri" w:cs="Calibri"/>
          <w:color w:val="000000"/>
          <w:szCs w:val="22"/>
          <w:lang w:val="en-GB"/>
        </w:rPr>
        <w:t>controversy</w:t>
      </w:r>
      <w:proofErr w:type="gramEnd"/>
      <w:r w:rsidRPr="00595FDA">
        <w:rPr>
          <w:rFonts w:ascii="Calibri" w:hAnsi="Calibri" w:cs="Calibri"/>
          <w:color w:val="000000"/>
          <w:szCs w:val="22"/>
          <w:lang w:val="en-GB"/>
        </w:rPr>
        <w:t xml:space="preserve">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799E73EB" w14:textId="77777777"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p>
    <w:p w14:paraId="4ED200E5" w14:textId="77777777"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r w:rsidRPr="00595FDA">
        <w:rPr>
          <w:rFonts w:ascii="Calibri" w:hAnsi="Calibri" w:cs="Calibri"/>
          <w:color w:val="000000"/>
          <w:szCs w:val="22"/>
          <w:lang w:val="en-GB"/>
        </w:rPr>
        <w:t>16.3</w:t>
      </w:r>
      <w:r w:rsidRPr="00595FDA">
        <w:rPr>
          <w:rFonts w:ascii="Calibri" w:hAnsi="Calibri" w:cs="Calibri"/>
          <w:color w:val="000000"/>
          <w:szCs w:val="22"/>
          <w:lang w:val="en-GB"/>
        </w:rPr>
        <w:tab/>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69793B36" w14:textId="77777777"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p>
    <w:p w14:paraId="6AE187A4" w14:textId="6F5827E8"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r w:rsidRPr="00595FDA">
        <w:rPr>
          <w:rFonts w:ascii="Calibri" w:hAnsi="Calibri" w:cs="Calibri"/>
          <w:color w:val="000000"/>
          <w:szCs w:val="22"/>
          <w:lang w:val="en-GB"/>
        </w:rPr>
        <w:t>16.3</w:t>
      </w:r>
      <w:r w:rsidRPr="00595FDA">
        <w:rPr>
          <w:rFonts w:ascii="Calibri" w:hAnsi="Calibri" w:cs="Calibri"/>
          <w:color w:val="000000"/>
          <w:szCs w:val="22"/>
          <w:lang w:val="en-GB"/>
        </w:rPr>
        <w:tab/>
        <w:t xml:space="preserve">All aspects of the dispute resolution as per paragraphs 1 to 3 </w:t>
      </w:r>
      <w:r w:rsidR="004504DD">
        <w:rPr>
          <w:rFonts w:ascii="Calibri" w:hAnsi="Calibri" w:cs="Calibri"/>
          <w:color w:val="000000" w:themeColor="text1"/>
          <w:szCs w:val="22"/>
          <w:lang w:val="en-GB" w:eastAsia="en-PH"/>
        </w:rPr>
        <w:t xml:space="preserve">of this Article </w:t>
      </w:r>
      <w:r w:rsidRPr="00595FDA">
        <w:rPr>
          <w:rFonts w:ascii="Calibri" w:hAnsi="Calibri" w:cs="Calibri"/>
          <w:color w:val="000000"/>
          <w:szCs w:val="22"/>
          <w:lang w:val="en-GB"/>
        </w:rPr>
        <w:t xml:space="preserve">shall be treated as confidential by the Parties and all others involved. </w:t>
      </w:r>
    </w:p>
    <w:p w14:paraId="691D9689" w14:textId="77777777"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p>
    <w:p w14:paraId="2F24FEA1" w14:textId="77777777"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r w:rsidRPr="00595FDA">
        <w:rPr>
          <w:rFonts w:ascii="Calibri" w:hAnsi="Calibri" w:cs="Calibri"/>
          <w:color w:val="000000"/>
          <w:szCs w:val="22"/>
          <w:lang w:val="en-GB"/>
        </w:rPr>
        <w:t>16.4</w:t>
      </w:r>
      <w:r w:rsidRPr="00595FDA">
        <w:rPr>
          <w:rFonts w:ascii="Calibri" w:hAnsi="Calibri" w:cs="Calibri"/>
          <w:color w:val="000000"/>
          <w:szCs w:val="22"/>
          <w:lang w:val="en-GB"/>
        </w:rPr>
        <w:tab/>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39493FCE" w14:textId="77777777" w:rsidR="00595FDA" w:rsidRP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p>
    <w:p w14:paraId="011E9F97" w14:textId="25B89150" w:rsidR="00595FDA" w:rsidRDefault="00595FDA" w:rsidP="00595FDA">
      <w:pPr>
        <w:pStyle w:val="BodyText"/>
        <w:tabs>
          <w:tab w:val="left" w:pos="720"/>
        </w:tabs>
        <w:spacing w:line="23" w:lineRule="atLeast"/>
        <w:ind w:left="720" w:hanging="720"/>
        <w:jc w:val="both"/>
        <w:rPr>
          <w:rFonts w:ascii="Calibri" w:hAnsi="Calibri" w:cs="Calibri"/>
          <w:color w:val="000000"/>
          <w:szCs w:val="22"/>
          <w:lang w:val="en-GB"/>
        </w:rPr>
      </w:pPr>
      <w:r w:rsidRPr="00595FDA">
        <w:rPr>
          <w:rFonts w:ascii="Calibri" w:hAnsi="Calibri" w:cs="Calibri"/>
          <w:color w:val="000000"/>
          <w:szCs w:val="22"/>
          <w:lang w:val="en-GB"/>
        </w:rPr>
        <w:t>16.5</w:t>
      </w:r>
      <w:r w:rsidRPr="00595FDA">
        <w:rPr>
          <w:rFonts w:ascii="Calibri" w:hAnsi="Calibri" w:cs="Calibri"/>
          <w:color w:val="000000"/>
          <w:szCs w:val="22"/>
          <w:lang w:val="en-GB"/>
        </w:rPr>
        <w:tab/>
        <w:t>This Article survives the expiration or termination of the present Agreement.</w:t>
      </w:r>
    </w:p>
    <w:p w14:paraId="34AB60E9" w14:textId="77777777" w:rsidR="00595FDA" w:rsidRPr="00595FDA" w:rsidRDefault="00595FDA" w:rsidP="00595FDA">
      <w:pPr>
        <w:pStyle w:val="BodyText"/>
        <w:tabs>
          <w:tab w:val="left" w:pos="900"/>
        </w:tabs>
        <w:spacing w:line="23" w:lineRule="atLeast"/>
        <w:jc w:val="both"/>
        <w:rPr>
          <w:rFonts w:ascii="Calibri" w:hAnsi="Calibri" w:cs="Calibri"/>
          <w:color w:val="000000"/>
          <w:szCs w:val="22"/>
          <w:lang w:val="en-GB"/>
        </w:rPr>
      </w:pPr>
    </w:p>
    <w:p w14:paraId="66A17726" w14:textId="1BF326EF" w:rsidR="003610B0" w:rsidRPr="00357640" w:rsidRDefault="003610B0" w:rsidP="004E54D4">
      <w:pPr>
        <w:numPr>
          <w:ilvl w:val="0"/>
          <w:numId w:val="13"/>
        </w:numPr>
        <w:tabs>
          <w:tab w:val="left" w:pos="360"/>
        </w:tabs>
        <w:spacing w:line="23" w:lineRule="atLeast"/>
        <w:ind w:hanging="630"/>
        <w:jc w:val="both"/>
        <w:rPr>
          <w:rFonts w:ascii="Calibri" w:hAnsi="Calibri" w:cs="Calibri"/>
          <w:color w:val="000000"/>
          <w:szCs w:val="22"/>
          <w:lang w:val="en-GB"/>
        </w:rPr>
      </w:pPr>
      <w:r w:rsidRPr="00357640">
        <w:rPr>
          <w:rFonts w:ascii="Calibri" w:hAnsi="Calibri" w:cs="Calibri"/>
          <w:b/>
          <w:color w:val="000000"/>
          <w:szCs w:val="22"/>
          <w:lang w:val="en-GB"/>
        </w:rPr>
        <w:t xml:space="preserve">Use of IOM </w:t>
      </w:r>
      <w:r w:rsidR="00DA111C">
        <w:rPr>
          <w:rFonts w:ascii="Calibri" w:hAnsi="Calibri" w:cs="Calibri"/>
          <w:b/>
          <w:color w:val="000000"/>
          <w:szCs w:val="22"/>
          <w:lang w:val="en-GB"/>
        </w:rPr>
        <w:t xml:space="preserve">and </w:t>
      </w:r>
      <w:r w:rsidR="00C3166B">
        <w:rPr>
          <w:rFonts w:ascii="Calibri" w:hAnsi="Calibri" w:cs="Calibri"/>
          <w:b/>
          <w:color w:val="000000"/>
          <w:szCs w:val="22"/>
          <w:lang w:val="en-GB"/>
        </w:rPr>
        <w:t>EU</w:t>
      </w:r>
      <w:r w:rsidR="00DA111C">
        <w:rPr>
          <w:rFonts w:ascii="Calibri" w:hAnsi="Calibri" w:cs="Calibri"/>
          <w:b/>
          <w:color w:val="000000"/>
          <w:szCs w:val="22"/>
          <w:lang w:val="en-GB"/>
        </w:rPr>
        <w:t xml:space="preserve"> </w:t>
      </w:r>
      <w:r w:rsidRPr="00357640">
        <w:rPr>
          <w:rFonts w:ascii="Calibri" w:hAnsi="Calibri" w:cs="Calibri"/>
          <w:b/>
          <w:color w:val="000000"/>
          <w:szCs w:val="22"/>
          <w:lang w:val="en-GB"/>
        </w:rPr>
        <w:t>Name</w:t>
      </w:r>
      <w:r w:rsidR="00004A16">
        <w:rPr>
          <w:rFonts w:ascii="Calibri" w:hAnsi="Calibri" w:cs="Calibri"/>
          <w:b/>
          <w:color w:val="000000"/>
          <w:szCs w:val="22"/>
          <w:lang w:val="en-GB"/>
        </w:rPr>
        <w:t xml:space="preserve"> </w:t>
      </w:r>
      <w:r w:rsidR="00C568FC">
        <w:rPr>
          <w:rFonts w:ascii="Calibri" w:hAnsi="Calibri" w:cs="Calibri"/>
          <w:b/>
          <w:color w:val="000000"/>
          <w:szCs w:val="22"/>
          <w:lang w:val="en-GB"/>
        </w:rPr>
        <w:t xml:space="preserve">and Emblem </w:t>
      </w:r>
    </w:p>
    <w:p w14:paraId="5B64ECDB" w14:textId="77777777" w:rsidR="008743E0" w:rsidRPr="001D795D" w:rsidRDefault="008743E0" w:rsidP="00357640">
      <w:pPr>
        <w:pStyle w:val="BodyTextIndent"/>
        <w:spacing w:line="23" w:lineRule="atLeast"/>
        <w:ind w:left="720"/>
        <w:jc w:val="both"/>
        <w:rPr>
          <w:rFonts w:ascii="Calibri" w:hAnsi="Calibri" w:cs="Calibri"/>
          <w:color w:val="000000"/>
          <w:szCs w:val="22"/>
          <w:lang w:val="en-GB"/>
        </w:rPr>
      </w:pPr>
      <w:bookmarkStart w:id="68" w:name="_Hlk115701859"/>
    </w:p>
    <w:p w14:paraId="114BDF91" w14:textId="4F0C52E4" w:rsidR="00EA205D" w:rsidRPr="007F1E4A" w:rsidRDefault="00C568FC" w:rsidP="00EA205D">
      <w:pPr>
        <w:pStyle w:val="BodyTextIndent"/>
        <w:numPr>
          <w:ilvl w:val="1"/>
          <w:numId w:val="13"/>
        </w:numPr>
        <w:tabs>
          <w:tab w:val="clear" w:pos="426"/>
        </w:tabs>
        <w:spacing w:line="23" w:lineRule="atLeast"/>
        <w:ind w:left="720"/>
        <w:jc w:val="both"/>
        <w:rPr>
          <w:rFonts w:ascii="Calibri" w:hAnsi="Calibri" w:cs="Calibri"/>
          <w:color w:val="000000"/>
          <w:szCs w:val="22"/>
          <w:highlight w:val="yellow"/>
          <w:lang w:val="en-GB"/>
        </w:rPr>
      </w:pPr>
      <w:r w:rsidRPr="007F1E4A">
        <w:rPr>
          <w:rFonts w:ascii="Calibri" w:hAnsi="Calibri" w:cs="Calibri"/>
          <w:color w:val="000000"/>
          <w:szCs w:val="22"/>
          <w:highlight w:val="yellow"/>
          <w:lang w:val="en-GB"/>
        </w:rPr>
        <w:t xml:space="preserve">The official emblem and name of IOM and the European Union </w:t>
      </w:r>
      <w:r w:rsidR="003610B0" w:rsidRPr="007F1E4A">
        <w:rPr>
          <w:rFonts w:ascii="Calibri" w:hAnsi="Calibri" w:cs="Calibri"/>
          <w:color w:val="000000"/>
          <w:szCs w:val="22"/>
          <w:highlight w:val="yellow"/>
          <w:lang w:val="en-GB"/>
        </w:rPr>
        <w:t xml:space="preserve">may only be used by </w:t>
      </w:r>
      <w:r w:rsidR="007C5272" w:rsidRPr="007F1E4A">
        <w:rPr>
          <w:rFonts w:ascii="Calibri" w:hAnsi="Calibri" w:cs="Calibri"/>
          <w:color w:val="000000"/>
          <w:szCs w:val="22"/>
          <w:highlight w:val="yellow"/>
          <w:lang w:val="en-GB"/>
        </w:rPr>
        <w:t xml:space="preserve">the Implementing Partner </w:t>
      </w:r>
      <w:r w:rsidR="003610B0" w:rsidRPr="007F1E4A">
        <w:rPr>
          <w:rFonts w:ascii="Calibri" w:hAnsi="Calibri" w:cs="Calibri"/>
          <w:color w:val="000000"/>
          <w:szCs w:val="22"/>
          <w:highlight w:val="yellow"/>
          <w:lang w:val="en-GB"/>
        </w:rPr>
        <w:t xml:space="preserve">in connection with the </w:t>
      </w:r>
      <w:r w:rsidR="00120EAB" w:rsidRPr="007F1E4A">
        <w:rPr>
          <w:rFonts w:ascii="Calibri" w:hAnsi="Calibri" w:cs="Calibri"/>
          <w:color w:val="000000"/>
          <w:szCs w:val="22"/>
          <w:highlight w:val="yellow"/>
          <w:lang w:val="en-GB"/>
        </w:rPr>
        <w:t>Activities</w:t>
      </w:r>
      <w:r w:rsidR="003610B0" w:rsidRPr="007F1E4A">
        <w:rPr>
          <w:rFonts w:ascii="Calibri" w:hAnsi="Calibri" w:cs="Calibri"/>
          <w:color w:val="000000"/>
          <w:szCs w:val="22"/>
          <w:highlight w:val="yellow"/>
          <w:lang w:val="en-GB"/>
        </w:rPr>
        <w:t xml:space="preserve"> and with the prior written approval of IOM. </w:t>
      </w:r>
      <w:r w:rsidR="00467E7C" w:rsidRPr="007F1E4A">
        <w:rPr>
          <w:rFonts w:ascii="Calibri" w:hAnsi="Calibri" w:cs="Calibri"/>
          <w:color w:val="000000"/>
          <w:szCs w:val="22"/>
          <w:highlight w:val="yellow"/>
          <w:lang w:val="en-GB"/>
        </w:rPr>
        <w:t>T</w:t>
      </w:r>
      <w:r w:rsidR="007C5272" w:rsidRPr="007F1E4A">
        <w:rPr>
          <w:rFonts w:ascii="Calibri" w:hAnsi="Calibri" w:cs="Calibri"/>
          <w:color w:val="000000"/>
          <w:szCs w:val="22"/>
          <w:highlight w:val="yellow"/>
          <w:lang w:val="en-GB"/>
        </w:rPr>
        <w:t xml:space="preserve">he Implementing Partner </w:t>
      </w:r>
      <w:r w:rsidR="003610B0" w:rsidRPr="007F1E4A">
        <w:rPr>
          <w:rFonts w:ascii="Calibri" w:hAnsi="Calibri" w:cs="Calibri"/>
          <w:color w:val="000000"/>
          <w:szCs w:val="22"/>
          <w:highlight w:val="yellow"/>
          <w:lang w:val="en-GB"/>
        </w:rPr>
        <w:t xml:space="preserve">must acknowledge the contribution of IOM </w:t>
      </w:r>
      <w:r w:rsidR="0007229C" w:rsidRPr="007F1E4A">
        <w:rPr>
          <w:rFonts w:ascii="Calibri" w:hAnsi="Calibri" w:cs="Calibri"/>
          <w:color w:val="000000"/>
          <w:szCs w:val="22"/>
          <w:highlight w:val="yellow"/>
          <w:lang w:val="en-GB"/>
        </w:rPr>
        <w:t xml:space="preserve">and the European Union </w:t>
      </w:r>
      <w:r w:rsidR="003610B0" w:rsidRPr="007F1E4A">
        <w:rPr>
          <w:rFonts w:ascii="Calibri" w:hAnsi="Calibri" w:cs="Calibri"/>
          <w:color w:val="000000"/>
          <w:szCs w:val="22"/>
          <w:highlight w:val="yellow"/>
          <w:lang w:val="en-GB"/>
        </w:rPr>
        <w:t xml:space="preserve">to the </w:t>
      </w:r>
      <w:r w:rsidR="0007229C" w:rsidRPr="007F1E4A">
        <w:rPr>
          <w:rFonts w:ascii="Calibri" w:hAnsi="Calibri" w:cs="Calibri"/>
          <w:color w:val="000000"/>
          <w:szCs w:val="22"/>
          <w:highlight w:val="yellow"/>
          <w:lang w:val="en-GB"/>
        </w:rPr>
        <w:t>Activities</w:t>
      </w:r>
      <w:r w:rsidRPr="007F1E4A">
        <w:rPr>
          <w:rFonts w:ascii="Calibri" w:hAnsi="Calibri" w:cs="Calibri"/>
          <w:color w:val="000000"/>
          <w:szCs w:val="22"/>
          <w:highlight w:val="yellow"/>
          <w:lang w:val="en-GB"/>
        </w:rPr>
        <w:t xml:space="preserve"> in any advertising, publicity, official notices, reports, and any information given to the final beneficiaries, </w:t>
      </w:r>
      <w:r w:rsidR="003610B0" w:rsidRPr="007F1E4A">
        <w:rPr>
          <w:rFonts w:ascii="Calibri" w:hAnsi="Calibri" w:cs="Calibri"/>
          <w:color w:val="000000"/>
          <w:szCs w:val="22"/>
          <w:highlight w:val="yellow"/>
          <w:lang w:val="en-GB"/>
        </w:rPr>
        <w:t xml:space="preserve">connected with the </w:t>
      </w:r>
      <w:r w:rsidR="00233695" w:rsidRPr="007F1E4A">
        <w:rPr>
          <w:rFonts w:ascii="Calibri" w:hAnsi="Calibri" w:cs="Calibri"/>
          <w:color w:val="000000"/>
          <w:szCs w:val="22"/>
          <w:highlight w:val="yellow"/>
          <w:lang w:val="en-GB"/>
        </w:rPr>
        <w:t xml:space="preserve">Activities </w:t>
      </w:r>
      <w:r w:rsidR="00C3166B" w:rsidRPr="007F1E4A">
        <w:rPr>
          <w:rFonts w:ascii="Calibri" w:hAnsi="Calibri" w:cs="Calibri"/>
          <w:color w:val="000000"/>
          <w:szCs w:val="22"/>
          <w:highlight w:val="yellow"/>
          <w:lang w:val="en-GB"/>
        </w:rPr>
        <w:t xml:space="preserve">by way of disclaimer </w:t>
      </w:r>
      <w:r w:rsidR="00985E35" w:rsidRPr="007F1E4A">
        <w:rPr>
          <w:rFonts w:ascii="Calibri" w:hAnsi="Calibri" w:cs="Calibri"/>
          <w:color w:val="000000"/>
          <w:szCs w:val="22"/>
          <w:highlight w:val="yellow"/>
          <w:lang w:val="en-GB"/>
        </w:rPr>
        <w:t xml:space="preserve">that </w:t>
      </w:r>
      <w:r w:rsidR="006D697F" w:rsidRPr="007F1E4A">
        <w:rPr>
          <w:rFonts w:ascii="Calibri" w:hAnsi="Calibri" w:cs="Calibri"/>
          <w:color w:val="000000"/>
          <w:szCs w:val="22"/>
          <w:highlight w:val="yellow"/>
          <w:lang w:val="en-GB"/>
        </w:rPr>
        <w:t xml:space="preserve">the activities were “funded </w:t>
      </w:r>
      <w:r w:rsidR="006D697F" w:rsidRPr="007F1E4A">
        <w:rPr>
          <w:rFonts w:ascii="Calibri" w:hAnsi="Calibri" w:cs="Calibri"/>
          <w:i/>
          <w:iCs/>
          <w:color w:val="000000"/>
          <w:szCs w:val="22"/>
          <w:highlight w:val="yellow"/>
          <w:lang w:val="en-GB"/>
        </w:rPr>
        <w:t>by the European Union or co-funded by the European Union</w:t>
      </w:r>
      <w:r w:rsidR="006D697F" w:rsidRPr="007F1E4A">
        <w:rPr>
          <w:rFonts w:ascii="Calibri" w:hAnsi="Calibri" w:cs="Calibri"/>
          <w:color w:val="000000"/>
          <w:szCs w:val="22"/>
          <w:highlight w:val="yellow"/>
          <w:lang w:val="en-GB"/>
        </w:rPr>
        <w:t>”</w:t>
      </w:r>
      <w:r w:rsidR="00C3166B" w:rsidRPr="007F1E4A">
        <w:rPr>
          <w:rFonts w:ascii="Calibri" w:hAnsi="Calibri" w:cs="Calibri"/>
          <w:color w:val="000000"/>
          <w:szCs w:val="22"/>
          <w:highlight w:val="yellow"/>
          <w:lang w:val="en-GB"/>
        </w:rPr>
        <w:t xml:space="preserve"> and </w:t>
      </w:r>
      <w:r w:rsidR="001062E1" w:rsidRPr="007F1E4A">
        <w:rPr>
          <w:rFonts w:ascii="Calibri" w:hAnsi="Calibri" w:cs="Calibri"/>
          <w:color w:val="000000"/>
          <w:szCs w:val="22"/>
          <w:highlight w:val="yellow"/>
          <w:lang w:val="en-GB"/>
        </w:rPr>
        <w:t xml:space="preserve">by </w:t>
      </w:r>
      <w:r w:rsidR="00C3166B" w:rsidRPr="007F1E4A">
        <w:rPr>
          <w:rFonts w:ascii="Calibri" w:hAnsi="Calibri" w:cs="Calibri"/>
          <w:color w:val="000000"/>
          <w:szCs w:val="22"/>
          <w:highlight w:val="yellow"/>
          <w:lang w:val="en-GB"/>
        </w:rPr>
        <w:t xml:space="preserve">displaying the </w:t>
      </w:r>
      <w:r w:rsidR="006D697F" w:rsidRPr="007F1E4A">
        <w:rPr>
          <w:rFonts w:ascii="Calibri" w:hAnsi="Calibri" w:cs="Calibri"/>
          <w:color w:val="000000"/>
          <w:szCs w:val="22"/>
          <w:highlight w:val="yellow"/>
          <w:lang w:val="en-GB"/>
        </w:rPr>
        <w:t xml:space="preserve">EU emblem </w:t>
      </w:r>
      <w:r w:rsidR="00C3166B" w:rsidRPr="007F1E4A">
        <w:rPr>
          <w:rFonts w:ascii="Calibri" w:hAnsi="Calibri" w:cs="Calibri"/>
          <w:color w:val="000000"/>
          <w:szCs w:val="22"/>
          <w:highlight w:val="yellow"/>
          <w:lang w:val="en-GB"/>
        </w:rPr>
        <w:t>(twelve yellow stars on a blue background) in an appropriate way</w:t>
      </w:r>
      <w:r w:rsidR="00DA111C" w:rsidRPr="007F1E4A">
        <w:rPr>
          <w:rFonts w:ascii="Calibri" w:hAnsi="Calibri" w:cs="Calibri"/>
          <w:color w:val="000000"/>
          <w:szCs w:val="22"/>
          <w:highlight w:val="yellow"/>
          <w:lang w:val="en-GB"/>
        </w:rPr>
        <w:t xml:space="preserve">. </w:t>
      </w:r>
      <w:r w:rsidR="00C3166B" w:rsidRPr="007F1E4A">
        <w:rPr>
          <w:rFonts w:ascii="Calibri" w:hAnsi="Calibri" w:cs="Calibri"/>
          <w:color w:val="000000"/>
          <w:szCs w:val="22"/>
          <w:highlight w:val="yellow"/>
          <w:lang w:val="en-GB"/>
        </w:rPr>
        <w:t>Publications by the Implementing Partner pertaining to the Activities, in whatever form and whatever medium, including the internet, shall carry the following disclaimer: “</w:t>
      </w:r>
      <w:r w:rsidR="00C3166B" w:rsidRPr="007F1E4A">
        <w:rPr>
          <w:rFonts w:ascii="Calibri" w:hAnsi="Calibri" w:cs="Calibri"/>
          <w:i/>
          <w:iCs/>
          <w:color w:val="000000"/>
          <w:szCs w:val="22"/>
          <w:highlight w:val="yellow"/>
          <w:lang w:val="en-GB"/>
        </w:rPr>
        <w:t>This document was produced with the financial assistance of the European Union. The views expressed therein can in no way be taken to reflect the official opinion of the European Union</w:t>
      </w:r>
      <w:r w:rsidR="00236F37" w:rsidRPr="007F1E4A">
        <w:rPr>
          <w:rFonts w:ascii="Calibri" w:hAnsi="Calibri" w:cs="Calibri"/>
          <w:i/>
          <w:iCs/>
          <w:color w:val="000000"/>
          <w:szCs w:val="22"/>
          <w:highlight w:val="yellow"/>
          <w:lang w:val="en-GB"/>
        </w:rPr>
        <w:t>.</w:t>
      </w:r>
      <w:r w:rsidR="00C3166B" w:rsidRPr="007F1E4A">
        <w:rPr>
          <w:rFonts w:ascii="Calibri" w:hAnsi="Calibri" w:cs="Calibri"/>
          <w:color w:val="000000"/>
          <w:szCs w:val="22"/>
          <w:highlight w:val="yellow"/>
          <w:lang w:val="en-GB"/>
        </w:rPr>
        <w:t xml:space="preserve">” </w:t>
      </w:r>
      <w:r w:rsidR="00DA111C" w:rsidRPr="007F1E4A">
        <w:rPr>
          <w:rFonts w:ascii="Calibri" w:hAnsi="Calibri" w:cs="Calibri"/>
          <w:color w:val="000000"/>
          <w:szCs w:val="22"/>
          <w:highlight w:val="yellow"/>
          <w:lang w:val="en-GB"/>
        </w:rPr>
        <w:t xml:space="preserve">Such acknowledgement </w:t>
      </w:r>
      <w:r w:rsidR="00B32C27" w:rsidRPr="007F1E4A">
        <w:rPr>
          <w:rFonts w:ascii="Calibri" w:hAnsi="Calibri" w:cs="Calibri"/>
          <w:color w:val="000000"/>
          <w:szCs w:val="22"/>
          <w:highlight w:val="yellow"/>
          <w:lang w:val="en-GB"/>
        </w:rPr>
        <w:t xml:space="preserve">must be approved by IOM </w:t>
      </w:r>
      <w:r w:rsidR="00A212AD" w:rsidRPr="007F1E4A">
        <w:rPr>
          <w:rFonts w:ascii="Calibri" w:hAnsi="Calibri" w:cs="Calibri"/>
          <w:color w:val="000000"/>
          <w:szCs w:val="22"/>
          <w:highlight w:val="yellow"/>
          <w:lang w:val="en-GB"/>
        </w:rPr>
        <w:t xml:space="preserve">in writing </w:t>
      </w:r>
      <w:commentRangeStart w:id="69"/>
      <w:r w:rsidR="00B32C27" w:rsidRPr="007F1E4A">
        <w:rPr>
          <w:rFonts w:ascii="Calibri" w:hAnsi="Calibri" w:cs="Calibri"/>
          <w:color w:val="000000"/>
          <w:szCs w:val="22"/>
          <w:highlight w:val="yellow"/>
          <w:lang w:val="en-GB"/>
        </w:rPr>
        <w:t>in advance.</w:t>
      </w:r>
    </w:p>
    <w:p w14:paraId="632B0809" w14:textId="77777777" w:rsidR="00C568FC" w:rsidRDefault="00C568FC" w:rsidP="00C568FC">
      <w:pPr>
        <w:pStyle w:val="BodyTextIndent"/>
        <w:tabs>
          <w:tab w:val="clear" w:pos="426"/>
        </w:tabs>
        <w:spacing w:line="23" w:lineRule="atLeast"/>
        <w:ind w:left="720"/>
        <w:jc w:val="both"/>
        <w:rPr>
          <w:rFonts w:ascii="Calibri" w:hAnsi="Calibri" w:cs="Calibri"/>
          <w:color w:val="000000"/>
          <w:szCs w:val="22"/>
          <w:lang w:val="en-GB"/>
        </w:rPr>
      </w:pPr>
    </w:p>
    <w:p w14:paraId="7E113E5B" w14:textId="44BE0507" w:rsidR="00EA205D" w:rsidRDefault="00EA205D" w:rsidP="00EA205D">
      <w:pPr>
        <w:pStyle w:val="BodyTextIndent"/>
        <w:tabs>
          <w:tab w:val="clear" w:pos="426"/>
        </w:tabs>
        <w:spacing w:line="23" w:lineRule="atLeast"/>
        <w:ind w:left="720"/>
        <w:jc w:val="both"/>
        <w:rPr>
          <w:rFonts w:ascii="Calibri" w:hAnsi="Calibri" w:cs="Calibri"/>
          <w:color w:val="000000"/>
          <w:szCs w:val="22"/>
          <w:lang w:val="en-GB"/>
        </w:rPr>
      </w:pPr>
      <w:r w:rsidRPr="00AB7623">
        <w:rPr>
          <w:rFonts w:ascii="Calibri" w:hAnsi="Calibri" w:cs="Calibri"/>
          <w:color w:val="000000"/>
          <w:szCs w:val="22"/>
          <w:highlight w:val="yellow"/>
        </w:rPr>
        <w:t>The Implementing Partner acknowledges that use of the IOM name, abbreviation and emblem is strictly reserved for the official purposes of IOM and protected from unauthorized use by Article 6</w:t>
      </w:r>
      <w:r w:rsidRPr="00AB7623">
        <w:rPr>
          <w:rFonts w:ascii="Calibri" w:hAnsi="Calibri" w:cs="Calibri"/>
          <w:i/>
          <w:iCs/>
          <w:color w:val="000000"/>
          <w:szCs w:val="22"/>
          <w:highlight w:val="yellow"/>
        </w:rPr>
        <w:t>ter</w:t>
      </w:r>
      <w:r w:rsidRPr="00AB7623">
        <w:rPr>
          <w:rFonts w:ascii="Calibri" w:hAnsi="Calibri" w:cs="Calibri"/>
          <w:color w:val="000000"/>
          <w:szCs w:val="22"/>
          <w:highlight w:val="yellow"/>
        </w:rPr>
        <w:t> of the Paris Convention for the Protection of Industrial Property, revised in Stockholm in 1967 (828 UNTS 305 (1972)).</w:t>
      </w:r>
      <w:r w:rsidRPr="00EA205D">
        <w:rPr>
          <w:rFonts w:ascii="Calibri" w:hAnsi="Calibri" w:cs="Calibri"/>
          <w:color w:val="000000"/>
          <w:szCs w:val="22"/>
        </w:rPr>
        <w:t> </w:t>
      </w:r>
    </w:p>
    <w:p w14:paraId="49DF77A8" w14:textId="0904101B" w:rsidR="003610B0" w:rsidRDefault="00D370D4" w:rsidP="00EA205D">
      <w:pPr>
        <w:pStyle w:val="BodyTextIndent"/>
        <w:tabs>
          <w:tab w:val="clear" w:pos="426"/>
        </w:tabs>
        <w:spacing w:line="23" w:lineRule="atLeast"/>
        <w:ind w:left="720"/>
        <w:jc w:val="both"/>
        <w:rPr>
          <w:rFonts w:ascii="Calibri" w:hAnsi="Calibri" w:cs="Calibri"/>
          <w:color w:val="000000"/>
          <w:szCs w:val="22"/>
          <w:lang w:val="en-GB"/>
        </w:rPr>
      </w:pPr>
      <w:r>
        <w:rPr>
          <w:rStyle w:val="FootnoteReference"/>
          <w:rFonts w:ascii="Calibri" w:hAnsi="Calibri" w:cs="Calibri"/>
          <w:color w:val="000000"/>
          <w:szCs w:val="22"/>
          <w:lang w:val="en-GB"/>
        </w:rPr>
        <w:t xml:space="preserve"> </w:t>
      </w:r>
      <w:commentRangeEnd w:id="69"/>
      <w:r w:rsidR="00B80BA5">
        <w:rPr>
          <w:rStyle w:val="CommentReference"/>
          <w:rFonts w:ascii="Calibri Light" w:hAnsi="Calibri Light"/>
          <w:snapToGrid/>
          <w:color w:val="auto"/>
        </w:rPr>
        <w:commentReference w:id="69"/>
      </w:r>
    </w:p>
    <w:p w14:paraId="308D841F" w14:textId="6FC60383" w:rsidR="00DA111C" w:rsidRDefault="00DA111C" w:rsidP="004E54D4">
      <w:pPr>
        <w:pStyle w:val="BodyTextIndent"/>
        <w:tabs>
          <w:tab w:val="clear" w:pos="426"/>
          <w:tab w:val="left" w:pos="1134"/>
        </w:tabs>
        <w:spacing w:line="23" w:lineRule="atLeast"/>
        <w:ind w:left="733" w:hanging="643"/>
        <w:jc w:val="both"/>
        <w:rPr>
          <w:rFonts w:ascii="Calibri" w:hAnsi="Calibri" w:cs="Calibri"/>
          <w:color w:val="000000"/>
          <w:szCs w:val="22"/>
          <w:lang w:val="en-GB"/>
        </w:rPr>
      </w:pPr>
    </w:p>
    <w:p w14:paraId="1A81A41D" w14:textId="307C3846" w:rsidR="00A82B78" w:rsidRPr="007F1E4A" w:rsidRDefault="00A82B78" w:rsidP="004E54D4">
      <w:pPr>
        <w:pStyle w:val="BodyTextIndent"/>
        <w:tabs>
          <w:tab w:val="clear" w:pos="426"/>
          <w:tab w:val="left" w:pos="1134"/>
        </w:tabs>
        <w:spacing w:line="23" w:lineRule="atLeast"/>
        <w:ind w:left="733" w:hanging="643"/>
        <w:jc w:val="both"/>
        <w:rPr>
          <w:rFonts w:ascii="Calibri" w:hAnsi="Calibri" w:cs="Calibri"/>
          <w:color w:val="000000"/>
          <w:szCs w:val="22"/>
          <w:highlight w:val="yellow"/>
          <w:lang w:val="en-GB"/>
        </w:rPr>
      </w:pPr>
      <w:r w:rsidRPr="007F1E4A">
        <w:rPr>
          <w:rFonts w:ascii="Calibri" w:hAnsi="Calibri" w:cs="Calibri"/>
          <w:color w:val="000000"/>
          <w:szCs w:val="22"/>
          <w:highlight w:val="yellow"/>
          <w:lang w:val="en-GB"/>
        </w:rPr>
        <w:t>1</w:t>
      </w:r>
      <w:r w:rsidR="006053C4" w:rsidRPr="007F1E4A">
        <w:rPr>
          <w:rFonts w:ascii="Calibri" w:hAnsi="Calibri" w:cs="Calibri"/>
          <w:color w:val="000000"/>
          <w:szCs w:val="22"/>
          <w:highlight w:val="yellow"/>
          <w:lang w:val="en-GB"/>
        </w:rPr>
        <w:t>7</w:t>
      </w:r>
      <w:r w:rsidRPr="007F1E4A">
        <w:rPr>
          <w:rFonts w:ascii="Calibri" w:hAnsi="Calibri" w:cs="Calibri"/>
          <w:color w:val="000000"/>
          <w:szCs w:val="22"/>
          <w:highlight w:val="yellow"/>
          <w:lang w:val="en-GB"/>
        </w:rPr>
        <w:t xml:space="preserve">.2 </w:t>
      </w:r>
      <w:r w:rsidRPr="007F1E4A">
        <w:rPr>
          <w:rFonts w:ascii="Calibri" w:hAnsi="Calibri" w:cs="Calibri"/>
          <w:color w:val="000000"/>
          <w:szCs w:val="22"/>
          <w:highlight w:val="yellow"/>
          <w:lang w:val="en-GB"/>
        </w:rPr>
        <w:tab/>
      </w:r>
      <w:r w:rsidR="00C3166B" w:rsidRPr="007F1E4A">
        <w:rPr>
          <w:rFonts w:ascii="Calibri" w:hAnsi="Calibri" w:cs="Calibri"/>
          <w:color w:val="000000"/>
          <w:szCs w:val="22"/>
          <w:highlight w:val="yellow"/>
          <w:lang w:val="en-GB"/>
        </w:rPr>
        <w:t xml:space="preserve">If during the implementation of the Activities, equipment, </w:t>
      </w:r>
      <w:proofErr w:type="gramStart"/>
      <w:r w:rsidR="00C3166B" w:rsidRPr="007F1E4A">
        <w:rPr>
          <w:rFonts w:ascii="Calibri" w:hAnsi="Calibri" w:cs="Calibri"/>
          <w:color w:val="000000"/>
          <w:szCs w:val="22"/>
          <w:highlight w:val="yellow"/>
          <w:lang w:val="en-GB"/>
        </w:rPr>
        <w:t>vehicles</w:t>
      </w:r>
      <w:proofErr w:type="gramEnd"/>
      <w:r w:rsidR="00C3166B" w:rsidRPr="007F1E4A">
        <w:rPr>
          <w:rFonts w:ascii="Calibri" w:hAnsi="Calibri" w:cs="Calibri"/>
          <w:color w:val="000000"/>
          <w:szCs w:val="22"/>
          <w:highlight w:val="yellow"/>
          <w:lang w:val="en-GB"/>
        </w:rPr>
        <w:t xml:space="preserve"> or major supplies are purchased using EU funds, the Implementing Partner shall display appropriate acknowledgments on such vehicles, equipment or major supplies, including the display of the EU </w:t>
      </w:r>
      <w:r w:rsidR="00985E35" w:rsidRPr="007F1E4A">
        <w:rPr>
          <w:rFonts w:ascii="Calibri" w:hAnsi="Calibri" w:cs="Calibri"/>
          <w:color w:val="000000"/>
          <w:szCs w:val="22"/>
          <w:highlight w:val="yellow"/>
          <w:lang w:val="en-GB"/>
        </w:rPr>
        <w:t>emblem</w:t>
      </w:r>
      <w:r w:rsidR="00C3166B" w:rsidRPr="007F1E4A">
        <w:rPr>
          <w:rFonts w:ascii="Calibri" w:hAnsi="Calibri" w:cs="Calibri"/>
          <w:color w:val="000000"/>
          <w:szCs w:val="22"/>
          <w:highlight w:val="yellow"/>
          <w:lang w:val="en-GB"/>
        </w:rPr>
        <w:t xml:space="preserve"> (twelve </w:t>
      </w:r>
      <w:r w:rsidR="00C3166B" w:rsidRPr="007F1E4A">
        <w:rPr>
          <w:rFonts w:ascii="Calibri" w:hAnsi="Calibri" w:cs="Calibri"/>
          <w:color w:val="000000"/>
          <w:szCs w:val="22"/>
          <w:highlight w:val="yellow"/>
          <w:lang w:val="en-GB"/>
        </w:rPr>
        <w:lastRenderedPageBreak/>
        <w:t>yellow stars on a blue background)</w:t>
      </w:r>
      <w:r w:rsidR="00F62BB7" w:rsidRPr="007F1E4A">
        <w:rPr>
          <w:rFonts w:ascii="Calibri" w:hAnsi="Calibri" w:cs="Calibri"/>
          <w:color w:val="000000"/>
          <w:szCs w:val="22"/>
          <w:highlight w:val="yellow"/>
          <w:lang w:val="en-GB"/>
        </w:rPr>
        <w:t>.</w:t>
      </w:r>
      <w:r w:rsidR="00C3166B" w:rsidRPr="007F1E4A">
        <w:rPr>
          <w:rFonts w:ascii="Calibri" w:hAnsi="Calibri" w:cs="Calibri"/>
          <w:color w:val="000000"/>
          <w:szCs w:val="22"/>
          <w:highlight w:val="yellow"/>
          <w:lang w:val="en-GB"/>
        </w:rPr>
        <w:t xml:space="preserve"> </w:t>
      </w:r>
      <w:r w:rsidR="00665B18" w:rsidRPr="007F1E4A">
        <w:rPr>
          <w:rFonts w:ascii="Calibri" w:hAnsi="Calibri" w:cs="Calibri"/>
          <w:color w:val="000000"/>
          <w:szCs w:val="22"/>
          <w:highlight w:val="yellow"/>
          <w:lang w:val="en-GB"/>
        </w:rPr>
        <w:t>The acknowledgement and the EU</w:t>
      </w:r>
      <w:r w:rsidR="00985E35" w:rsidRPr="007F1E4A">
        <w:rPr>
          <w:rFonts w:ascii="Calibri" w:hAnsi="Calibri" w:cs="Calibri"/>
          <w:color w:val="000000"/>
          <w:szCs w:val="22"/>
          <w:highlight w:val="yellow"/>
          <w:lang w:val="en-GB"/>
        </w:rPr>
        <w:t xml:space="preserve"> emblem</w:t>
      </w:r>
      <w:r w:rsidR="00665B18" w:rsidRPr="007F1E4A">
        <w:rPr>
          <w:rFonts w:ascii="Calibri" w:hAnsi="Calibri" w:cs="Calibri"/>
          <w:color w:val="000000"/>
          <w:szCs w:val="22"/>
          <w:highlight w:val="yellow"/>
          <w:lang w:val="en-GB"/>
        </w:rPr>
        <w:t xml:space="preserve"> shall be of such a size and prominence as to be clearly visible in a manner that shall not create confusion regarding the identification of the </w:t>
      </w:r>
      <w:r w:rsidR="00120EAB" w:rsidRPr="007F1E4A">
        <w:rPr>
          <w:rFonts w:ascii="Calibri" w:hAnsi="Calibri" w:cs="Calibri"/>
          <w:color w:val="000000"/>
          <w:szCs w:val="22"/>
          <w:highlight w:val="yellow"/>
          <w:lang w:val="en-GB"/>
        </w:rPr>
        <w:t>Activities</w:t>
      </w:r>
      <w:r w:rsidR="00665B18" w:rsidRPr="007F1E4A">
        <w:rPr>
          <w:rFonts w:ascii="Calibri" w:hAnsi="Calibri" w:cs="Calibri"/>
          <w:color w:val="000000"/>
          <w:szCs w:val="22"/>
          <w:highlight w:val="yellow"/>
          <w:lang w:val="en-GB"/>
        </w:rPr>
        <w:t xml:space="preserve"> as an activity of the Implementing Partner, nor the ownership of the equipment, </w:t>
      </w:r>
      <w:proofErr w:type="gramStart"/>
      <w:r w:rsidR="00665B18" w:rsidRPr="007F1E4A">
        <w:rPr>
          <w:rFonts w:ascii="Calibri" w:hAnsi="Calibri" w:cs="Calibri"/>
          <w:color w:val="000000"/>
          <w:szCs w:val="22"/>
          <w:highlight w:val="yellow"/>
          <w:lang w:val="en-GB"/>
        </w:rPr>
        <w:t>vehicles</w:t>
      </w:r>
      <w:proofErr w:type="gramEnd"/>
      <w:r w:rsidR="00665B18" w:rsidRPr="007F1E4A">
        <w:rPr>
          <w:rFonts w:ascii="Calibri" w:hAnsi="Calibri" w:cs="Calibri"/>
          <w:color w:val="000000"/>
          <w:szCs w:val="22"/>
          <w:highlight w:val="yellow"/>
          <w:lang w:val="en-GB"/>
        </w:rPr>
        <w:t xml:space="preserve"> or major supplies by the Implementing Partner.</w:t>
      </w:r>
    </w:p>
    <w:p w14:paraId="5522E15C" w14:textId="77777777" w:rsidR="00C3166B" w:rsidRPr="007F1E4A" w:rsidRDefault="00C3166B" w:rsidP="004E54D4">
      <w:pPr>
        <w:pStyle w:val="BodyTextIndent"/>
        <w:tabs>
          <w:tab w:val="clear" w:pos="426"/>
          <w:tab w:val="left" w:pos="1134"/>
        </w:tabs>
        <w:spacing w:line="23" w:lineRule="atLeast"/>
        <w:ind w:left="733" w:hanging="643"/>
        <w:jc w:val="both"/>
        <w:rPr>
          <w:rFonts w:ascii="Calibri" w:hAnsi="Calibri" w:cs="Calibri"/>
          <w:color w:val="000000"/>
          <w:szCs w:val="22"/>
          <w:highlight w:val="yellow"/>
          <w:lang w:val="en-GB"/>
        </w:rPr>
      </w:pPr>
    </w:p>
    <w:p w14:paraId="3FF53125" w14:textId="1F319ABA" w:rsidR="00F43431" w:rsidRPr="007F1E4A" w:rsidRDefault="00A82B78" w:rsidP="004E54D4">
      <w:pPr>
        <w:pStyle w:val="BodyTextIndent"/>
        <w:tabs>
          <w:tab w:val="clear" w:pos="426"/>
          <w:tab w:val="left" w:pos="1134"/>
        </w:tabs>
        <w:spacing w:line="23" w:lineRule="atLeast"/>
        <w:ind w:left="733" w:hanging="643"/>
        <w:jc w:val="both"/>
        <w:rPr>
          <w:rFonts w:ascii="Calibri" w:hAnsi="Calibri" w:cs="Calibri"/>
          <w:color w:val="000000"/>
          <w:szCs w:val="22"/>
          <w:highlight w:val="yellow"/>
          <w:lang w:val="en-GB"/>
        </w:rPr>
      </w:pPr>
      <w:r w:rsidRPr="007F1E4A">
        <w:rPr>
          <w:rFonts w:ascii="Calibri" w:hAnsi="Calibri" w:cs="Calibri"/>
          <w:color w:val="000000"/>
          <w:szCs w:val="22"/>
          <w:highlight w:val="yellow"/>
          <w:lang w:val="en-GB"/>
        </w:rPr>
        <w:t>1</w:t>
      </w:r>
      <w:r w:rsidR="006053C4" w:rsidRPr="007F1E4A">
        <w:rPr>
          <w:rFonts w:ascii="Calibri" w:hAnsi="Calibri" w:cs="Calibri"/>
          <w:color w:val="000000"/>
          <w:szCs w:val="22"/>
          <w:highlight w:val="yellow"/>
          <w:lang w:val="en-GB"/>
        </w:rPr>
        <w:t>7</w:t>
      </w:r>
      <w:r w:rsidRPr="007F1E4A">
        <w:rPr>
          <w:rFonts w:ascii="Calibri" w:hAnsi="Calibri" w:cs="Calibri"/>
          <w:color w:val="000000"/>
          <w:szCs w:val="22"/>
          <w:highlight w:val="yellow"/>
          <w:lang w:val="en-GB"/>
        </w:rPr>
        <w:t>.3</w:t>
      </w:r>
      <w:r w:rsidR="00DA111C" w:rsidRPr="007F1E4A">
        <w:rPr>
          <w:rFonts w:ascii="Calibri" w:hAnsi="Calibri" w:cs="Calibri"/>
          <w:color w:val="000000"/>
          <w:szCs w:val="22"/>
          <w:highlight w:val="yellow"/>
          <w:lang w:val="en-GB"/>
        </w:rPr>
        <w:t xml:space="preserve"> </w:t>
      </w:r>
      <w:r w:rsidR="00DA111C" w:rsidRPr="007F1E4A">
        <w:rPr>
          <w:rFonts w:ascii="Calibri" w:hAnsi="Calibri" w:cs="Calibri"/>
          <w:color w:val="000000"/>
          <w:szCs w:val="22"/>
          <w:highlight w:val="yellow"/>
          <w:lang w:val="en-GB"/>
        </w:rPr>
        <w:tab/>
      </w:r>
      <w:r w:rsidR="00F43431" w:rsidRPr="007F1E4A">
        <w:rPr>
          <w:rFonts w:ascii="Calibri" w:hAnsi="Calibri" w:cs="Calibri"/>
          <w:color w:val="000000"/>
          <w:szCs w:val="22"/>
          <w:highlight w:val="yellow"/>
          <w:lang w:val="en-GB"/>
        </w:rPr>
        <w:t>The Parties will consult immediately and strive to remedy any detected shortcoming in implementing the visibility requirements set out in this Article. This is without prejudice to measures the EU may take in case of substantial breach of an obligation.</w:t>
      </w:r>
    </w:p>
    <w:p w14:paraId="67854A6B" w14:textId="77777777" w:rsidR="00F43431" w:rsidRPr="007F1E4A" w:rsidRDefault="00F43431" w:rsidP="004E54D4">
      <w:pPr>
        <w:pStyle w:val="BodyTextIndent"/>
        <w:tabs>
          <w:tab w:val="clear" w:pos="426"/>
          <w:tab w:val="left" w:pos="1134"/>
        </w:tabs>
        <w:spacing w:line="23" w:lineRule="atLeast"/>
        <w:ind w:left="733" w:hanging="643"/>
        <w:jc w:val="both"/>
        <w:rPr>
          <w:rFonts w:asciiTheme="minorHAnsi" w:hAnsiTheme="minorHAnsi" w:cstheme="minorHAnsi"/>
          <w:color w:val="auto"/>
          <w:szCs w:val="22"/>
          <w:highlight w:val="yellow"/>
          <w:lang w:eastAsia="x-none"/>
        </w:rPr>
      </w:pPr>
    </w:p>
    <w:p w14:paraId="6F9F5C41" w14:textId="26165719" w:rsidR="00DA111C" w:rsidRDefault="00F43431" w:rsidP="004E54D4">
      <w:pPr>
        <w:pStyle w:val="BodyTextIndent"/>
        <w:tabs>
          <w:tab w:val="clear" w:pos="426"/>
          <w:tab w:val="left" w:pos="1134"/>
        </w:tabs>
        <w:spacing w:line="23" w:lineRule="atLeast"/>
        <w:ind w:left="733" w:hanging="643"/>
        <w:jc w:val="both"/>
        <w:rPr>
          <w:rFonts w:asciiTheme="minorHAnsi" w:hAnsiTheme="minorHAnsi" w:cstheme="minorHAnsi"/>
          <w:i/>
          <w:color w:val="auto"/>
          <w:szCs w:val="22"/>
        </w:rPr>
      </w:pPr>
      <w:r w:rsidRPr="007F1E4A">
        <w:rPr>
          <w:rFonts w:asciiTheme="minorHAnsi" w:hAnsiTheme="minorHAnsi" w:cstheme="minorHAnsi"/>
          <w:color w:val="auto"/>
          <w:szCs w:val="22"/>
          <w:highlight w:val="yellow"/>
          <w:lang w:eastAsia="x-none"/>
        </w:rPr>
        <w:t>1</w:t>
      </w:r>
      <w:r w:rsidR="006053C4" w:rsidRPr="007F1E4A">
        <w:rPr>
          <w:rFonts w:asciiTheme="minorHAnsi" w:hAnsiTheme="minorHAnsi" w:cstheme="minorHAnsi"/>
          <w:color w:val="auto"/>
          <w:szCs w:val="22"/>
          <w:highlight w:val="yellow"/>
          <w:lang w:eastAsia="x-none"/>
        </w:rPr>
        <w:t>7</w:t>
      </w:r>
      <w:r w:rsidRPr="007F1E4A">
        <w:rPr>
          <w:rFonts w:asciiTheme="minorHAnsi" w:hAnsiTheme="minorHAnsi" w:cstheme="minorHAnsi"/>
          <w:color w:val="auto"/>
          <w:szCs w:val="22"/>
          <w:highlight w:val="yellow"/>
          <w:lang w:eastAsia="x-none"/>
        </w:rPr>
        <w:t>.4</w:t>
      </w:r>
      <w:r w:rsidRPr="007F1E4A">
        <w:rPr>
          <w:rFonts w:asciiTheme="minorHAnsi" w:hAnsiTheme="minorHAnsi" w:cstheme="minorHAnsi"/>
          <w:color w:val="auto"/>
          <w:szCs w:val="22"/>
          <w:highlight w:val="yellow"/>
          <w:lang w:eastAsia="x-none"/>
        </w:rPr>
        <w:tab/>
      </w:r>
      <w:r w:rsidR="00DA111C" w:rsidRPr="007F1E4A">
        <w:rPr>
          <w:rFonts w:asciiTheme="minorHAnsi" w:hAnsiTheme="minorHAnsi" w:cstheme="minorHAnsi"/>
          <w:color w:val="auto"/>
          <w:szCs w:val="22"/>
          <w:highlight w:val="yellow"/>
          <w:lang w:eastAsia="x-none"/>
        </w:rPr>
        <w:t xml:space="preserve">To the extent possible, visibility of donors at relevant project sites and within promotional publications and other communication activities will be ensured, provided that the activities do not endanger the lives and integrity of IOM </w:t>
      </w:r>
      <w:r w:rsidR="00F62BB7" w:rsidRPr="007F1E4A">
        <w:rPr>
          <w:rFonts w:asciiTheme="minorHAnsi" w:hAnsiTheme="minorHAnsi" w:cstheme="minorHAnsi"/>
          <w:color w:val="auto"/>
          <w:szCs w:val="22"/>
          <w:highlight w:val="yellow"/>
          <w:lang w:eastAsia="x-none"/>
        </w:rPr>
        <w:t xml:space="preserve">or the Implementing Partner’s </w:t>
      </w:r>
      <w:r w:rsidR="00DA111C" w:rsidRPr="007F1E4A">
        <w:rPr>
          <w:rFonts w:asciiTheme="minorHAnsi" w:hAnsiTheme="minorHAnsi" w:cstheme="minorHAnsi"/>
          <w:color w:val="auto"/>
          <w:szCs w:val="22"/>
          <w:highlight w:val="yellow"/>
          <w:lang w:eastAsia="x-none"/>
        </w:rPr>
        <w:t>staff or beneficiaries.</w:t>
      </w:r>
      <w:r w:rsidR="00DA111C" w:rsidRPr="00DE351E">
        <w:rPr>
          <w:rFonts w:asciiTheme="minorHAnsi" w:hAnsiTheme="minorHAnsi" w:cstheme="minorHAnsi"/>
          <w:i/>
          <w:color w:val="auto"/>
          <w:szCs w:val="22"/>
        </w:rPr>
        <w:t> </w:t>
      </w:r>
    </w:p>
    <w:p w14:paraId="507A07E9" w14:textId="77777777" w:rsidR="00F43431" w:rsidRPr="001D795D" w:rsidRDefault="00F43431" w:rsidP="00DA111C">
      <w:pPr>
        <w:pStyle w:val="BodyTextIndent"/>
        <w:tabs>
          <w:tab w:val="clear" w:pos="426"/>
          <w:tab w:val="left" w:pos="1134"/>
        </w:tabs>
        <w:spacing w:line="23" w:lineRule="atLeast"/>
        <w:ind w:left="993" w:hanging="643"/>
        <w:jc w:val="both"/>
        <w:rPr>
          <w:rFonts w:ascii="Calibri" w:hAnsi="Calibri" w:cs="Calibri"/>
          <w:color w:val="000000"/>
          <w:szCs w:val="22"/>
          <w:lang w:val="en-GB"/>
        </w:rPr>
      </w:pPr>
    </w:p>
    <w:bookmarkEnd w:id="68"/>
    <w:p w14:paraId="625CCC3B" w14:textId="77777777" w:rsidR="003610B0" w:rsidRPr="00357640" w:rsidRDefault="00BE1F78" w:rsidP="004C32C9">
      <w:pPr>
        <w:pStyle w:val="BodyText"/>
        <w:numPr>
          <w:ilvl w:val="0"/>
          <w:numId w:val="14"/>
        </w:numPr>
        <w:spacing w:line="23" w:lineRule="atLeast"/>
        <w:jc w:val="both"/>
        <w:rPr>
          <w:rFonts w:ascii="Calibri" w:hAnsi="Calibri" w:cs="Calibri"/>
          <w:b/>
          <w:snapToGrid w:val="0"/>
          <w:color w:val="000000"/>
          <w:szCs w:val="22"/>
          <w:lang w:val="en-GB"/>
        </w:rPr>
      </w:pPr>
      <w:r w:rsidRPr="00357640">
        <w:rPr>
          <w:rFonts w:ascii="Calibri" w:hAnsi="Calibri" w:cs="Calibri"/>
          <w:b/>
          <w:snapToGrid w:val="0"/>
          <w:color w:val="000000"/>
          <w:szCs w:val="22"/>
          <w:lang w:val="en-GB"/>
        </w:rPr>
        <w:t xml:space="preserve"> </w:t>
      </w:r>
      <w:commentRangeStart w:id="70"/>
      <w:r w:rsidR="009952F3" w:rsidRPr="00357640">
        <w:rPr>
          <w:rFonts w:ascii="Calibri" w:hAnsi="Calibri" w:cs="Calibri"/>
          <w:b/>
          <w:snapToGrid w:val="0"/>
          <w:color w:val="000000"/>
          <w:szCs w:val="22"/>
          <w:lang w:val="en-GB"/>
        </w:rPr>
        <w:t>Status of IOM</w:t>
      </w:r>
      <w:commentRangeEnd w:id="70"/>
      <w:r w:rsidR="00524187">
        <w:rPr>
          <w:rStyle w:val="CommentReference"/>
          <w:color w:val="000080"/>
          <w:lang w:eastAsia="en-US"/>
        </w:rPr>
        <w:commentReference w:id="70"/>
      </w:r>
    </w:p>
    <w:p w14:paraId="1D13EC98" w14:textId="77777777" w:rsidR="008743E0" w:rsidRPr="00357640" w:rsidRDefault="008743E0" w:rsidP="00357640">
      <w:pPr>
        <w:pStyle w:val="BodyText"/>
        <w:tabs>
          <w:tab w:val="left" w:pos="426"/>
        </w:tabs>
        <w:spacing w:line="23" w:lineRule="atLeast"/>
        <w:ind w:left="720"/>
        <w:jc w:val="both"/>
        <w:rPr>
          <w:rFonts w:ascii="Calibri" w:hAnsi="Calibri" w:cs="Calibri"/>
          <w:snapToGrid w:val="0"/>
          <w:color w:val="000000"/>
          <w:szCs w:val="22"/>
          <w:lang w:val="en-GB"/>
        </w:rPr>
      </w:pPr>
    </w:p>
    <w:p w14:paraId="2068520C" w14:textId="449FF59E" w:rsidR="0009237D" w:rsidRPr="00357640" w:rsidRDefault="00B41BD3" w:rsidP="004E54D4">
      <w:pPr>
        <w:pStyle w:val="BodyText"/>
        <w:tabs>
          <w:tab w:val="left" w:pos="360"/>
        </w:tabs>
        <w:spacing w:line="23" w:lineRule="atLeast"/>
        <w:jc w:val="both"/>
        <w:rPr>
          <w:rFonts w:ascii="Calibri" w:hAnsi="Calibri" w:cs="Calibri"/>
          <w:snapToGrid w:val="0"/>
          <w:color w:val="000000"/>
          <w:szCs w:val="22"/>
          <w:lang w:val="en-GB"/>
        </w:rPr>
      </w:pPr>
      <w:bookmarkStart w:id="71" w:name="_Hlk519528847"/>
      <w:r w:rsidRPr="00357640">
        <w:rPr>
          <w:rFonts w:ascii="Calibri" w:hAnsi="Calibri" w:cs="Calibri"/>
          <w:szCs w:val="22"/>
        </w:rPr>
        <w:t>Nothing in or relating to the Agreement shall be deemed a waiver, express or implied, of any of the privileges and immunities of the IOM</w:t>
      </w:r>
      <w:bookmarkEnd w:id="71"/>
      <w:r w:rsidRPr="00357640">
        <w:rPr>
          <w:rFonts w:ascii="Calibri" w:hAnsi="Calibri" w:cs="Calibri"/>
          <w:szCs w:val="22"/>
        </w:rPr>
        <w:t>.</w:t>
      </w:r>
    </w:p>
    <w:p w14:paraId="4E4CC371" w14:textId="77777777" w:rsidR="009952F3" w:rsidRPr="00357640" w:rsidRDefault="009952F3" w:rsidP="00357640">
      <w:pPr>
        <w:pStyle w:val="BodyText"/>
        <w:spacing w:line="23" w:lineRule="atLeast"/>
        <w:ind w:left="360"/>
        <w:jc w:val="both"/>
        <w:rPr>
          <w:rFonts w:ascii="Calibri" w:hAnsi="Calibri" w:cs="Calibri"/>
          <w:b/>
          <w:snapToGrid w:val="0"/>
          <w:color w:val="000000"/>
          <w:szCs w:val="22"/>
          <w:lang w:val="en-GB"/>
        </w:rPr>
      </w:pPr>
    </w:p>
    <w:p w14:paraId="3B3BE2B9" w14:textId="77777777" w:rsidR="0009237D" w:rsidRPr="00357640" w:rsidRDefault="00BE1F78" w:rsidP="004C32C9">
      <w:pPr>
        <w:pStyle w:val="BodyText"/>
        <w:numPr>
          <w:ilvl w:val="0"/>
          <w:numId w:val="14"/>
        </w:numPr>
        <w:spacing w:line="23" w:lineRule="atLeast"/>
        <w:ind w:left="720" w:hanging="720"/>
        <w:jc w:val="both"/>
        <w:rPr>
          <w:rFonts w:ascii="Calibri" w:hAnsi="Calibri" w:cs="Calibri"/>
          <w:b/>
          <w:snapToGrid w:val="0"/>
          <w:color w:val="000000"/>
          <w:szCs w:val="22"/>
          <w:lang w:val="en-GB"/>
        </w:rPr>
      </w:pPr>
      <w:r w:rsidRPr="001D795D">
        <w:rPr>
          <w:rFonts w:ascii="Calibri" w:hAnsi="Calibri" w:cs="Calibri"/>
          <w:color w:val="000000"/>
          <w:szCs w:val="22"/>
          <w:lang w:val="en-PH"/>
        </w:rPr>
        <w:t xml:space="preserve"> </w:t>
      </w:r>
      <w:r w:rsidR="0009237D" w:rsidRPr="00357640">
        <w:rPr>
          <w:rFonts w:ascii="Calibri" w:hAnsi="Calibri" w:cs="Calibri"/>
          <w:b/>
          <w:snapToGrid w:val="0"/>
          <w:color w:val="000000"/>
          <w:szCs w:val="22"/>
          <w:lang w:val="en-GB"/>
        </w:rPr>
        <w:t>Indemnity</w:t>
      </w:r>
    </w:p>
    <w:p w14:paraId="0375B717" w14:textId="77777777" w:rsidR="0009237D" w:rsidRPr="00357640" w:rsidRDefault="0009237D" w:rsidP="00357640">
      <w:pPr>
        <w:pStyle w:val="BodyText"/>
        <w:spacing w:line="23" w:lineRule="atLeast"/>
        <w:ind w:left="720"/>
        <w:jc w:val="both"/>
        <w:rPr>
          <w:rFonts w:ascii="Calibri" w:hAnsi="Calibri" w:cs="Calibri"/>
          <w:b/>
          <w:snapToGrid w:val="0"/>
          <w:color w:val="000000"/>
          <w:szCs w:val="22"/>
          <w:lang w:val="en-GB"/>
        </w:rPr>
      </w:pPr>
    </w:p>
    <w:p w14:paraId="55FDA5B3" w14:textId="7293BBDB" w:rsidR="0009237D" w:rsidRPr="001D795D" w:rsidRDefault="0009237D" w:rsidP="004E54D4">
      <w:pPr>
        <w:tabs>
          <w:tab w:val="left" w:pos="720"/>
        </w:tabs>
        <w:autoSpaceDE w:val="0"/>
        <w:autoSpaceDN w:val="0"/>
        <w:adjustRightInd w:val="0"/>
        <w:spacing w:line="23" w:lineRule="atLeast"/>
        <w:ind w:left="720" w:hanging="720"/>
        <w:jc w:val="both"/>
        <w:rPr>
          <w:rFonts w:ascii="Calibri" w:hAnsi="Calibri" w:cs="Calibri"/>
          <w:color w:val="000000"/>
          <w:szCs w:val="22"/>
          <w:lang w:val="en-AU"/>
        </w:rPr>
      </w:pPr>
      <w:r w:rsidRPr="001D795D">
        <w:rPr>
          <w:rFonts w:ascii="Calibri" w:hAnsi="Calibri" w:cs="Calibri"/>
          <w:color w:val="000000"/>
          <w:szCs w:val="22"/>
          <w:lang w:val="en-AU"/>
        </w:rPr>
        <w:t>1</w:t>
      </w:r>
      <w:r w:rsidR="006053C4">
        <w:rPr>
          <w:rFonts w:ascii="Calibri" w:hAnsi="Calibri" w:cs="Calibri"/>
          <w:color w:val="000000"/>
          <w:szCs w:val="22"/>
          <w:lang w:val="en-AU"/>
        </w:rPr>
        <w:t>9</w:t>
      </w:r>
      <w:r w:rsidRPr="001D795D">
        <w:rPr>
          <w:rFonts w:ascii="Calibri" w:hAnsi="Calibri" w:cs="Calibri"/>
          <w:color w:val="000000"/>
          <w:szCs w:val="22"/>
          <w:lang w:val="en-AU"/>
        </w:rPr>
        <w:t xml:space="preserve">.1 </w:t>
      </w:r>
      <w:r w:rsidRPr="001D795D">
        <w:rPr>
          <w:rFonts w:ascii="Calibri" w:hAnsi="Calibri" w:cs="Calibri"/>
          <w:color w:val="000000"/>
          <w:szCs w:val="22"/>
          <w:lang w:val="en-AU"/>
        </w:rPr>
        <w:tab/>
        <w:t xml:space="preserve">The </w:t>
      </w:r>
      <w:r w:rsidRPr="001D795D">
        <w:rPr>
          <w:rFonts w:ascii="Calibri" w:hAnsi="Calibri" w:cs="Calibri"/>
          <w:snapToGrid w:val="0"/>
          <w:color w:val="000000"/>
          <w:szCs w:val="22"/>
          <w:lang w:val="en-GB"/>
        </w:rPr>
        <w:t>Implementing</w:t>
      </w:r>
      <w:r w:rsidRPr="001D795D">
        <w:rPr>
          <w:rFonts w:ascii="Calibri" w:hAnsi="Calibri" w:cs="Calibri"/>
          <w:color w:val="000000"/>
          <w:szCs w:val="22"/>
          <w:lang w:val="en-AU"/>
        </w:rPr>
        <w:t xml:space="preserve"> Partner shall </w:t>
      </w:r>
      <w:proofErr w:type="gramStart"/>
      <w:r w:rsidRPr="001D795D">
        <w:rPr>
          <w:rFonts w:ascii="Calibri" w:hAnsi="Calibri" w:cs="Calibri"/>
          <w:color w:val="000000"/>
          <w:szCs w:val="22"/>
          <w:lang w:val="en-AU"/>
        </w:rPr>
        <w:t>at all times</w:t>
      </w:r>
      <w:proofErr w:type="gramEnd"/>
      <w:r w:rsidRPr="001D795D">
        <w:rPr>
          <w:rFonts w:ascii="Calibri" w:hAnsi="Calibri" w:cs="Calibri"/>
          <w:color w:val="000000"/>
          <w:szCs w:val="22"/>
          <w:lang w:val="en-AU"/>
        </w:rPr>
        <w:t xml:space="preserve"> defend, indemnify and hold harmless IOM, its officers, employees and agents from and against all loss, costs, damages and expenses </w:t>
      </w:r>
      <w:r w:rsidRPr="001D795D">
        <w:rPr>
          <w:rFonts w:ascii="Calibri" w:hAnsi="Calibri" w:cs="Calibri"/>
          <w:color w:val="000000"/>
          <w:szCs w:val="22"/>
          <w:lang w:val="en-GB"/>
        </w:rPr>
        <w:t>(including legal fees and costs), claims, suits and liabilities</w:t>
      </w:r>
      <w:r w:rsidRPr="001D795D">
        <w:rPr>
          <w:rFonts w:ascii="Calibri" w:hAnsi="Calibri" w:cs="Calibri"/>
          <w:color w:val="000000"/>
          <w:szCs w:val="22"/>
          <w:lang w:val="en-AU"/>
        </w:rPr>
        <w:t xml:space="preserve"> </w:t>
      </w:r>
      <w:r w:rsidRPr="001D795D">
        <w:rPr>
          <w:rFonts w:ascii="Calibri" w:hAnsi="Calibri" w:cs="Calibri"/>
          <w:color w:val="000000"/>
          <w:szCs w:val="22"/>
          <w:lang w:val="en-GB"/>
        </w:rPr>
        <w:t xml:space="preserve">to the extent arising out of or resulting from the activities under this Agreement. IOM shall promptly notify the Implementing Partner of any written claim, loss, or demand for which the Implementing Partner is responsible under this clause. </w:t>
      </w:r>
    </w:p>
    <w:p w14:paraId="7ECAB4A4" w14:textId="77777777" w:rsidR="0009237D" w:rsidRPr="001D795D" w:rsidRDefault="0009237D" w:rsidP="004E54D4">
      <w:pPr>
        <w:tabs>
          <w:tab w:val="left" w:pos="720"/>
        </w:tabs>
        <w:autoSpaceDE w:val="0"/>
        <w:autoSpaceDN w:val="0"/>
        <w:adjustRightInd w:val="0"/>
        <w:spacing w:line="23" w:lineRule="atLeast"/>
        <w:ind w:left="720" w:hanging="720"/>
        <w:jc w:val="both"/>
        <w:rPr>
          <w:rFonts w:ascii="Calibri" w:hAnsi="Calibri" w:cs="Calibri"/>
          <w:color w:val="000000"/>
          <w:szCs w:val="22"/>
          <w:lang w:val="en-AU"/>
        </w:rPr>
      </w:pPr>
    </w:p>
    <w:p w14:paraId="4180F801" w14:textId="7DBCED10" w:rsidR="0009237D" w:rsidRPr="001D795D" w:rsidRDefault="0009237D" w:rsidP="004E54D4">
      <w:pPr>
        <w:tabs>
          <w:tab w:val="left" w:pos="720"/>
        </w:tabs>
        <w:autoSpaceDE w:val="0"/>
        <w:autoSpaceDN w:val="0"/>
        <w:adjustRightInd w:val="0"/>
        <w:spacing w:line="23" w:lineRule="atLeast"/>
        <w:ind w:left="720" w:hanging="720"/>
        <w:jc w:val="both"/>
        <w:rPr>
          <w:rFonts w:ascii="Calibri" w:hAnsi="Calibri" w:cs="Calibri"/>
          <w:color w:val="000000"/>
          <w:szCs w:val="22"/>
          <w:lang w:val="en-AU"/>
        </w:rPr>
      </w:pPr>
      <w:r w:rsidRPr="001D795D">
        <w:rPr>
          <w:rFonts w:ascii="Calibri" w:hAnsi="Calibri" w:cs="Calibri"/>
          <w:color w:val="000000"/>
          <w:szCs w:val="22"/>
          <w:lang w:val="en-AU"/>
        </w:rPr>
        <w:t>1</w:t>
      </w:r>
      <w:r w:rsidR="006053C4">
        <w:rPr>
          <w:rFonts w:ascii="Calibri" w:hAnsi="Calibri" w:cs="Calibri"/>
          <w:color w:val="000000"/>
          <w:szCs w:val="22"/>
          <w:lang w:val="en-AU"/>
        </w:rPr>
        <w:t>9</w:t>
      </w:r>
      <w:r w:rsidRPr="001D795D">
        <w:rPr>
          <w:rFonts w:ascii="Calibri" w:hAnsi="Calibri" w:cs="Calibri"/>
          <w:color w:val="000000"/>
          <w:szCs w:val="22"/>
          <w:lang w:val="en-AU"/>
        </w:rPr>
        <w:t xml:space="preserve">.2 </w:t>
      </w:r>
      <w:r w:rsidRPr="001D795D">
        <w:rPr>
          <w:rFonts w:ascii="Calibri" w:hAnsi="Calibri" w:cs="Calibri"/>
          <w:color w:val="000000"/>
          <w:szCs w:val="22"/>
          <w:lang w:val="en-AU"/>
        </w:rPr>
        <w:tab/>
        <w:t xml:space="preserve">This indemnity shall survive the expiration or termination of this Agreement. </w:t>
      </w:r>
    </w:p>
    <w:p w14:paraId="0BB72518" w14:textId="77777777" w:rsidR="008B031C" w:rsidRPr="001D795D" w:rsidRDefault="008B031C" w:rsidP="00357640">
      <w:pPr>
        <w:autoSpaceDE w:val="0"/>
        <w:autoSpaceDN w:val="0"/>
        <w:adjustRightInd w:val="0"/>
        <w:spacing w:line="23" w:lineRule="atLeast"/>
        <w:ind w:left="900" w:hanging="540"/>
        <w:jc w:val="both"/>
        <w:rPr>
          <w:rFonts w:ascii="Calibri" w:hAnsi="Calibri" w:cs="Calibri"/>
          <w:color w:val="000000"/>
          <w:szCs w:val="22"/>
          <w:lang w:val="en-AU"/>
        </w:rPr>
      </w:pPr>
    </w:p>
    <w:p w14:paraId="0C16BE52" w14:textId="77777777" w:rsidR="0074041C" w:rsidRPr="001D795D" w:rsidRDefault="0074041C" w:rsidP="004C32C9">
      <w:pPr>
        <w:pStyle w:val="Heading3"/>
        <w:numPr>
          <w:ilvl w:val="0"/>
          <w:numId w:val="14"/>
        </w:numPr>
        <w:spacing w:before="0" w:after="0" w:line="23" w:lineRule="atLeast"/>
        <w:jc w:val="both"/>
        <w:rPr>
          <w:rFonts w:ascii="Calibri" w:hAnsi="Calibri" w:cs="Calibri"/>
          <w:color w:val="000000"/>
          <w:sz w:val="22"/>
          <w:szCs w:val="22"/>
        </w:rPr>
      </w:pPr>
      <w:r w:rsidRPr="001D795D">
        <w:rPr>
          <w:rFonts w:ascii="Calibri" w:hAnsi="Calibri" w:cs="Calibri"/>
          <w:color w:val="000000"/>
          <w:sz w:val="22"/>
          <w:szCs w:val="22"/>
        </w:rPr>
        <w:t xml:space="preserve">Waiver  </w:t>
      </w:r>
    </w:p>
    <w:p w14:paraId="5F9016E5" w14:textId="77777777" w:rsidR="008743E0" w:rsidRPr="001D795D" w:rsidRDefault="008743E0" w:rsidP="00357640">
      <w:pPr>
        <w:tabs>
          <w:tab w:val="left" w:pos="426"/>
        </w:tabs>
        <w:spacing w:line="23" w:lineRule="atLeast"/>
        <w:ind w:left="720"/>
        <w:jc w:val="both"/>
        <w:rPr>
          <w:rFonts w:ascii="Calibri" w:hAnsi="Calibri" w:cs="Calibri"/>
          <w:snapToGrid w:val="0"/>
          <w:color w:val="000000"/>
          <w:szCs w:val="22"/>
        </w:rPr>
      </w:pPr>
    </w:p>
    <w:p w14:paraId="35CB377E" w14:textId="77777777" w:rsidR="0074041C" w:rsidRPr="001D795D" w:rsidRDefault="0074041C" w:rsidP="004E54D4">
      <w:pPr>
        <w:tabs>
          <w:tab w:val="left" w:pos="360"/>
          <w:tab w:val="left" w:pos="426"/>
        </w:tabs>
        <w:spacing w:line="23" w:lineRule="atLeast"/>
        <w:jc w:val="both"/>
        <w:rPr>
          <w:rFonts w:ascii="Calibri" w:hAnsi="Calibri" w:cs="Calibri"/>
          <w:snapToGrid w:val="0"/>
          <w:color w:val="000000"/>
          <w:szCs w:val="22"/>
          <w:lang w:val="en-PH"/>
        </w:rPr>
      </w:pPr>
      <w:r w:rsidRPr="001D795D">
        <w:rPr>
          <w:rFonts w:ascii="Calibri" w:hAnsi="Calibri" w:cs="Calibri"/>
          <w:snapToGrid w:val="0"/>
          <w:color w:val="000000"/>
          <w:szCs w:val="22"/>
          <w:lang w:val="en-PH"/>
        </w:rPr>
        <w:t xml:space="preserve">Failure by either Party to insist in </w:t>
      </w:r>
      <w:r w:rsidR="00842856" w:rsidRPr="001D795D">
        <w:rPr>
          <w:rFonts w:ascii="Calibri" w:hAnsi="Calibri" w:cs="Calibri"/>
          <w:snapToGrid w:val="0"/>
          <w:color w:val="000000"/>
          <w:szCs w:val="22"/>
          <w:lang w:val="en-PH"/>
        </w:rPr>
        <w:t xml:space="preserve">any </w:t>
      </w:r>
      <w:r w:rsidRPr="001D795D">
        <w:rPr>
          <w:rFonts w:ascii="Calibri" w:hAnsi="Calibri" w:cs="Calibri"/>
          <w:snapToGrid w:val="0"/>
          <w:color w:val="000000"/>
          <w:szCs w:val="22"/>
          <w:lang w:val="en-PH"/>
        </w:rPr>
        <w:t>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501CB09E" w14:textId="77777777" w:rsidR="006A4EA9" w:rsidRPr="001D795D" w:rsidRDefault="006A4EA9" w:rsidP="00357640">
      <w:pPr>
        <w:tabs>
          <w:tab w:val="left" w:pos="426"/>
        </w:tabs>
        <w:spacing w:line="23" w:lineRule="atLeast"/>
        <w:ind w:left="360"/>
        <w:jc w:val="both"/>
        <w:rPr>
          <w:rFonts w:ascii="Calibri" w:hAnsi="Calibri" w:cs="Calibri"/>
          <w:snapToGrid w:val="0"/>
          <w:color w:val="000000"/>
          <w:szCs w:val="22"/>
          <w:lang w:val="en-PH"/>
        </w:rPr>
      </w:pPr>
    </w:p>
    <w:p w14:paraId="77B0810D" w14:textId="77777777" w:rsidR="009952F3" w:rsidRPr="00357640" w:rsidRDefault="009952F3" w:rsidP="004C32C9">
      <w:pPr>
        <w:pStyle w:val="BodyText"/>
        <w:numPr>
          <w:ilvl w:val="0"/>
          <w:numId w:val="14"/>
        </w:numPr>
        <w:spacing w:line="23" w:lineRule="atLeast"/>
        <w:ind w:left="720" w:hanging="720"/>
        <w:jc w:val="both"/>
        <w:rPr>
          <w:rFonts w:ascii="Calibri" w:hAnsi="Calibri" w:cs="Calibri"/>
          <w:b/>
          <w:snapToGrid w:val="0"/>
          <w:color w:val="000000"/>
          <w:szCs w:val="22"/>
          <w:lang w:val="en-GB"/>
        </w:rPr>
      </w:pPr>
      <w:r w:rsidRPr="00357640">
        <w:rPr>
          <w:rFonts w:ascii="Calibri" w:hAnsi="Calibri" w:cs="Calibri"/>
          <w:b/>
          <w:snapToGrid w:val="0"/>
          <w:color w:val="000000"/>
          <w:szCs w:val="22"/>
          <w:lang w:val="en-GB"/>
        </w:rPr>
        <w:t>Termination</w:t>
      </w:r>
    </w:p>
    <w:p w14:paraId="4953BFE4" w14:textId="77777777" w:rsidR="00334DED" w:rsidRPr="00357640" w:rsidRDefault="00334DED" w:rsidP="00357640">
      <w:pPr>
        <w:pStyle w:val="BodyText"/>
        <w:tabs>
          <w:tab w:val="left" w:pos="1440"/>
        </w:tabs>
        <w:spacing w:line="23" w:lineRule="atLeast"/>
        <w:ind w:left="1440" w:hanging="720"/>
        <w:jc w:val="both"/>
        <w:rPr>
          <w:rFonts w:ascii="Calibri" w:hAnsi="Calibri" w:cs="Calibri"/>
          <w:snapToGrid w:val="0"/>
          <w:color w:val="000000"/>
          <w:szCs w:val="22"/>
          <w:lang w:val="en-GB"/>
        </w:rPr>
      </w:pPr>
    </w:p>
    <w:p w14:paraId="249DC68A" w14:textId="77777777" w:rsidR="006D697F" w:rsidRDefault="00503E20" w:rsidP="006D697F">
      <w:pPr>
        <w:pStyle w:val="BodyText"/>
        <w:tabs>
          <w:tab w:val="left" w:pos="720"/>
        </w:tabs>
        <w:spacing w:line="23" w:lineRule="atLeast"/>
        <w:ind w:left="720" w:hanging="720"/>
        <w:jc w:val="both"/>
        <w:rPr>
          <w:rFonts w:ascii="Calibri" w:hAnsi="Calibri" w:cs="Calibri"/>
          <w:snapToGrid w:val="0"/>
          <w:color w:val="000000"/>
          <w:szCs w:val="22"/>
          <w:lang w:val="en-GB"/>
        </w:rPr>
      </w:pPr>
      <w:r w:rsidRPr="00357640">
        <w:rPr>
          <w:rFonts w:ascii="Calibri" w:hAnsi="Calibri" w:cs="Calibri"/>
          <w:snapToGrid w:val="0"/>
          <w:color w:val="000000"/>
          <w:szCs w:val="22"/>
          <w:lang w:val="en-GB"/>
        </w:rPr>
        <w:t>2</w:t>
      </w:r>
      <w:r w:rsidR="006053C4">
        <w:rPr>
          <w:rFonts w:ascii="Calibri" w:hAnsi="Calibri" w:cs="Calibri"/>
          <w:snapToGrid w:val="0"/>
          <w:color w:val="000000"/>
          <w:szCs w:val="22"/>
          <w:lang w:val="en-GB"/>
        </w:rPr>
        <w:t>1</w:t>
      </w:r>
      <w:r w:rsidR="009952F3" w:rsidRPr="00357640">
        <w:rPr>
          <w:rFonts w:ascii="Calibri" w:hAnsi="Calibri" w:cs="Calibri"/>
          <w:snapToGrid w:val="0"/>
          <w:color w:val="000000"/>
          <w:szCs w:val="22"/>
          <w:lang w:val="en-GB"/>
        </w:rPr>
        <w:t xml:space="preserve">.1 </w:t>
      </w:r>
      <w:r w:rsidR="00914FD3" w:rsidRPr="00357640">
        <w:rPr>
          <w:rFonts w:ascii="Calibri" w:hAnsi="Calibri" w:cs="Calibri"/>
          <w:snapToGrid w:val="0"/>
          <w:color w:val="000000"/>
          <w:szCs w:val="22"/>
          <w:lang w:val="en-GB"/>
        </w:rPr>
        <w:tab/>
      </w:r>
      <w:r w:rsidR="006D697F" w:rsidRPr="006D697F">
        <w:rPr>
          <w:rFonts w:ascii="Calibri" w:hAnsi="Calibri" w:cs="Calibri"/>
          <w:snapToGrid w:val="0"/>
          <w:color w:val="000000"/>
          <w:szCs w:val="22"/>
          <w:lang w:val="en-GB"/>
        </w:rPr>
        <w:t xml:space="preserve">IOM shall be entitled to terminate or suspend This Agreement by giving [X (number in words) </w:t>
      </w:r>
      <w:commentRangeStart w:id="72"/>
      <w:r w:rsidR="006D697F" w:rsidRPr="006D697F">
        <w:rPr>
          <w:rFonts w:ascii="Calibri" w:hAnsi="Calibri" w:cs="Calibri"/>
          <w:snapToGrid w:val="0"/>
          <w:color w:val="000000"/>
          <w:szCs w:val="22"/>
          <w:lang w:val="en-GB"/>
        </w:rPr>
        <w:t>month’s</w:t>
      </w:r>
      <w:commentRangeEnd w:id="72"/>
      <w:r w:rsidR="006D697F" w:rsidRPr="006D697F">
        <w:rPr>
          <w:rStyle w:val="CommentReference"/>
          <w:color w:val="000080"/>
          <w:lang w:eastAsia="en-US"/>
        </w:rPr>
        <w:commentReference w:id="72"/>
      </w:r>
      <w:r w:rsidR="006D697F" w:rsidRPr="006D697F">
        <w:rPr>
          <w:rFonts w:ascii="Calibri" w:hAnsi="Calibri" w:cs="Calibri"/>
          <w:snapToGrid w:val="0"/>
          <w:color w:val="000000"/>
          <w:szCs w:val="22"/>
          <w:lang w:val="en-GB"/>
        </w:rPr>
        <w:t>] written notice to the other Party. Notwithstanding the foregoing, where the Implementing Partner is in breach of any of the terms and conditions of this Agreement, IOM shall be entitled to terminate the Agreement with immediate effect.</w:t>
      </w:r>
      <w:r w:rsidR="006D697F">
        <w:rPr>
          <w:rFonts w:ascii="Calibri" w:hAnsi="Calibri" w:cs="Calibri"/>
          <w:snapToGrid w:val="0"/>
          <w:color w:val="000000"/>
          <w:szCs w:val="22"/>
          <w:lang w:val="en-GB"/>
        </w:rPr>
        <w:t xml:space="preserve"> </w:t>
      </w:r>
    </w:p>
    <w:p w14:paraId="7BEB06FE" w14:textId="73880D44" w:rsidR="006D2474" w:rsidRDefault="006D2474" w:rsidP="004E54D4">
      <w:pPr>
        <w:pStyle w:val="BodyText"/>
        <w:tabs>
          <w:tab w:val="left" w:pos="720"/>
        </w:tabs>
        <w:spacing w:line="23" w:lineRule="atLeast"/>
        <w:ind w:left="720" w:hanging="720"/>
        <w:jc w:val="both"/>
        <w:rPr>
          <w:rFonts w:ascii="Calibri" w:hAnsi="Calibri" w:cs="Calibri"/>
          <w:snapToGrid w:val="0"/>
          <w:color w:val="000000"/>
          <w:szCs w:val="22"/>
          <w:lang w:val="en-GB"/>
        </w:rPr>
      </w:pPr>
    </w:p>
    <w:p w14:paraId="4571EDBA" w14:textId="736CFC63" w:rsidR="006D2474" w:rsidRPr="00357640" w:rsidRDefault="006D2474" w:rsidP="004E54D4">
      <w:pPr>
        <w:pStyle w:val="BodyText"/>
        <w:tabs>
          <w:tab w:val="left" w:pos="720"/>
        </w:tabs>
        <w:spacing w:line="23" w:lineRule="atLeast"/>
        <w:ind w:left="720" w:hanging="720"/>
        <w:jc w:val="both"/>
        <w:rPr>
          <w:rFonts w:ascii="Calibri" w:hAnsi="Calibri" w:cs="Calibri"/>
          <w:snapToGrid w:val="0"/>
          <w:color w:val="000000"/>
          <w:szCs w:val="22"/>
          <w:lang w:val="en-GB"/>
        </w:rPr>
      </w:pPr>
      <w:r>
        <w:rPr>
          <w:rFonts w:ascii="Calibri" w:hAnsi="Calibri" w:cs="Calibri"/>
          <w:snapToGrid w:val="0"/>
          <w:color w:val="000000"/>
          <w:szCs w:val="22"/>
        </w:rPr>
        <w:t>2</w:t>
      </w:r>
      <w:r w:rsidR="006053C4">
        <w:rPr>
          <w:rFonts w:ascii="Calibri" w:hAnsi="Calibri" w:cs="Calibri"/>
          <w:snapToGrid w:val="0"/>
          <w:color w:val="000000"/>
          <w:szCs w:val="22"/>
        </w:rPr>
        <w:t>1</w:t>
      </w:r>
      <w:r>
        <w:rPr>
          <w:rFonts w:ascii="Calibri" w:hAnsi="Calibri" w:cs="Calibri"/>
          <w:snapToGrid w:val="0"/>
          <w:color w:val="000000"/>
          <w:szCs w:val="22"/>
        </w:rPr>
        <w:t xml:space="preserve">.2 </w:t>
      </w:r>
      <w:r>
        <w:rPr>
          <w:rFonts w:ascii="Calibri" w:hAnsi="Calibri" w:cs="Calibri"/>
          <w:snapToGrid w:val="0"/>
          <w:color w:val="000000"/>
          <w:szCs w:val="22"/>
        </w:rPr>
        <w:tab/>
      </w:r>
      <w:bookmarkStart w:id="73" w:name="_Hlk115701949"/>
      <w:r w:rsidRPr="007F1E4A">
        <w:rPr>
          <w:rFonts w:ascii="Calibri" w:hAnsi="Calibri" w:cs="Calibri"/>
          <w:snapToGrid w:val="0"/>
          <w:color w:val="000000"/>
          <w:szCs w:val="22"/>
          <w:highlight w:val="yellow"/>
        </w:rPr>
        <w:t xml:space="preserve">In the event that the EU Agreement is terminated prior to completion of obligations under this Agreement, IOM shall promptly notify the Implementing Partner, </w:t>
      </w:r>
      <w:r w:rsidR="00531017" w:rsidRPr="007F1E4A">
        <w:rPr>
          <w:rFonts w:ascii="Calibri" w:hAnsi="Calibri" w:cs="Calibri"/>
          <w:snapToGrid w:val="0"/>
          <w:color w:val="000000"/>
          <w:szCs w:val="22"/>
          <w:highlight w:val="yellow"/>
        </w:rPr>
        <w:t>whereupon this Agreement shall terminate</w:t>
      </w:r>
      <w:r w:rsidR="0065692A" w:rsidRPr="007F1E4A">
        <w:rPr>
          <w:rFonts w:ascii="Calibri" w:hAnsi="Calibri" w:cs="Calibri"/>
          <w:snapToGrid w:val="0"/>
          <w:color w:val="000000"/>
          <w:szCs w:val="22"/>
          <w:highlight w:val="yellow"/>
        </w:rPr>
        <w:t xml:space="preserve"> with immediate effect</w:t>
      </w:r>
      <w:r w:rsidR="00531017" w:rsidRPr="007F1E4A">
        <w:rPr>
          <w:rFonts w:ascii="Calibri" w:hAnsi="Calibri" w:cs="Calibri"/>
          <w:snapToGrid w:val="0"/>
          <w:color w:val="000000"/>
          <w:szCs w:val="22"/>
          <w:highlight w:val="yellow"/>
        </w:rPr>
        <w:t xml:space="preserve"> </w:t>
      </w:r>
      <w:r w:rsidR="0065692A" w:rsidRPr="007F1E4A">
        <w:rPr>
          <w:rFonts w:ascii="Calibri" w:hAnsi="Calibri" w:cs="Calibri"/>
          <w:snapToGrid w:val="0"/>
          <w:color w:val="000000"/>
          <w:szCs w:val="22"/>
          <w:highlight w:val="yellow"/>
        </w:rPr>
        <w:t xml:space="preserve">or on a later date if </w:t>
      </w:r>
      <w:proofErr w:type="gramStart"/>
      <w:r w:rsidR="0065692A" w:rsidRPr="007F1E4A">
        <w:rPr>
          <w:rFonts w:ascii="Calibri" w:hAnsi="Calibri" w:cs="Calibri"/>
          <w:snapToGrid w:val="0"/>
          <w:color w:val="000000"/>
          <w:szCs w:val="22"/>
          <w:highlight w:val="yellow"/>
        </w:rPr>
        <w:t>so</w:t>
      </w:r>
      <w:proofErr w:type="gramEnd"/>
      <w:r w:rsidR="0065692A" w:rsidRPr="007F1E4A">
        <w:rPr>
          <w:rFonts w:ascii="Calibri" w:hAnsi="Calibri" w:cs="Calibri"/>
          <w:snapToGrid w:val="0"/>
          <w:color w:val="000000"/>
          <w:szCs w:val="22"/>
          <w:highlight w:val="yellow"/>
        </w:rPr>
        <w:t xml:space="preserve"> indicated by IOM.</w:t>
      </w:r>
      <w:bookmarkEnd w:id="73"/>
    </w:p>
    <w:p w14:paraId="5D1E2239" w14:textId="77777777" w:rsidR="00914FD3" w:rsidRPr="00357640" w:rsidRDefault="00914FD3" w:rsidP="004E54D4">
      <w:pPr>
        <w:pStyle w:val="BodyText"/>
        <w:tabs>
          <w:tab w:val="left" w:pos="720"/>
        </w:tabs>
        <w:spacing w:line="23" w:lineRule="atLeast"/>
        <w:ind w:left="720" w:hanging="720"/>
        <w:jc w:val="both"/>
        <w:rPr>
          <w:rFonts w:ascii="Calibri" w:hAnsi="Calibri" w:cs="Calibri"/>
          <w:snapToGrid w:val="0"/>
          <w:color w:val="000000"/>
          <w:szCs w:val="22"/>
          <w:lang w:val="en-GB"/>
        </w:rPr>
      </w:pPr>
    </w:p>
    <w:p w14:paraId="6813D1BA" w14:textId="571BC6CA" w:rsidR="009952F3" w:rsidRPr="00357640" w:rsidRDefault="00503E20" w:rsidP="004E54D4">
      <w:pPr>
        <w:pStyle w:val="BodyText"/>
        <w:tabs>
          <w:tab w:val="left" w:pos="720"/>
        </w:tabs>
        <w:spacing w:line="23" w:lineRule="atLeast"/>
        <w:ind w:left="720" w:hanging="720"/>
        <w:jc w:val="both"/>
        <w:rPr>
          <w:rFonts w:ascii="Calibri" w:hAnsi="Calibri" w:cs="Calibri"/>
          <w:i/>
          <w:snapToGrid w:val="0"/>
          <w:color w:val="000000"/>
          <w:szCs w:val="22"/>
          <w:lang w:val="en-GB"/>
        </w:rPr>
      </w:pPr>
      <w:r w:rsidRPr="00357640">
        <w:rPr>
          <w:rFonts w:ascii="Calibri" w:hAnsi="Calibri" w:cs="Calibri"/>
          <w:snapToGrid w:val="0"/>
          <w:color w:val="000000"/>
          <w:szCs w:val="22"/>
          <w:lang w:val="en-GB"/>
        </w:rPr>
        <w:t>2</w:t>
      </w:r>
      <w:r w:rsidR="006053C4">
        <w:rPr>
          <w:rFonts w:ascii="Calibri" w:hAnsi="Calibri" w:cs="Calibri"/>
          <w:snapToGrid w:val="0"/>
          <w:color w:val="000000"/>
          <w:szCs w:val="22"/>
          <w:lang w:val="en-GB"/>
        </w:rPr>
        <w:t>1</w:t>
      </w:r>
      <w:r w:rsidR="009952F3" w:rsidRPr="00357640">
        <w:rPr>
          <w:rFonts w:ascii="Calibri" w:hAnsi="Calibri" w:cs="Calibri"/>
          <w:snapToGrid w:val="0"/>
          <w:color w:val="000000"/>
          <w:szCs w:val="22"/>
          <w:lang w:val="en-GB"/>
        </w:rPr>
        <w:t>.</w:t>
      </w:r>
      <w:r w:rsidR="006D2474">
        <w:rPr>
          <w:rFonts w:ascii="Calibri" w:hAnsi="Calibri" w:cs="Calibri"/>
          <w:snapToGrid w:val="0"/>
          <w:color w:val="000000"/>
          <w:szCs w:val="22"/>
          <w:lang w:val="en-GB"/>
        </w:rPr>
        <w:t>3</w:t>
      </w:r>
      <w:r w:rsidR="009952F3" w:rsidRPr="00357640">
        <w:rPr>
          <w:rFonts w:ascii="Calibri" w:hAnsi="Calibri" w:cs="Calibri"/>
          <w:snapToGrid w:val="0"/>
          <w:color w:val="000000"/>
          <w:szCs w:val="22"/>
          <w:lang w:val="en-GB"/>
        </w:rPr>
        <w:t xml:space="preserve"> </w:t>
      </w:r>
      <w:r w:rsidR="00914FD3" w:rsidRPr="00357640">
        <w:rPr>
          <w:rFonts w:ascii="Calibri" w:hAnsi="Calibri" w:cs="Calibri"/>
          <w:snapToGrid w:val="0"/>
          <w:color w:val="000000"/>
          <w:szCs w:val="22"/>
          <w:lang w:val="en-GB"/>
        </w:rPr>
        <w:tab/>
      </w:r>
      <w:r w:rsidR="009952F3" w:rsidRPr="00357640">
        <w:rPr>
          <w:rFonts w:ascii="Calibri" w:hAnsi="Calibri" w:cs="Calibri"/>
          <w:snapToGrid w:val="0"/>
          <w:color w:val="000000"/>
          <w:szCs w:val="22"/>
          <w:lang w:val="en-GB"/>
        </w:rPr>
        <w:t xml:space="preserve">In the event of termination, IOM will only pay costs expended </w:t>
      </w:r>
      <w:r w:rsidR="008E7DAB" w:rsidRPr="00357640">
        <w:rPr>
          <w:rFonts w:ascii="Calibri" w:hAnsi="Calibri" w:cs="Calibri"/>
          <w:snapToGrid w:val="0"/>
          <w:color w:val="000000"/>
          <w:szCs w:val="22"/>
          <w:lang w:val="en-GB"/>
        </w:rPr>
        <w:t xml:space="preserve">or legally </w:t>
      </w:r>
      <w:r w:rsidR="008E7DAB" w:rsidRPr="007656E9">
        <w:rPr>
          <w:rFonts w:ascii="Calibri" w:hAnsi="Calibri" w:cs="Calibri"/>
          <w:snapToGrid w:val="0"/>
          <w:color w:val="000000"/>
          <w:szCs w:val="22"/>
          <w:lang w:val="en-GB"/>
        </w:rPr>
        <w:t xml:space="preserve">committed </w:t>
      </w:r>
      <w:r w:rsidR="0007229C" w:rsidRPr="007656E9">
        <w:rPr>
          <w:rFonts w:ascii="Calibri" w:hAnsi="Calibri" w:cs="Calibri"/>
          <w:snapToGrid w:val="0"/>
          <w:color w:val="000000"/>
          <w:szCs w:val="22"/>
          <w:lang w:val="en-GB"/>
        </w:rPr>
        <w:t>– provided the</w:t>
      </w:r>
      <w:r w:rsidR="00D84730" w:rsidRPr="007656E9">
        <w:rPr>
          <w:rFonts w:ascii="Calibri" w:hAnsi="Calibri" w:cs="Calibri"/>
          <w:snapToGrid w:val="0"/>
          <w:color w:val="000000"/>
          <w:szCs w:val="22"/>
          <w:lang w:val="en-GB"/>
        </w:rPr>
        <w:t xml:space="preserve"> obligations</w:t>
      </w:r>
      <w:r w:rsidR="0007229C" w:rsidRPr="007656E9">
        <w:rPr>
          <w:rFonts w:ascii="Calibri" w:hAnsi="Calibri" w:cs="Calibri"/>
          <w:snapToGrid w:val="0"/>
          <w:color w:val="000000"/>
          <w:szCs w:val="22"/>
          <w:lang w:val="en-GB"/>
        </w:rPr>
        <w:t xml:space="preserve"> cannot </w:t>
      </w:r>
      <w:r w:rsidR="00120EAB" w:rsidRPr="007656E9">
        <w:rPr>
          <w:rFonts w:ascii="Calibri" w:hAnsi="Calibri" w:cs="Calibri"/>
          <w:snapToGrid w:val="0"/>
          <w:color w:val="000000"/>
          <w:szCs w:val="22"/>
          <w:lang w:val="en-GB"/>
        </w:rPr>
        <w:t xml:space="preserve">be </w:t>
      </w:r>
      <w:r w:rsidR="0007229C" w:rsidRPr="007656E9">
        <w:rPr>
          <w:rFonts w:ascii="Calibri" w:hAnsi="Calibri" w:cs="Calibri"/>
          <w:snapToGrid w:val="0"/>
          <w:color w:val="000000"/>
          <w:szCs w:val="22"/>
          <w:lang w:val="en-GB"/>
        </w:rPr>
        <w:t>reasonably terminate</w:t>
      </w:r>
      <w:r w:rsidR="00D6274A" w:rsidRPr="007656E9">
        <w:rPr>
          <w:rFonts w:ascii="Calibri" w:hAnsi="Calibri" w:cs="Calibri"/>
          <w:snapToGrid w:val="0"/>
          <w:color w:val="000000"/>
          <w:szCs w:val="22"/>
          <w:lang w:val="en-GB"/>
        </w:rPr>
        <w:t>d</w:t>
      </w:r>
      <w:r w:rsidR="0007229C" w:rsidRPr="007656E9">
        <w:rPr>
          <w:rFonts w:ascii="Calibri" w:hAnsi="Calibri" w:cs="Calibri"/>
          <w:snapToGrid w:val="0"/>
          <w:color w:val="000000"/>
          <w:szCs w:val="22"/>
          <w:lang w:val="en-GB"/>
        </w:rPr>
        <w:t xml:space="preserve"> on legal grounds - </w:t>
      </w:r>
      <w:r w:rsidR="009952F3" w:rsidRPr="007656E9">
        <w:rPr>
          <w:rFonts w:ascii="Calibri" w:hAnsi="Calibri" w:cs="Calibri"/>
          <w:snapToGrid w:val="0"/>
          <w:color w:val="000000"/>
          <w:szCs w:val="22"/>
          <w:lang w:val="en-GB"/>
        </w:rPr>
        <w:t>in accorda</w:t>
      </w:r>
      <w:r w:rsidR="009952F3" w:rsidRPr="00357640">
        <w:rPr>
          <w:rFonts w:ascii="Calibri" w:hAnsi="Calibri" w:cs="Calibri"/>
          <w:snapToGrid w:val="0"/>
          <w:color w:val="000000"/>
          <w:szCs w:val="22"/>
          <w:lang w:val="en-GB"/>
        </w:rPr>
        <w:t xml:space="preserve">nce with </w:t>
      </w:r>
      <w:r w:rsidR="008E7DAB" w:rsidRPr="00357640">
        <w:rPr>
          <w:rFonts w:ascii="Calibri" w:hAnsi="Calibri" w:cs="Calibri"/>
          <w:snapToGrid w:val="0"/>
          <w:color w:val="000000"/>
          <w:szCs w:val="22"/>
          <w:lang w:val="en-GB"/>
        </w:rPr>
        <w:t>this Agreement</w:t>
      </w:r>
      <w:r w:rsidR="009952F3" w:rsidRPr="00357640">
        <w:rPr>
          <w:rFonts w:ascii="Calibri" w:hAnsi="Calibri" w:cs="Calibri"/>
          <w:snapToGrid w:val="0"/>
          <w:color w:val="000000"/>
          <w:szCs w:val="22"/>
          <w:lang w:val="en-GB"/>
        </w:rPr>
        <w:t xml:space="preserve"> </w:t>
      </w:r>
      <w:r w:rsidR="009952F3" w:rsidRPr="00357640">
        <w:rPr>
          <w:rFonts w:ascii="Calibri" w:hAnsi="Calibri" w:cs="Calibri"/>
          <w:snapToGrid w:val="0"/>
          <w:color w:val="000000"/>
          <w:szCs w:val="22"/>
          <w:lang w:val="en-GB"/>
        </w:rPr>
        <w:lastRenderedPageBreak/>
        <w:t>up to the date of receipt of notice of termination, unless otherwise agreed</w:t>
      </w:r>
      <w:r w:rsidR="0040726D">
        <w:rPr>
          <w:rFonts w:ascii="Calibri" w:hAnsi="Calibri" w:cs="Calibri"/>
          <w:snapToGrid w:val="0"/>
          <w:color w:val="000000"/>
          <w:szCs w:val="22"/>
          <w:lang w:val="en-GB"/>
        </w:rPr>
        <w:t>.</w:t>
      </w:r>
      <w:r w:rsidR="009952F3" w:rsidRPr="00357640">
        <w:rPr>
          <w:rFonts w:ascii="Calibri" w:hAnsi="Calibri" w:cs="Calibri"/>
          <w:snapToGrid w:val="0"/>
          <w:color w:val="000000"/>
          <w:szCs w:val="22"/>
          <w:lang w:val="en-GB"/>
        </w:rPr>
        <w:t xml:space="preserve"> Other amounts paid in advance will be returned to IOM within 7 </w:t>
      </w:r>
      <w:r w:rsidR="00914FD3" w:rsidRPr="00357640">
        <w:rPr>
          <w:rFonts w:ascii="Calibri" w:hAnsi="Calibri" w:cs="Calibri"/>
          <w:snapToGrid w:val="0"/>
          <w:color w:val="000000"/>
          <w:szCs w:val="22"/>
          <w:lang w:val="en-GB"/>
        </w:rPr>
        <w:t xml:space="preserve">(seven) </w:t>
      </w:r>
      <w:r w:rsidR="009952F3" w:rsidRPr="00357640">
        <w:rPr>
          <w:rFonts w:ascii="Calibri" w:hAnsi="Calibri" w:cs="Calibri"/>
          <w:snapToGrid w:val="0"/>
          <w:color w:val="000000"/>
          <w:szCs w:val="22"/>
          <w:lang w:val="en-GB"/>
        </w:rPr>
        <w:t>days from the date of termination.</w:t>
      </w:r>
      <w:r w:rsidR="009952F3" w:rsidRPr="00357640">
        <w:rPr>
          <w:rFonts w:ascii="Calibri" w:hAnsi="Calibri" w:cs="Calibri"/>
          <w:i/>
          <w:snapToGrid w:val="0"/>
          <w:color w:val="000000"/>
          <w:szCs w:val="22"/>
          <w:lang w:val="en-GB"/>
        </w:rPr>
        <w:t xml:space="preserve">  </w:t>
      </w:r>
    </w:p>
    <w:p w14:paraId="32F5A313" w14:textId="77777777" w:rsidR="0007229C" w:rsidRDefault="0007229C" w:rsidP="004E54D4">
      <w:pPr>
        <w:pStyle w:val="BodyText"/>
        <w:tabs>
          <w:tab w:val="left" w:pos="720"/>
        </w:tabs>
        <w:spacing w:line="23" w:lineRule="atLeast"/>
        <w:ind w:left="720" w:hanging="720"/>
        <w:jc w:val="both"/>
        <w:rPr>
          <w:rFonts w:ascii="Calibri" w:hAnsi="Calibri" w:cs="Calibri"/>
          <w:snapToGrid w:val="0"/>
          <w:color w:val="000000"/>
          <w:szCs w:val="22"/>
          <w:lang w:val="en-GB"/>
        </w:rPr>
      </w:pPr>
    </w:p>
    <w:p w14:paraId="4DE068CE" w14:textId="236D3E33" w:rsidR="003610B0" w:rsidRDefault="00B9542D" w:rsidP="004E54D4">
      <w:pPr>
        <w:pStyle w:val="BodyText"/>
        <w:tabs>
          <w:tab w:val="left" w:pos="720"/>
        </w:tabs>
        <w:spacing w:line="23" w:lineRule="atLeast"/>
        <w:ind w:left="720" w:hanging="720"/>
        <w:jc w:val="both"/>
        <w:rPr>
          <w:rFonts w:ascii="Calibri" w:hAnsi="Calibri" w:cs="Calibri"/>
          <w:snapToGrid w:val="0"/>
          <w:color w:val="000000"/>
          <w:szCs w:val="22"/>
          <w:lang w:val="en-GB"/>
        </w:rPr>
      </w:pPr>
      <w:r>
        <w:rPr>
          <w:rFonts w:ascii="Calibri" w:hAnsi="Calibri" w:cs="Calibri"/>
          <w:snapToGrid w:val="0"/>
          <w:color w:val="000000"/>
          <w:szCs w:val="22"/>
          <w:lang w:val="en-GB"/>
        </w:rPr>
        <w:t>2</w:t>
      </w:r>
      <w:r w:rsidR="006053C4">
        <w:rPr>
          <w:rFonts w:ascii="Calibri" w:hAnsi="Calibri" w:cs="Calibri"/>
          <w:snapToGrid w:val="0"/>
          <w:color w:val="000000"/>
          <w:szCs w:val="22"/>
          <w:lang w:val="en-GB"/>
        </w:rPr>
        <w:t>1</w:t>
      </w:r>
      <w:r>
        <w:rPr>
          <w:rFonts w:ascii="Calibri" w:hAnsi="Calibri" w:cs="Calibri"/>
          <w:snapToGrid w:val="0"/>
          <w:color w:val="000000"/>
          <w:szCs w:val="22"/>
          <w:lang w:val="en-GB"/>
        </w:rPr>
        <w:t>.4</w:t>
      </w:r>
      <w:r>
        <w:rPr>
          <w:rFonts w:ascii="Calibri" w:hAnsi="Calibri" w:cs="Calibri"/>
          <w:snapToGrid w:val="0"/>
          <w:color w:val="000000"/>
          <w:szCs w:val="22"/>
          <w:lang w:val="en-GB"/>
        </w:rPr>
        <w:tab/>
      </w:r>
      <w:r w:rsidR="005F6CF1" w:rsidRPr="00357640">
        <w:rPr>
          <w:rFonts w:ascii="Calibri" w:hAnsi="Calibri" w:cs="Calibri"/>
          <w:snapToGrid w:val="0"/>
          <w:color w:val="000000"/>
          <w:szCs w:val="22"/>
          <w:lang w:val="en-GB"/>
        </w:rPr>
        <w:t>Upon any such termination, the Implementing Partner shall waive any claims for damages including loss of anticipated profits on account thereof.</w:t>
      </w:r>
    </w:p>
    <w:p w14:paraId="29437823" w14:textId="77777777" w:rsidR="003224C2" w:rsidRDefault="003224C2" w:rsidP="004E54D4">
      <w:pPr>
        <w:pStyle w:val="BodyText"/>
        <w:tabs>
          <w:tab w:val="left" w:pos="720"/>
        </w:tabs>
        <w:spacing w:line="23" w:lineRule="atLeast"/>
        <w:ind w:left="720" w:hanging="720"/>
        <w:jc w:val="both"/>
        <w:rPr>
          <w:highlight w:val="yellow"/>
          <w:lang w:val="en-PH"/>
        </w:rPr>
      </w:pPr>
    </w:p>
    <w:p w14:paraId="3521883E" w14:textId="57959EBA" w:rsidR="00B611D0" w:rsidRPr="009171D9" w:rsidRDefault="003224C2" w:rsidP="004E54D4">
      <w:pPr>
        <w:pStyle w:val="BodyText"/>
        <w:tabs>
          <w:tab w:val="left" w:pos="720"/>
        </w:tabs>
        <w:spacing w:line="23" w:lineRule="atLeast"/>
        <w:ind w:left="720" w:hanging="720"/>
        <w:jc w:val="both"/>
        <w:rPr>
          <w:rFonts w:ascii="Calibri" w:hAnsi="Calibri" w:cs="Calibri"/>
          <w:snapToGrid w:val="0"/>
          <w:color w:val="000000"/>
          <w:szCs w:val="22"/>
          <w:lang w:val="en-PH"/>
        </w:rPr>
      </w:pPr>
      <w:r w:rsidRPr="003224C2">
        <w:rPr>
          <w:rFonts w:asciiTheme="minorHAnsi" w:hAnsiTheme="minorHAnsi" w:cstheme="minorHAnsi"/>
          <w:lang w:val="en-PH"/>
        </w:rPr>
        <w:t>2</w:t>
      </w:r>
      <w:r w:rsidR="006053C4">
        <w:rPr>
          <w:rFonts w:asciiTheme="minorHAnsi" w:hAnsiTheme="minorHAnsi" w:cstheme="minorHAnsi"/>
          <w:lang w:val="en-PH"/>
        </w:rPr>
        <w:t>1</w:t>
      </w:r>
      <w:r w:rsidRPr="003224C2">
        <w:rPr>
          <w:rFonts w:asciiTheme="minorHAnsi" w:hAnsiTheme="minorHAnsi" w:cstheme="minorHAnsi"/>
          <w:lang w:val="en-PH"/>
        </w:rPr>
        <w:t>.</w:t>
      </w:r>
      <w:r w:rsidR="001901AD">
        <w:rPr>
          <w:rFonts w:asciiTheme="minorHAnsi" w:hAnsiTheme="minorHAnsi" w:cstheme="minorHAnsi"/>
          <w:lang w:val="en-PH"/>
        </w:rPr>
        <w:t>5</w:t>
      </w:r>
      <w:r w:rsidRPr="003224C2">
        <w:rPr>
          <w:lang w:val="en-PH"/>
        </w:rPr>
        <w:t xml:space="preserve"> </w:t>
      </w:r>
      <w:r w:rsidRPr="003224C2">
        <w:rPr>
          <w:rFonts w:asciiTheme="minorHAnsi" w:hAnsiTheme="minorHAnsi" w:cstheme="minorHAnsi"/>
          <w:lang w:val="en-PH"/>
        </w:rPr>
        <w:tab/>
        <w:t xml:space="preserve">In the event of suspension of this Agreement, IOM will specify the scope of activities and/or deliverables that shall be suspended in writing. All other rights and obligations of this Agreement shall remain applicable during the period of suspension. IOM will notify the </w:t>
      </w:r>
      <w:r>
        <w:rPr>
          <w:rFonts w:asciiTheme="minorHAnsi" w:hAnsiTheme="minorHAnsi" w:cstheme="minorHAnsi"/>
          <w:lang w:val="en-PH"/>
        </w:rPr>
        <w:t xml:space="preserve">Implementing Partner </w:t>
      </w:r>
      <w:r w:rsidRPr="003224C2">
        <w:rPr>
          <w:rFonts w:asciiTheme="minorHAnsi" w:hAnsiTheme="minorHAnsi" w:cstheme="minorHAnsi"/>
          <w:lang w:val="en-PH"/>
        </w:rPr>
        <w:t xml:space="preserve">in writing when the suspension is lifted and may modify the completion date. The </w:t>
      </w:r>
      <w:r>
        <w:rPr>
          <w:rFonts w:asciiTheme="minorHAnsi" w:hAnsiTheme="minorHAnsi" w:cstheme="minorHAnsi"/>
          <w:lang w:val="en-PH"/>
        </w:rPr>
        <w:t>Implementing Partner</w:t>
      </w:r>
      <w:r w:rsidRPr="003224C2">
        <w:rPr>
          <w:rFonts w:asciiTheme="minorHAnsi" w:hAnsiTheme="minorHAnsi" w:cstheme="minorHAnsi"/>
          <w:lang w:val="en-PH"/>
        </w:rPr>
        <w:t xml:space="preserve"> shall not be entitled to claim or receive any </w:t>
      </w:r>
      <w:r>
        <w:rPr>
          <w:rFonts w:asciiTheme="minorHAnsi" w:hAnsiTheme="minorHAnsi" w:cstheme="minorHAnsi"/>
          <w:lang w:val="en-PH"/>
        </w:rPr>
        <w:t>Contribution</w:t>
      </w:r>
      <w:r w:rsidRPr="003224C2">
        <w:rPr>
          <w:rFonts w:asciiTheme="minorHAnsi" w:hAnsiTheme="minorHAnsi" w:cstheme="minorHAnsi"/>
          <w:lang w:val="en-PH"/>
        </w:rPr>
        <w:t xml:space="preserve"> or costs incurred during the period of suspension of this Agreement.</w:t>
      </w:r>
    </w:p>
    <w:p w14:paraId="710B025F" w14:textId="77777777" w:rsidR="003224C2" w:rsidRPr="00357640" w:rsidRDefault="003224C2" w:rsidP="00357640">
      <w:pPr>
        <w:pStyle w:val="BodyText"/>
        <w:tabs>
          <w:tab w:val="left" w:pos="900"/>
        </w:tabs>
        <w:spacing w:line="23" w:lineRule="atLeast"/>
        <w:ind w:left="900" w:hanging="540"/>
        <w:jc w:val="both"/>
        <w:rPr>
          <w:rFonts w:ascii="Calibri" w:hAnsi="Calibri" w:cs="Calibri"/>
          <w:snapToGrid w:val="0"/>
          <w:color w:val="000000"/>
          <w:szCs w:val="22"/>
          <w:lang w:val="en-GB"/>
        </w:rPr>
      </w:pPr>
    </w:p>
    <w:p w14:paraId="62749175" w14:textId="77777777" w:rsidR="006114A1" w:rsidRPr="001D795D" w:rsidRDefault="006114A1" w:rsidP="004C32C9">
      <w:pPr>
        <w:pStyle w:val="Heading3"/>
        <w:numPr>
          <w:ilvl w:val="0"/>
          <w:numId w:val="14"/>
        </w:numPr>
        <w:spacing w:before="0" w:after="0" w:line="23" w:lineRule="atLeast"/>
        <w:jc w:val="both"/>
        <w:rPr>
          <w:rFonts w:ascii="Calibri" w:hAnsi="Calibri" w:cs="Calibri"/>
          <w:color w:val="000000"/>
          <w:sz w:val="22"/>
          <w:szCs w:val="22"/>
        </w:rPr>
      </w:pPr>
      <w:r w:rsidRPr="001D795D">
        <w:rPr>
          <w:rFonts w:ascii="Calibri" w:hAnsi="Calibri" w:cs="Calibri"/>
          <w:color w:val="000000"/>
          <w:sz w:val="22"/>
          <w:szCs w:val="22"/>
        </w:rPr>
        <w:t>Severability</w:t>
      </w:r>
    </w:p>
    <w:p w14:paraId="2CFD14AA" w14:textId="77777777" w:rsidR="006114A1" w:rsidRPr="001D795D" w:rsidRDefault="006114A1" w:rsidP="00357640">
      <w:pPr>
        <w:spacing w:line="23" w:lineRule="atLeast"/>
        <w:ind w:left="720"/>
        <w:jc w:val="both"/>
        <w:rPr>
          <w:rFonts w:ascii="Calibri" w:hAnsi="Calibri" w:cs="Calibri"/>
          <w:color w:val="000000"/>
          <w:szCs w:val="22"/>
        </w:rPr>
      </w:pPr>
    </w:p>
    <w:p w14:paraId="040E8B76" w14:textId="77777777" w:rsidR="006114A1" w:rsidRDefault="006114A1" w:rsidP="004E54D4">
      <w:pPr>
        <w:tabs>
          <w:tab w:val="left" w:pos="360"/>
        </w:tabs>
        <w:spacing w:line="23" w:lineRule="atLeast"/>
        <w:jc w:val="both"/>
        <w:rPr>
          <w:rFonts w:ascii="Calibri" w:hAnsi="Calibri" w:cs="Calibri"/>
          <w:color w:val="000000"/>
          <w:szCs w:val="22"/>
          <w:lang w:val="en-PH"/>
        </w:rPr>
      </w:pPr>
      <w:r w:rsidRPr="001D795D">
        <w:rPr>
          <w:rFonts w:ascii="Calibri" w:hAnsi="Calibri" w:cs="Calibri"/>
          <w:color w:val="000000"/>
          <w:szCs w:val="22"/>
          <w:lang w:val="en-PH"/>
        </w:rPr>
        <w:t>If any part of this Agreement is found to be invalid or unenforceable, that part will be severed from this Agreement and the remainder of the Agreement shall remain in full force.</w:t>
      </w:r>
    </w:p>
    <w:p w14:paraId="3D08EF35" w14:textId="77777777" w:rsidR="00B611D0" w:rsidRPr="001D795D" w:rsidRDefault="00B611D0" w:rsidP="00357640">
      <w:pPr>
        <w:spacing w:line="23" w:lineRule="atLeast"/>
        <w:ind w:left="360"/>
        <w:jc w:val="both"/>
        <w:rPr>
          <w:rFonts w:ascii="Calibri" w:hAnsi="Calibri" w:cs="Calibri"/>
          <w:color w:val="000000"/>
          <w:szCs w:val="22"/>
          <w:lang w:val="en-PH"/>
        </w:rPr>
      </w:pPr>
    </w:p>
    <w:p w14:paraId="1ACD86B8" w14:textId="5D1ED5B0" w:rsidR="0009237D" w:rsidRPr="001D795D" w:rsidRDefault="0009237D" w:rsidP="004C32C9">
      <w:pPr>
        <w:pStyle w:val="Heading3"/>
        <w:numPr>
          <w:ilvl w:val="0"/>
          <w:numId w:val="14"/>
        </w:numPr>
        <w:spacing w:before="0" w:after="0" w:line="23" w:lineRule="atLeast"/>
        <w:ind w:left="720" w:hanging="720"/>
        <w:jc w:val="both"/>
        <w:rPr>
          <w:rFonts w:ascii="Calibri" w:hAnsi="Calibri" w:cs="Calibri"/>
          <w:color w:val="000000"/>
          <w:sz w:val="22"/>
          <w:szCs w:val="22"/>
        </w:rPr>
      </w:pPr>
      <w:r w:rsidRPr="001D795D">
        <w:rPr>
          <w:rFonts w:ascii="Calibri" w:hAnsi="Calibri" w:cs="Calibri"/>
          <w:color w:val="000000"/>
          <w:sz w:val="22"/>
          <w:szCs w:val="22"/>
        </w:rPr>
        <w:t>Entire</w:t>
      </w:r>
      <w:r w:rsidR="00D15E7D">
        <w:rPr>
          <w:rFonts w:ascii="Calibri" w:hAnsi="Calibri" w:cs="Calibri"/>
          <w:color w:val="000000"/>
          <w:sz w:val="22"/>
          <w:szCs w:val="22"/>
        </w:rPr>
        <w:t xml:space="preserve"> Agreement</w:t>
      </w:r>
      <w:r w:rsidRPr="001D795D">
        <w:rPr>
          <w:rFonts w:ascii="Calibri" w:hAnsi="Calibri" w:cs="Calibri"/>
          <w:color w:val="000000"/>
          <w:sz w:val="22"/>
          <w:szCs w:val="22"/>
        </w:rPr>
        <w:t xml:space="preserve"> </w:t>
      </w:r>
    </w:p>
    <w:p w14:paraId="59B5F8BD" w14:textId="77777777" w:rsidR="0009237D" w:rsidRPr="001D795D" w:rsidRDefault="0009237D" w:rsidP="00357640">
      <w:pPr>
        <w:tabs>
          <w:tab w:val="left" w:pos="426"/>
        </w:tabs>
        <w:spacing w:line="23" w:lineRule="atLeast"/>
        <w:ind w:left="720"/>
        <w:jc w:val="both"/>
        <w:rPr>
          <w:rFonts w:ascii="Calibri" w:hAnsi="Calibri" w:cs="Calibri"/>
          <w:snapToGrid w:val="0"/>
          <w:color w:val="000000"/>
          <w:szCs w:val="22"/>
          <w:lang w:val="en-GB"/>
        </w:rPr>
      </w:pPr>
    </w:p>
    <w:p w14:paraId="351457D5" w14:textId="77777777" w:rsidR="0009237D" w:rsidRPr="001D795D" w:rsidRDefault="0009237D" w:rsidP="004E54D4">
      <w:pPr>
        <w:tabs>
          <w:tab w:val="left" w:pos="360"/>
          <w:tab w:val="left" w:pos="426"/>
        </w:tabs>
        <w:spacing w:line="23" w:lineRule="atLeast"/>
        <w:jc w:val="both"/>
        <w:rPr>
          <w:rFonts w:ascii="Calibri" w:hAnsi="Calibri" w:cs="Calibri"/>
          <w:snapToGrid w:val="0"/>
          <w:color w:val="000000"/>
          <w:szCs w:val="22"/>
          <w:lang w:val="en-GB"/>
        </w:rPr>
      </w:pPr>
      <w:r w:rsidRPr="001D795D">
        <w:rPr>
          <w:rFonts w:ascii="Calibri" w:hAnsi="Calibri" w:cs="Calibri"/>
          <w:snapToGrid w:val="0"/>
          <w:color w:val="000000"/>
          <w:szCs w:val="22"/>
          <w:lang w:val="en-GB"/>
        </w:rPr>
        <w:t xml:space="preserve">This Agreement embodies the entire agreement between the Parties and supersedes all prior agreements and understandings, if any, relating to the subject matter of this Agreement.  </w:t>
      </w:r>
    </w:p>
    <w:p w14:paraId="687A52CE" w14:textId="77777777" w:rsidR="00455DE6" w:rsidRPr="001D795D" w:rsidRDefault="00455DE6" w:rsidP="00357640">
      <w:pPr>
        <w:tabs>
          <w:tab w:val="left" w:pos="426"/>
        </w:tabs>
        <w:spacing w:line="23" w:lineRule="atLeast"/>
        <w:ind w:left="360"/>
        <w:jc w:val="both"/>
        <w:rPr>
          <w:rFonts w:ascii="Calibri" w:hAnsi="Calibri" w:cs="Calibri"/>
          <w:snapToGrid w:val="0"/>
          <w:color w:val="000000"/>
          <w:szCs w:val="22"/>
          <w:lang w:val="en-GB"/>
        </w:rPr>
      </w:pPr>
    </w:p>
    <w:p w14:paraId="37C78D2A" w14:textId="75C5EE6B" w:rsidR="00455DE6" w:rsidRPr="007F1E4A" w:rsidRDefault="00634A74" w:rsidP="004C32C9">
      <w:pPr>
        <w:numPr>
          <w:ilvl w:val="0"/>
          <w:numId w:val="14"/>
        </w:numPr>
        <w:spacing w:line="23" w:lineRule="atLeast"/>
        <w:ind w:left="720" w:hanging="720"/>
        <w:jc w:val="both"/>
        <w:rPr>
          <w:rFonts w:ascii="Calibri" w:hAnsi="Calibri" w:cs="Calibri"/>
          <w:i/>
          <w:snapToGrid w:val="0"/>
          <w:color w:val="000000"/>
          <w:szCs w:val="22"/>
          <w:highlight w:val="yellow"/>
          <w:lang w:val="en-GB"/>
        </w:rPr>
      </w:pPr>
      <w:bookmarkStart w:id="74" w:name="_Hlk115702045"/>
      <w:r w:rsidRPr="007F1E4A">
        <w:rPr>
          <w:rFonts w:ascii="Calibri" w:hAnsi="Calibri" w:cs="Calibri"/>
          <w:b/>
          <w:snapToGrid w:val="0"/>
          <w:color w:val="000000"/>
          <w:szCs w:val="22"/>
          <w:highlight w:val="yellow"/>
          <w:lang w:val="en-GB"/>
        </w:rPr>
        <w:t>EU Donor Requirements</w:t>
      </w:r>
    </w:p>
    <w:p w14:paraId="49CFFBF5" w14:textId="22CA98EC" w:rsidR="00455DE6" w:rsidRDefault="00455DE6" w:rsidP="00357640">
      <w:pPr>
        <w:tabs>
          <w:tab w:val="left" w:pos="426"/>
        </w:tabs>
        <w:spacing w:line="23" w:lineRule="atLeast"/>
        <w:ind w:left="360"/>
        <w:jc w:val="both"/>
        <w:rPr>
          <w:rFonts w:ascii="Calibri" w:hAnsi="Calibri" w:cs="Calibri"/>
          <w:snapToGrid w:val="0"/>
          <w:color w:val="000000"/>
          <w:szCs w:val="22"/>
          <w:lang w:val="en-GB"/>
        </w:rPr>
      </w:pPr>
    </w:p>
    <w:p w14:paraId="0C10BBC8" w14:textId="73B6149A" w:rsidR="0082313E" w:rsidRDefault="0082313E" w:rsidP="004D153A">
      <w:pPr>
        <w:tabs>
          <w:tab w:val="left" w:pos="720"/>
        </w:tabs>
        <w:spacing w:line="240" w:lineRule="exact"/>
        <w:ind w:left="720" w:hanging="720"/>
        <w:jc w:val="both"/>
        <w:rPr>
          <w:rFonts w:asciiTheme="minorHAnsi" w:hAnsiTheme="minorHAnsi" w:cstheme="minorHAnsi"/>
          <w:snapToGrid w:val="0"/>
          <w:color w:val="auto"/>
          <w:szCs w:val="22"/>
          <w:lang w:eastAsia="x-none"/>
        </w:rPr>
      </w:pPr>
      <w:proofErr w:type="gramStart"/>
      <w:r w:rsidRPr="00DE351E">
        <w:rPr>
          <w:rFonts w:asciiTheme="minorHAnsi" w:hAnsiTheme="minorHAnsi" w:cstheme="minorHAnsi"/>
          <w:snapToGrid w:val="0"/>
          <w:color w:val="auto"/>
          <w:szCs w:val="22"/>
          <w:lang w:eastAsia="x-none"/>
        </w:rPr>
        <w:t>2</w:t>
      </w:r>
      <w:r w:rsidR="006053C4">
        <w:rPr>
          <w:rFonts w:asciiTheme="minorHAnsi" w:hAnsiTheme="minorHAnsi" w:cstheme="minorHAnsi"/>
          <w:snapToGrid w:val="0"/>
          <w:color w:val="auto"/>
          <w:szCs w:val="22"/>
          <w:lang w:eastAsia="x-none"/>
        </w:rPr>
        <w:t>4</w:t>
      </w:r>
      <w:r w:rsidRPr="00DE351E">
        <w:rPr>
          <w:rFonts w:asciiTheme="minorHAnsi" w:hAnsiTheme="minorHAnsi" w:cstheme="minorHAnsi"/>
          <w:snapToGrid w:val="0"/>
          <w:color w:val="auto"/>
          <w:szCs w:val="22"/>
          <w:lang w:eastAsia="x-none"/>
        </w:rPr>
        <w:t xml:space="preserve">.1  </w:t>
      </w:r>
      <w:r w:rsidR="004D153A">
        <w:rPr>
          <w:rFonts w:asciiTheme="minorHAnsi" w:hAnsiTheme="minorHAnsi" w:cstheme="minorHAnsi"/>
          <w:snapToGrid w:val="0"/>
          <w:color w:val="auto"/>
          <w:szCs w:val="22"/>
          <w:lang w:eastAsia="x-none"/>
        </w:rPr>
        <w:tab/>
      </w:r>
      <w:proofErr w:type="gramEnd"/>
      <w:r w:rsidR="00665B18">
        <w:rPr>
          <w:rFonts w:asciiTheme="minorHAnsi" w:hAnsiTheme="minorHAnsi" w:cstheme="minorHAnsi"/>
          <w:snapToGrid w:val="0"/>
          <w:color w:val="auto"/>
          <w:szCs w:val="22"/>
          <w:lang w:eastAsia="x-none"/>
        </w:rPr>
        <w:t>T</w:t>
      </w:r>
      <w:r w:rsidRPr="00DE351E">
        <w:rPr>
          <w:rFonts w:asciiTheme="minorHAnsi" w:hAnsiTheme="minorHAnsi" w:cstheme="minorHAnsi"/>
          <w:snapToGrid w:val="0"/>
          <w:color w:val="auto"/>
          <w:szCs w:val="22"/>
          <w:lang w:eastAsia="x-none"/>
        </w:rPr>
        <w:t xml:space="preserve">he Implementing Partner, and its contractors, where applicable, shall comply with the following provisions: </w:t>
      </w:r>
    </w:p>
    <w:p w14:paraId="4EADB5E0" w14:textId="77777777" w:rsidR="00120EAB" w:rsidRPr="00DE351E" w:rsidRDefault="00120EAB" w:rsidP="0082313E">
      <w:pPr>
        <w:tabs>
          <w:tab w:val="left" w:pos="900"/>
        </w:tabs>
        <w:spacing w:line="240" w:lineRule="exact"/>
        <w:ind w:left="900" w:hanging="540"/>
        <w:jc w:val="both"/>
        <w:rPr>
          <w:rFonts w:asciiTheme="minorHAnsi" w:hAnsiTheme="minorHAnsi" w:cstheme="minorHAnsi"/>
          <w:snapToGrid w:val="0"/>
          <w:color w:val="auto"/>
          <w:szCs w:val="22"/>
          <w:lang w:eastAsia="x-none"/>
        </w:rPr>
      </w:pPr>
    </w:p>
    <w:p w14:paraId="58AAE56E" w14:textId="582DF109" w:rsidR="00665B18" w:rsidRDefault="00665B18" w:rsidP="001C4F95">
      <w:pPr>
        <w:pStyle w:val="ListParagraph"/>
        <w:numPr>
          <w:ilvl w:val="0"/>
          <w:numId w:val="17"/>
        </w:numPr>
        <w:tabs>
          <w:tab w:val="left" w:pos="1440"/>
        </w:tabs>
        <w:ind w:left="1440" w:hanging="720"/>
        <w:jc w:val="both"/>
        <w:rPr>
          <w:rFonts w:asciiTheme="minorHAnsi" w:hAnsiTheme="minorHAnsi" w:cstheme="minorHAnsi"/>
          <w:szCs w:val="18"/>
        </w:rPr>
      </w:pPr>
      <w:r w:rsidRPr="00CD7B5C">
        <w:rPr>
          <w:rFonts w:asciiTheme="minorHAnsi" w:hAnsiTheme="minorHAnsi" w:cstheme="minorHAnsi"/>
          <w:szCs w:val="18"/>
        </w:rPr>
        <w:t>The Implementing Partner shall promote the respect of human rights and respect applicable environmental legislation including multilateral environmental agreements, as well as internationally agreed core labor standards.</w:t>
      </w:r>
    </w:p>
    <w:p w14:paraId="61226489" w14:textId="77777777" w:rsidR="005D02E5" w:rsidRPr="00CD7B5C" w:rsidRDefault="005D02E5" w:rsidP="001C4F95">
      <w:pPr>
        <w:pStyle w:val="ListParagraph"/>
        <w:tabs>
          <w:tab w:val="left" w:pos="1440"/>
        </w:tabs>
        <w:ind w:left="1440" w:hanging="720"/>
        <w:jc w:val="both"/>
        <w:rPr>
          <w:rFonts w:asciiTheme="minorHAnsi" w:hAnsiTheme="minorHAnsi" w:cstheme="minorHAnsi"/>
          <w:szCs w:val="18"/>
        </w:rPr>
      </w:pPr>
    </w:p>
    <w:p w14:paraId="3DDC9BE7" w14:textId="2C1E277C" w:rsidR="00665B18" w:rsidRPr="00CD7B5C" w:rsidRDefault="00665B18" w:rsidP="001C4F95">
      <w:pPr>
        <w:pStyle w:val="ListParagraph"/>
        <w:tabs>
          <w:tab w:val="left" w:pos="1440"/>
        </w:tabs>
        <w:ind w:left="1440" w:hanging="720"/>
        <w:jc w:val="both"/>
        <w:rPr>
          <w:rFonts w:asciiTheme="minorHAnsi" w:hAnsiTheme="minorHAnsi" w:cstheme="minorHAnsi"/>
          <w:szCs w:val="18"/>
        </w:rPr>
      </w:pPr>
      <w:r w:rsidRPr="00CD7B5C">
        <w:rPr>
          <w:rFonts w:asciiTheme="minorHAnsi" w:hAnsiTheme="minorHAnsi" w:cstheme="minorHAnsi"/>
          <w:szCs w:val="18"/>
        </w:rPr>
        <w:t xml:space="preserve">(b) </w:t>
      </w:r>
      <w:r w:rsidR="00120EAB">
        <w:rPr>
          <w:rFonts w:asciiTheme="minorHAnsi" w:hAnsiTheme="minorHAnsi" w:cstheme="minorHAnsi"/>
          <w:szCs w:val="18"/>
        </w:rPr>
        <w:tab/>
      </w:r>
      <w:r w:rsidRPr="00CD7B5C">
        <w:rPr>
          <w:rFonts w:asciiTheme="minorHAnsi" w:hAnsiTheme="minorHAnsi" w:cstheme="minorHAnsi"/>
          <w:szCs w:val="18"/>
        </w:rPr>
        <w:t xml:space="preserve">The Implementing Partner shall refrain, in accordance with its </w:t>
      </w:r>
      <w:r w:rsidR="00277A46">
        <w:rPr>
          <w:rFonts w:asciiTheme="minorHAnsi" w:hAnsiTheme="minorHAnsi" w:cstheme="minorHAnsi"/>
          <w:szCs w:val="18"/>
        </w:rPr>
        <w:t>Regulations</w:t>
      </w:r>
      <w:r w:rsidRPr="00CD7B5C">
        <w:rPr>
          <w:rFonts w:asciiTheme="minorHAnsi" w:hAnsiTheme="minorHAnsi" w:cstheme="minorHAnsi"/>
          <w:szCs w:val="18"/>
        </w:rPr>
        <w:t xml:space="preserve"> and Rules, from any action which may give rise to a conflict of interest. There is a conflict of interests where the impartial and objective exercise of the functions of any person implementing this Agreement is compromised.</w:t>
      </w:r>
    </w:p>
    <w:p w14:paraId="46754F21" w14:textId="2FB4906D" w:rsidR="00665B18" w:rsidRPr="00665B18" w:rsidRDefault="00665B18" w:rsidP="008448BC">
      <w:pPr>
        <w:pStyle w:val="ListParagraph"/>
        <w:ind w:left="1440"/>
        <w:jc w:val="both"/>
        <w:rPr>
          <w:rFonts w:asciiTheme="minorHAnsi" w:hAnsiTheme="minorHAnsi" w:cstheme="minorHAnsi"/>
          <w:color w:val="FF0000"/>
          <w:szCs w:val="18"/>
          <w:highlight w:val="yellow"/>
        </w:rPr>
      </w:pPr>
    </w:p>
    <w:p w14:paraId="71141CF8" w14:textId="00FB7E0D" w:rsidR="00F12B10" w:rsidRPr="00F12B10" w:rsidRDefault="0082313E" w:rsidP="00F12B10">
      <w:pPr>
        <w:tabs>
          <w:tab w:val="left" w:pos="720"/>
        </w:tabs>
        <w:spacing w:line="23" w:lineRule="atLeast"/>
        <w:ind w:left="720" w:hanging="720"/>
        <w:jc w:val="both"/>
        <w:rPr>
          <w:rFonts w:asciiTheme="minorHAnsi" w:hAnsiTheme="minorHAnsi" w:cstheme="minorBidi"/>
          <w:snapToGrid w:val="0"/>
          <w:color w:val="auto"/>
          <w:highlight w:val="lightGray"/>
          <w:lang w:eastAsia="x-none"/>
        </w:rPr>
      </w:pPr>
      <w:r w:rsidRPr="1447E0B1">
        <w:rPr>
          <w:rFonts w:asciiTheme="minorHAnsi" w:hAnsiTheme="minorHAnsi" w:cstheme="minorBidi"/>
          <w:snapToGrid w:val="0"/>
          <w:color w:val="auto"/>
          <w:lang w:eastAsia="x-none"/>
        </w:rPr>
        <w:t>2</w:t>
      </w:r>
      <w:r w:rsidR="006053C4" w:rsidRPr="1447E0B1">
        <w:rPr>
          <w:rFonts w:asciiTheme="minorHAnsi" w:hAnsiTheme="minorHAnsi" w:cstheme="minorBidi"/>
          <w:snapToGrid w:val="0"/>
          <w:color w:val="auto"/>
          <w:lang w:eastAsia="x-none"/>
        </w:rPr>
        <w:t>4</w:t>
      </w:r>
      <w:r w:rsidRPr="1447E0B1">
        <w:rPr>
          <w:rFonts w:asciiTheme="minorHAnsi" w:hAnsiTheme="minorHAnsi" w:cstheme="minorBidi"/>
          <w:snapToGrid w:val="0"/>
          <w:color w:val="auto"/>
          <w:lang w:eastAsia="x-none"/>
        </w:rPr>
        <w:t>.</w:t>
      </w:r>
      <w:r w:rsidR="00D47DC1" w:rsidRPr="1447E0B1">
        <w:rPr>
          <w:rFonts w:asciiTheme="minorHAnsi" w:hAnsiTheme="minorHAnsi" w:cstheme="minorBidi"/>
          <w:snapToGrid w:val="0"/>
          <w:color w:val="auto"/>
          <w:lang w:eastAsia="x-none"/>
        </w:rPr>
        <w:t>2</w:t>
      </w:r>
      <w:r w:rsidRPr="1447E0B1">
        <w:rPr>
          <w:rFonts w:asciiTheme="minorHAnsi" w:hAnsiTheme="minorHAnsi" w:cstheme="minorBidi"/>
          <w:snapToGrid w:val="0"/>
          <w:color w:val="auto"/>
          <w:lang w:eastAsia="x-none"/>
        </w:rPr>
        <w:t xml:space="preserve"> </w:t>
      </w:r>
      <w:r w:rsidR="528AC914" w:rsidRPr="1447E0B1">
        <w:rPr>
          <w:rFonts w:asciiTheme="minorHAnsi" w:hAnsiTheme="minorHAnsi" w:cstheme="minorBidi"/>
          <w:snapToGrid w:val="0"/>
          <w:color w:val="auto"/>
          <w:lang w:eastAsia="x-none"/>
        </w:rPr>
        <w:t xml:space="preserve">   </w:t>
      </w:r>
      <w:r w:rsidR="25ED2C91" w:rsidRPr="1447E0B1">
        <w:rPr>
          <w:rFonts w:asciiTheme="minorHAnsi" w:hAnsiTheme="minorHAnsi" w:cstheme="minorBidi"/>
          <w:snapToGrid w:val="0"/>
          <w:color w:val="auto"/>
          <w:lang w:eastAsia="x-none"/>
        </w:rPr>
        <w:t xml:space="preserve"> </w:t>
      </w:r>
      <w:r w:rsidR="00B80BA5">
        <w:rPr>
          <w:rFonts w:asciiTheme="minorHAnsi" w:hAnsiTheme="minorHAnsi" w:cstheme="minorBidi"/>
          <w:snapToGrid w:val="0"/>
          <w:color w:val="auto"/>
          <w:lang w:eastAsia="x-none"/>
        </w:rPr>
        <w:tab/>
      </w:r>
      <w:commentRangeStart w:id="75"/>
      <w:r w:rsidR="00F12B10" w:rsidRPr="00F12B10">
        <w:rPr>
          <w:rFonts w:asciiTheme="minorHAnsi" w:hAnsiTheme="minorHAnsi" w:cstheme="minorBidi"/>
          <w:b/>
          <w:bCs/>
          <w:snapToGrid w:val="0"/>
          <w:color w:val="auto"/>
          <w:highlight w:val="lightGray"/>
          <w:lang w:eastAsia="x-none"/>
        </w:rPr>
        <w:t>[</w:t>
      </w:r>
      <w:r w:rsidR="00F12B10" w:rsidRPr="00F12B10">
        <w:rPr>
          <w:rFonts w:asciiTheme="minorHAnsi" w:hAnsiTheme="minorHAnsi" w:cstheme="minorBidi"/>
          <w:b/>
          <w:bCs/>
          <w:i/>
          <w:snapToGrid w:val="0"/>
          <w:color w:val="auto"/>
          <w:highlight w:val="lightGray"/>
          <w:lang w:eastAsia="x-none"/>
        </w:rPr>
        <w:t xml:space="preserve">If </w:t>
      </w:r>
      <w:r w:rsidR="00F12B10" w:rsidRPr="00F12B10">
        <w:rPr>
          <w:rFonts w:asciiTheme="minorHAnsi" w:hAnsiTheme="minorHAnsi" w:cstheme="minorBidi"/>
          <w:b/>
          <w:bCs/>
          <w:i/>
          <w:iCs/>
          <w:snapToGrid w:val="0"/>
          <w:color w:val="auto"/>
          <w:highlight w:val="lightGray"/>
          <w:lang w:eastAsia="x-none"/>
        </w:rPr>
        <w:t xml:space="preserve">the </w:t>
      </w:r>
      <w:r w:rsidR="00F12B10" w:rsidRPr="00F12B10">
        <w:rPr>
          <w:rFonts w:asciiTheme="minorHAnsi" w:hAnsiTheme="minorHAnsi" w:cstheme="minorBidi"/>
          <w:b/>
          <w:bCs/>
          <w:i/>
          <w:snapToGrid w:val="0"/>
          <w:color w:val="auto"/>
          <w:highlight w:val="lightGray"/>
          <w:lang w:eastAsia="x-none"/>
        </w:rPr>
        <w:t xml:space="preserve">IP is </w:t>
      </w:r>
      <w:r w:rsidR="00F12B10" w:rsidRPr="00F12B10">
        <w:rPr>
          <w:rFonts w:asciiTheme="minorHAnsi" w:hAnsiTheme="minorHAnsi" w:cstheme="minorBidi"/>
          <w:b/>
          <w:bCs/>
          <w:i/>
          <w:iCs/>
          <w:snapToGrid w:val="0"/>
          <w:color w:val="auto"/>
          <w:highlight w:val="lightGray"/>
          <w:lang w:eastAsia="x-none"/>
        </w:rPr>
        <w:t>a local</w:t>
      </w:r>
      <w:r w:rsidR="00F12B10" w:rsidRPr="00F12B10">
        <w:rPr>
          <w:rFonts w:asciiTheme="minorHAnsi" w:hAnsiTheme="minorHAnsi" w:cstheme="minorBidi"/>
          <w:b/>
          <w:bCs/>
          <w:i/>
          <w:snapToGrid w:val="0"/>
          <w:color w:val="auto"/>
          <w:highlight w:val="lightGray"/>
          <w:lang w:eastAsia="x-none"/>
        </w:rPr>
        <w:t xml:space="preserve"> NGO</w:t>
      </w:r>
      <w:r w:rsidR="00F12B10" w:rsidRPr="00F12B10">
        <w:rPr>
          <w:rFonts w:asciiTheme="minorHAnsi" w:hAnsiTheme="minorHAnsi" w:cstheme="minorBidi"/>
          <w:b/>
          <w:bCs/>
          <w:i/>
          <w:iCs/>
          <w:snapToGrid w:val="0"/>
          <w:color w:val="auto"/>
          <w:highlight w:val="lightGray"/>
          <w:lang w:eastAsia="x-none"/>
        </w:rPr>
        <w:t xml:space="preserve"> or local authority, please insert the following as Article 24.2 and delete the other two template options:</w:t>
      </w:r>
      <w:r w:rsidR="00F12B10" w:rsidRPr="00F12B10">
        <w:rPr>
          <w:rFonts w:asciiTheme="minorHAnsi" w:hAnsiTheme="minorHAnsi" w:cstheme="minorBidi"/>
          <w:b/>
          <w:bCs/>
          <w:snapToGrid w:val="0"/>
          <w:color w:val="auto"/>
          <w:highlight w:val="lightGray"/>
          <w:lang w:eastAsia="x-none"/>
        </w:rPr>
        <w:t>]</w:t>
      </w:r>
      <w:r w:rsidR="00F12B10" w:rsidRPr="00F12B10">
        <w:rPr>
          <w:rFonts w:asciiTheme="minorHAnsi" w:hAnsiTheme="minorHAnsi" w:cstheme="minorBidi"/>
          <w:snapToGrid w:val="0"/>
          <w:color w:val="auto"/>
          <w:highlight w:val="lightGray"/>
          <w:lang w:eastAsia="x-none"/>
        </w:rPr>
        <w:t xml:space="preserve"> </w:t>
      </w:r>
      <w:commentRangeEnd w:id="75"/>
      <w:r w:rsidR="00F12B10" w:rsidRPr="00F12B10">
        <w:rPr>
          <w:rFonts w:asciiTheme="minorHAnsi" w:hAnsiTheme="minorHAnsi" w:cstheme="minorBidi"/>
          <w:snapToGrid w:val="0"/>
          <w:color w:val="auto"/>
          <w:highlight w:val="lightGray"/>
          <w:lang w:eastAsia="x-none"/>
        </w:rPr>
        <w:commentReference w:id="75"/>
      </w:r>
      <w:r w:rsidR="00F12B10" w:rsidRPr="00F12B10">
        <w:rPr>
          <w:rFonts w:asciiTheme="minorHAnsi" w:hAnsiTheme="minorHAnsi" w:cstheme="minorBidi"/>
          <w:snapToGrid w:val="0"/>
          <w:color w:val="auto"/>
          <w:highlight w:val="lightGray"/>
          <w:lang w:eastAsia="x-none"/>
        </w:rPr>
        <w:t>Title to all equipment, vehicles, supplies and other assets purchased by the Implementing Partner using the funds provided by IOM under this Agreement shall remain with the Implementing Partner at the date of completion of the Activities, unless agreed otherwise in writing by IOM and the Implementing Partner.</w:t>
      </w:r>
    </w:p>
    <w:p w14:paraId="2BA851CD" w14:textId="77777777" w:rsidR="00F12B10" w:rsidRPr="00F12B10" w:rsidRDefault="00F12B10" w:rsidP="00F12B10">
      <w:pPr>
        <w:tabs>
          <w:tab w:val="left" w:pos="720"/>
        </w:tabs>
        <w:spacing w:line="23" w:lineRule="atLeast"/>
        <w:ind w:left="720" w:hanging="720"/>
        <w:jc w:val="both"/>
        <w:rPr>
          <w:rFonts w:asciiTheme="minorHAnsi" w:hAnsiTheme="minorHAnsi" w:cstheme="minorBidi"/>
          <w:snapToGrid w:val="0"/>
          <w:color w:val="auto"/>
          <w:highlight w:val="lightGray"/>
          <w:lang w:eastAsia="x-none"/>
        </w:rPr>
      </w:pPr>
    </w:p>
    <w:p w14:paraId="7356FB1D" w14:textId="24074ACD" w:rsidR="00F12B10" w:rsidRPr="00F12B10" w:rsidRDefault="00F12B10" w:rsidP="00F12B10">
      <w:pPr>
        <w:tabs>
          <w:tab w:val="left" w:pos="720"/>
        </w:tabs>
        <w:spacing w:line="23" w:lineRule="atLeast"/>
        <w:ind w:left="720" w:hanging="720"/>
        <w:jc w:val="both"/>
        <w:rPr>
          <w:rFonts w:asciiTheme="minorHAnsi" w:hAnsiTheme="minorHAnsi" w:cstheme="minorBidi"/>
          <w:snapToGrid w:val="0"/>
          <w:color w:val="auto"/>
          <w:highlight w:val="lightGray"/>
          <w:lang w:eastAsia="x-none"/>
        </w:rPr>
      </w:pPr>
      <w:r w:rsidRPr="00287A8C">
        <w:rPr>
          <w:rFonts w:asciiTheme="minorHAnsi" w:hAnsiTheme="minorHAnsi" w:cstheme="minorBidi"/>
          <w:snapToGrid w:val="0"/>
          <w:color w:val="auto"/>
          <w:lang w:eastAsia="x-none"/>
        </w:rPr>
        <w:tab/>
      </w:r>
      <w:commentRangeStart w:id="76"/>
      <w:r w:rsidRPr="00F12B10">
        <w:rPr>
          <w:rFonts w:asciiTheme="minorHAnsi" w:hAnsiTheme="minorHAnsi" w:cstheme="minorBidi"/>
          <w:b/>
          <w:bCs/>
          <w:snapToGrid w:val="0"/>
          <w:color w:val="auto"/>
          <w:highlight w:val="lightGray"/>
          <w:lang w:eastAsia="x-none"/>
        </w:rPr>
        <w:t>[</w:t>
      </w:r>
      <w:r w:rsidRPr="00F12B10">
        <w:rPr>
          <w:rFonts w:asciiTheme="minorHAnsi" w:hAnsiTheme="minorHAnsi" w:cstheme="minorBidi"/>
          <w:b/>
          <w:bCs/>
          <w:i/>
          <w:snapToGrid w:val="0"/>
          <w:color w:val="auto"/>
          <w:highlight w:val="lightGray"/>
          <w:lang w:eastAsia="x-none"/>
        </w:rPr>
        <w:t xml:space="preserve">If </w:t>
      </w:r>
      <w:r w:rsidRPr="00F12B10">
        <w:rPr>
          <w:rFonts w:asciiTheme="minorHAnsi" w:hAnsiTheme="minorHAnsi" w:cstheme="minorBidi"/>
          <w:b/>
          <w:bCs/>
          <w:i/>
          <w:iCs/>
          <w:snapToGrid w:val="0"/>
          <w:color w:val="auto"/>
          <w:highlight w:val="lightGray"/>
          <w:lang w:eastAsia="x-none"/>
        </w:rPr>
        <w:t xml:space="preserve">the IP is an </w:t>
      </w:r>
      <w:r w:rsidR="00D43D1E">
        <w:rPr>
          <w:rFonts w:asciiTheme="minorHAnsi" w:hAnsiTheme="minorHAnsi" w:cstheme="minorBidi"/>
          <w:b/>
          <w:bCs/>
          <w:i/>
          <w:snapToGrid w:val="0"/>
          <w:color w:val="auto"/>
          <w:highlight w:val="lightGray"/>
          <w:lang w:eastAsia="x-none"/>
        </w:rPr>
        <w:t>i</w:t>
      </w:r>
      <w:r w:rsidRPr="00F12B10">
        <w:rPr>
          <w:rFonts w:asciiTheme="minorHAnsi" w:hAnsiTheme="minorHAnsi" w:cstheme="minorBidi"/>
          <w:b/>
          <w:bCs/>
          <w:i/>
          <w:snapToGrid w:val="0"/>
          <w:color w:val="auto"/>
          <w:highlight w:val="lightGray"/>
          <w:lang w:eastAsia="x-none"/>
        </w:rPr>
        <w:t xml:space="preserve">nternational NGO </w:t>
      </w:r>
      <w:r w:rsidRPr="00F12B10">
        <w:rPr>
          <w:rFonts w:asciiTheme="minorHAnsi" w:hAnsiTheme="minorHAnsi" w:cstheme="minorBidi"/>
          <w:b/>
          <w:bCs/>
          <w:i/>
          <w:iCs/>
          <w:snapToGrid w:val="0"/>
          <w:color w:val="auto"/>
          <w:highlight w:val="lightGray"/>
          <w:lang w:eastAsia="x-none"/>
        </w:rPr>
        <w:t xml:space="preserve">and it is funded under a EU </w:t>
      </w:r>
      <w:proofErr w:type="spellStart"/>
      <w:r w:rsidRPr="00F12B10">
        <w:rPr>
          <w:rFonts w:asciiTheme="minorHAnsi" w:hAnsiTheme="minorHAnsi" w:cstheme="minorBidi"/>
          <w:b/>
          <w:bCs/>
          <w:i/>
          <w:iCs/>
          <w:snapToGrid w:val="0"/>
          <w:color w:val="auto"/>
          <w:highlight w:val="lightGray"/>
          <w:lang w:eastAsia="x-none"/>
        </w:rPr>
        <w:t>PAGoDA</w:t>
      </w:r>
      <w:proofErr w:type="spellEnd"/>
      <w:r w:rsidRPr="00F12B10">
        <w:rPr>
          <w:rFonts w:asciiTheme="minorHAnsi" w:hAnsiTheme="minorHAnsi" w:cstheme="minorBidi"/>
          <w:b/>
          <w:bCs/>
          <w:i/>
          <w:iCs/>
          <w:snapToGrid w:val="0"/>
          <w:color w:val="auto"/>
          <w:highlight w:val="lightGray"/>
          <w:lang w:eastAsia="x-none"/>
        </w:rPr>
        <w:t xml:space="preserve">/Contribution Agreement or under a fully EU-funded </w:t>
      </w:r>
      <w:r w:rsidRPr="00360EF8">
        <w:rPr>
          <w:rFonts w:asciiTheme="minorHAnsi" w:hAnsiTheme="minorHAnsi" w:cstheme="minorBidi"/>
          <w:b/>
          <w:bCs/>
          <w:i/>
          <w:iCs/>
          <w:snapToGrid w:val="0"/>
          <w:color w:val="auto"/>
          <w:highlight w:val="yellow"/>
          <w:lang w:eastAsia="x-none"/>
        </w:rPr>
        <w:t>ECHO Agreement</w:t>
      </w:r>
      <w:r w:rsidRPr="00F12B10">
        <w:rPr>
          <w:rFonts w:asciiTheme="minorHAnsi" w:hAnsiTheme="minorHAnsi" w:cstheme="minorBidi"/>
          <w:b/>
          <w:bCs/>
          <w:i/>
          <w:iCs/>
          <w:snapToGrid w:val="0"/>
          <w:color w:val="auto"/>
          <w:highlight w:val="lightGray"/>
          <w:lang w:eastAsia="x-none"/>
        </w:rPr>
        <w:t>, please insert the following as Article 24.2 and delete the other two template options:</w:t>
      </w:r>
      <w:r w:rsidRPr="00F12B10">
        <w:rPr>
          <w:rFonts w:asciiTheme="minorHAnsi" w:hAnsiTheme="minorHAnsi" w:cstheme="minorBidi"/>
          <w:b/>
          <w:bCs/>
          <w:snapToGrid w:val="0"/>
          <w:color w:val="auto"/>
          <w:highlight w:val="lightGray"/>
          <w:lang w:eastAsia="x-none"/>
        </w:rPr>
        <w:t>]</w:t>
      </w:r>
      <w:r w:rsidRPr="00F12B10">
        <w:rPr>
          <w:rFonts w:asciiTheme="minorHAnsi" w:hAnsiTheme="minorHAnsi" w:cstheme="minorBidi"/>
          <w:snapToGrid w:val="0"/>
          <w:color w:val="auto"/>
          <w:highlight w:val="lightGray"/>
          <w:lang w:eastAsia="x-none"/>
        </w:rPr>
        <w:t xml:space="preserve"> </w:t>
      </w:r>
      <w:commentRangeEnd w:id="76"/>
      <w:r w:rsidRPr="00F12B10">
        <w:rPr>
          <w:rFonts w:asciiTheme="minorHAnsi" w:hAnsiTheme="minorHAnsi" w:cstheme="minorBidi"/>
          <w:snapToGrid w:val="0"/>
          <w:color w:val="auto"/>
          <w:highlight w:val="lightGray"/>
          <w:lang w:eastAsia="x-none"/>
        </w:rPr>
        <w:commentReference w:id="76"/>
      </w:r>
      <w:r w:rsidRPr="00F12B10">
        <w:rPr>
          <w:rFonts w:asciiTheme="minorHAnsi" w:hAnsiTheme="minorHAnsi" w:cstheme="minorBidi"/>
          <w:snapToGrid w:val="0"/>
          <w:color w:val="auto"/>
          <w:highlight w:val="lightGray"/>
          <w:lang w:eastAsia="x-none"/>
        </w:rPr>
        <w:t xml:space="preserve">Unless agreed otherwise in writing by IOM and the Implementing Partner, the Implementing Partner shall donate all equipment, vehicles, supplies and other assets purchased by the Implementing Partner using the funds provided by IOM under this Agreement to local beneficiaries as per IOM’s instructions in line with the requirements </w:t>
      </w:r>
      <w:r w:rsidRPr="00F12B10">
        <w:rPr>
          <w:rFonts w:asciiTheme="minorHAnsi" w:hAnsiTheme="minorHAnsi" w:cstheme="minorBidi"/>
          <w:snapToGrid w:val="0"/>
          <w:color w:val="auto"/>
          <w:highlight w:val="lightGray"/>
          <w:lang w:eastAsia="x-none"/>
        </w:rPr>
        <w:lastRenderedPageBreak/>
        <w:t xml:space="preserve">specified in the funding EU Agreement. The Implementing Partner shall include the information on the </w:t>
      </w:r>
      <w:proofErr w:type="gramStart"/>
      <w:r w:rsidRPr="00F12B10">
        <w:rPr>
          <w:rFonts w:asciiTheme="minorHAnsi" w:hAnsiTheme="minorHAnsi" w:cstheme="minorBidi"/>
          <w:snapToGrid w:val="0"/>
          <w:color w:val="auto"/>
          <w:highlight w:val="lightGray"/>
          <w:lang w:eastAsia="x-none"/>
        </w:rPr>
        <w:t>final destination</w:t>
      </w:r>
      <w:proofErr w:type="gramEnd"/>
      <w:r w:rsidRPr="00F12B10">
        <w:rPr>
          <w:rFonts w:asciiTheme="minorHAnsi" w:hAnsiTheme="minorHAnsi" w:cstheme="minorBidi"/>
          <w:snapToGrid w:val="0"/>
          <w:color w:val="auto"/>
          <w:highlight w:val="lightGray"/>
          <w:lang w:eastAsia="x-none"/>
        </w:rPr>
        <w:t xml:space="preserve"> of the equipment, vehicles, supplies and other assets in its final report to IOM. The Implementing Partner shall keep the documentary proof of the transfer of ownership in line with Article 6.5 of this Agreement.</w:t>
      </w:r>
    </w:p>
    <w:p w14:paraId="6AEC78F9" w14:textId="77777777" w:rsidR="00F12B10" w:rsidRPr="00F12B10" w:rsidRDefault="00F12B10" w:rsidP="00F12B10">
      <w:pPr>
        <w:tabs>
          <w:tab w:val="left" w:pos="720"/>
        </w:tabs>
        <w:spacing w:line="23" w:lineRule="atLeast"/>
        <w:ind w:left="720" w:hanging="720"/>
        <w:jc w:val="both"/>
        <w:rPr>
          <w:rFonts w:asciiTheme="minorHAnsi" w:hAnsiTheme="minorHAnsi" w:cstheme="minorBidi"/>
          <w:snapToGrid w:val="0"/>
          <w:color w:val="auto"/>
          <w:highlight w:val="lightGray"/>
          <w:lang w:eastAsia="x-none"/>
        </w:rPr>
      </w:pPr>
    </w:p>
    <w:p w14:paraId="0CE9E8F6" w14:textId="07A1B5AA" w:rsidR="00F12B10" w:rsidRPr="00F12B10" w:rsidRDefault="00F12B10" w:rsidP="00F12B10">
      <w:pPr>
        <w:tabs>
          <w:tab w:val="left" w:pos="720"/>
        </w:tabs>
        <w:spacing w:line="23" w:lineRule="atLeast"/>
        <w:ind w:left="720" w:hanging="720"/>
        <w:jc w:val="both"/>
        <w:rPr>
          <w:rFonts w:asciiTheme="minorHAnsi" w:hAnsiTheme="minorHAnsi" w:cstheme="minorBidi"/>
          <w:snapToGrid w:val="0"/>
          <w:color w:val="auto"/>
          <w:highlight w:val="lightGray"/>
          <w:lang w:eastAsia="x-none"/>
        </w:rPr>
      </w:pPr>
      <w:r w:rsidRPr="00287A8C">
        <w:rPr>
          <w:rFonts w:asciiTheme="minorHAnsi" w:hAnsiTheme="minorHAnsi" w:cstheme="minorBidi"/>
          <w:snapToGrid w:val="0"/>
          <w:color w:val="auto"/>
          <w:lang w:eastAsia="x-none"/>
        </w:rPr>
        <w:tab/>
      </w:r>
      <w:commentRangeStart w:id="77"/>
      <w:r w:rsidRPr="00F12B10">
        <w:rPr>
          <w:rFonts w:asciiTheme="minorHAnsi" w:hAnsiTheme="minorHAnsi" w:cstheme="minorBidi"/>
          <w:b/>
          <w:bCs/>
          <w:i/>
          <w:iCs/>
          <w:snapToGrid w:val="0"/>
          <w:color w:val="auto"/>
          <w:highlight w:val="lightGray"/>
          <w:lang w:eastAsia="x-none"/>
        </w:rPr>
        <w:t xml:space="preserve">[If the IP is an international NGO and it is </w:t>
      </w:r>
      <w:r w:rsidRPr="00F12B10">
        <w:rPr>
          <w:rFonts w:asciiTheme="minorHAnsi" w:hAnsiTheme="minorHAnsi" w:cstheme="minorBidi"/>
          <w:b/>
          <w:bCs/>
          <w:i/>
          <w:snapToGrid w:val="0"/>
          <w:color w:val="auto"/>
          <w:highlight w:val="lightGray"/>
          <w:lang w:eastAsia="x-none"/>
        </w:rPr>
        <w:t>funded under an ECHO Multi-Donor Action</w:t>
      </w:r>
      <w:r w:rsidRPr="00F12B10">
        <w:rPr>
          <w:rFonts w:asciiTheme="minorHAnsi" w:hAnsiTheme="minorHAnsi" w:cstheme="minorBidi"/>
          <w:b/>
          <w:bCs/>
          <w:i/>
          <w:iCs/>
          <w:snapToGrid w:val="0"/>
          <w:color w:val="auto"/>
          <w:highlight w:val="lightGray"/>
          <w:lang w:eastAsia="x-none"/>
        </w:rPr>
        <w:t>, please insert the following as Article 24.2 and delete the other two template options]:</w:t>
      </w:r>
      <w:commentRangeEnd w:id="77"/>
      <w:r w:rsidRPr="00F12B10">
        <w:rPr>
          <w:rFonts w:asciiTheme="minorHAnsi" w:hAnsiTheme="minorHAnsi" w:cstheme="minorBidi"/>
          <w:b/>
          <w:bCs/>
          <w:snapToGrid w:val="0"/>
          <w:color w:val="auto"/>
          <w:highlight w:val="lightGray"/>
          <w:lang w:eastAsia="x-none"/>
        </w:rPr>
        <w:commentReference w:id="77"/>
      </w:r>
      <w:r w:rsidRPr="00F12B10">
        <w:rPr>
          <w:rFonts w:asciiTheme="minorHAnsi" w:hAnsiTheme="minorHAnsi" w:cstheme="minorBidi"/>
          <w:snapToGrid w:val="0"/>
          <w:color w:val="auto"/>
          <w:highlight w:val="lightGray"/>
          <w:lang w:eastAsia="x-none"/>
        </w:rPr>
        <w:t xml:space="preserve"> Title to all equipment, vehicles, supplies and other assets purchased by the Implementing Partner using the funds provided by IOM under this Agreement shall remain with the Implementing Partner at the date of completion of the Activities, provided that the equipment is used for the benefit of humanitarian aid actions. The Implementing Partner shall include the information on the planned utilization of the equipment in its final report to IOM.</w:t>
      </w:r>
    </w:p>
    <w:p w14:paraId="69102CD5" w14:textId="5BD0B748" w:rsidR="00B80BA5" w:rsidRDefault="00B80BA5" w:rsidP="00F12B10">
      <w:pPr>
        <w:tabs>
          <w:tab w:val="left" w:pos="720"/>
        </w:tabs>
        <w:spacing w:line="23" w:lineRule="atLeast"/>
        <w:ind w:left="720" w:hanging="720"/>
        <w:jc w:val="both"/>
        <w:rPr>
          <w:rFonts w:asciiTheme="minorHAnsi" w:hAnsiTheme="minorHAnsi" w:cstheme="minorBidi"/>
          <w:snapToGrid w:val="0"/>
          <w:color w:val="auto"/>
          <w:lang w:eastAsia="x-none"/>
        </w:rPr>
      </w:pPr>
    </w:p>
    <w:bookmarkEnd w:id="74"/>
    <w:p w14:paraId="4B01C10B" w14:textId="02219183" w:rsidR="003610B0" w:rsidRPr="00357640" w:rsidRDefault="003610B0" w:rsidP="004C32C9">
      <w:pPr>
        <w:numPr>
          <w:ilvl w:val="0"/>
          <w:numId w:val="14"/>
        </w:numPr>
        <w:spacing w:line="23" w:lineRule="atLeast"/>
        <w:ind w:left="720" w:hanging="720"/>
        <w:jc w:val="both"/>
        <w:rPr>
          <w:rFonts w:ascii="Calibri" w:hAnsi="Calibri" w:cs="Calibri"/>
          <w:i/>
          <w:snapToGrid w:val="0"/>
          <w:color w:val="000000"/>
          <w:szCs w:val="22"/>
          <w:lang w:val="en-GB"/>
        </w:rPr>
      </w:pPr>
      <w:r w:rsidRPr="00357640">
        <w:rPr>
          <w:rFonts w:ascii="Calibri" w:hAnsi="Calibri" w:cs="Calibri"/>
          <w:b/>
          <w:snapToGrid w:val="0"/>
          <w:color w:val="000000"/>
          <w:szCs w:val="22"/>
          <w:lang w:val="en-GB"/>
        </w:rPr>
        <w:t xml:space="preserve">Final </w:t>
      </w:r>
      <w:r w:rsidR="009B0A24">
        <w:rPr>
          <w:rFonts w:ascii="Calibri" w:hAnsi="Calibri" w:cs="Calibri"/>
          <w:b/>
          <w:snapToGrid w:val="0"/>
          <w:color w:val="000000"/>
          <w:szCs w:val="22"/>
          <w:lang w:val="en-GB"/>
        </w:rPr>
        <w:t>C</w:t>
      </w:r>
      <w:r w:rsidRPr="00357640">
        <w:rPr>
          <w:rFonts w:ascii="Calibri" w:hAnsi="Calibri" w:cs="Calibri"/>
          <w:b/>
          <w:snapToGrid w:val="0"/>
          <w:color w:val="000000"/>
          <w:szCs w:val="22"/>
          <w:lang w:val="en-GB"/>
        </w:rPr>
        <w:t>lauses</w:t>
      </w:r>
      <w:r w:rsidRPr="00357640">
        <w:rPr>
          <w:rFonts w:ascii="Calibri" w:hAnsi="Calibri" w:cs="Calibri"/>
          <w:snapToGrid w:val="0"/>
          <w:color w:val="000000"/>
          <w:szCs w:val="22"/>
          <w:lang w:val="en-GB"/>
        </w:rPr>
        <w:t xml:space="preserve"> </w:t>
      </w:r>
    </w:p>
    <w:p w14:paraId="1D579113" w14:textId="77777777" w:rsidR="00334DED" w:rsidRPr="00357640" w:rsidRDefault="00334DED" w:rsidP="00357640">
      <w:pPr>
        <w:tabs>
          <w:tab w:val="left" w:pos="1440"/>
        </w:tabs>
        <w:spacing w:line="23" w:lineRule="atLeast"/>
        <w:ind w:left="1440" w:hanging="720"/>
        <w:jc w:val="both"/>
        <w:rPr>
          <w:rFonts w:ascii="Calibri" w:hAnsi="Calibri" w:cs="Calibri"/>
          <w:snapToGrid w:val="0"/>
          <w:color w:val="000000"/>
          <w:szCs w:val="22"/>
          <w:lang w:val="en-GB"/>
        </w:rPr>
      </w:pPr>
    </w:p>
    <w:p w14:paraId="436543B8" w14:textId="7DDC0443" w:rsidR="0092089A" w:rsidRPr="00357640" w:rsidRDefault="006F2D82" w:rsidP="004E54D4">
      <w:pPr>
        <w:tabs>
          <w:tab w:val="left" w:pos="720"/>
        </w:tabs>
        <w:spacing w:line="23" w:lineRule="atLeast"/>
        <w:ind w:left="720" w:hanging="720"/>
        <w:jc w:val="both"/>
        <w:rPr>
          <w:rFonts w:ascii="Calibri" w:hAnsi="Calibri" w:cs="Calibri"/>
          <w:snapToGrid w:val="0"/>
          <w:color w:val="000000"/>
          <w:szCs w:val="22"/>
          <w:lang w:val="en-GB"/>
        </w:rPr>
      </w:pPr>
      <w:r w:rsidRPr="00357640">
        <w:rPr>
          <w:rFonts w:ascii="Calibri" w:hAnsi="Calibri" w:cs="Calibri"/>
          <w:snapToGrid w:val="0"/>
          <w:color w:val="000000"/>
          <w:szCs w:val="22"/>
          <w:lang w:val="en-GB"/>
        </w:rPr>
        <w:t>2</w:t>
      </w:r>
      <w:r w:rsidR="006053C4">
        <w:rPr>
          <w:rFonts w:ascii="Calibri" w:hAnsi="Calibri" w:cs="Calibri"/>
          <w:snapToGrid w:val="0"/>
          <w:color w:val="000000"/>
          <w:szCs w:val="22"/>
          <w:lang w:val="en-GB"/>
        </w:rPr>
        <w:t>5</w:t>
      </w:r>
      <w:r w:rsidR="0092089A" w:rsidRPr="00357640">
        <w:rPr>
          <w:rFonts w:ascii="Calibri" w:hAnsi="Calibri" w:cs="Calibri"/>
          <w:snapToGrid w:val="0"/>
          <w:color w:val="000000"/>
          <w:szCs w:val="22"/>
          <w:lang w:val="en-GB"/>
        </w:rPr>
        <w:t xml:space="preserve">.1 </w:t>
      </w:r>
      <w:r w:rsidR="00914FD3" w:rsidRPr="00357640">
        <w:rPr>
          <w:rFonts w:ascii="Calibri" w:hAnsi="Calibri" w:cs="Calibri"/>
          <w:snapToGrid w:val="0"/>
          <w:color w:val="000000"/>
          <w:szCs w:val="22"/>
          <w:lang w:val="en-GB"/>
        </w:rPr>
        <w:tab/>
      </w:r>
      <w:commentRangeStart w:id="78"/>
      <w:r w:rsidR="0092089A" w:rsidRPr="00357640">
        <w:rPr>
          <w:rFonts w:ascii="Calibri" w:hAnsi="Calibri" w:cs="Calibri"/>
          <w:snapToGrid w:val="0"/>
          <w:color w:val="000000"/>
          <w:szCs w:val="22"/>
          <w:lang w:val="en-GB"/>
        </w:rPr>
        <w:t>This Agreement will enter into force upon signature by both Parties</w:t>
      </w:r>
      <w:commentRangeEnd w:id="78"/>
      <w:r w:rsidR="009B0A24">
        <w:rPr>
          <w:rStyle w:val="CommentReference"/>
        </w:rPr>
        <w:commentReference w:id="78"/>
      </w:r>
      <w:r w:rsidR="0092089A" w:rsidRPr="00357640">
        <w:rPr>
          <w:rFonts w:ascii="Calibri" w:hAnsi="Calibri" w:cs="Calibri"/>
          <w:snapToGrid w:val="0"/>
          <w:color w:val="000000"/>
          <w:szCs w:val="22"/>
          <w:lang w:val="en-GB"/>
        </w:rPr>
        <w:t>. It will remain in force until completion of all obligations of the Parties under this Agreement</w:t>
      </w:r>
      <w:r w:rsidR="000D5186" w:rsidRPr="00357640">
        <w:rPr>
          <w:rFonts w:ascii="Calibri" w:hAnsi="Calibri" w:cs="Calibri"/>
          <w:snapToGrid w:val="0"/>
          <w:color w:val="000000"/>
          <w:szCs w:val="22"/>
          <w:lang w:val="en-GB"/>
        </w:rPr>
        <w:t xml:space="preserve"> unless terminated earl</w:t>
      </w:r>
      <w:r w:rsidR="00500825" w:rsidRPr="00357640">
        <w:rPr>
          <w:rFonts w:ascii="Calibri" w:hAnsi="Calibri" w:cs="Calibri"/>
          <w:snapToGrid w:val="0"/>
          <w:color w:val="000000"/>
          <w:szCs w:val="22"/>
          <w:lang w:val="en-GB"/>
        </w:rPr>
        <w:t xml:space="preserve">ier in accordance with </w:t>
      </w:r>
      <w:r w:rsidR="00B57674">
        <w:rPr>
          <w:rFonts w:ascii="Calibri" w:hAnsi="Calibri" w:cs="Calibri"/>
          <w:snapToGrid w:val="0"/>
          <w:color w:val="000000"/>
          <w:szCs w:val="22"/>
          <w:lang w:val="en-GB"/>
        </w:rPr>
        <w:t xml:space="preserve">the </w:t>
      </w:r>
      <w:r w:rsidR="002E69F0" w:rsidRPr="00357640">
        <w:rPr>
          <w:rFonts w:ascii="Calibri" w:hAnsi="Calibri" w:cs="Calibri"/>
          <w:snapToGrid w:val="0"/>
          <w:color w:val="000000"/>
          <w:szCs w:val="22"/>
          <w:lang w:val="en-GB"/>
        </w:rPr>
        <w:t>Article</w:t>
      </w:r>
      <w:r w:rsidR="00A212AD" w:rsidRPr="00357640">
        <w:rPr>
          <w:rFonts w:ascii="Calibri" w:hAnsi="Calibri" w:cs="Calibri"/>
          <w:snapToGrid w:val="0"/>
          <w:color w:val="000000"/>
          <w:szCs w:val="22"/>
          <w:lang w:val="en-GB"/>
        </w:rPr>
        <w:t xml:space="preserve"> </w:t>
      </w:r>
      <w:r w:rsidR="00B57674">
        <w:rPr>
          <w:rFonts w:ascii="Calibri" w:hAnsi="Calibri" w:cs="Calibri"/>
          <w:snapToGrid w:val="0"/>
          <w:color w:val="000000"/>
          <w:szCs w:val="22"/>
          <w:lang w:val="en-GB"/>
        </w:rPr>
        <w:t xml:space="preserve">on </w:t>
      </w:r>
      <w:r w:rsidR="00CF19A0">
        <w:rPr>
          <w:rFonts w:ascii="Calibri" w:hAnsi="Calibri" w:cs="Calibri"/>
          <w:snapToGrid w:val="0"/>
          <w:color w:val="000000"/>
          <w:szCs w:val="22"/>
          <w:lang w:val="en-GB"/>
        </w:rPr>
        <w:t>Termination</w:t>
      </w:r>
      <w:r w:rsidR="0092089A" w:rsidRPr="00357640">
        <w:rPr>
          <w:rFonts w:ascii="Calibri" w:hAnsi="Calibri" w:cs="Calibri"/>
          <w:snapToGrid w:val="0"/>
          <w:color w:val="000000"/>
          <w:szCs w:val="22"/>
          <w:lang w:val="en-GB"/>
        </w:rPr>
        <w:t xml:space="preserve">. </w:t>
      </w:r>
    </w:p>
    <w:p w14:paraId="1EE3BE11" w14:textId="77777777" w:rsidR="00914FD3" w:rsidRPr="00357640" w:rsidRDefault="00914FD3" w:rsidP="004E54D4">
      <w:pPr>
        <w:tabs>
          <w:tab w:val="left" w:pos="720"/>
        </w:tabs>
        <w:spacing w:line="23" w:lineRule="atLeast"/>
        <w:ind w:left="720" w:hanging="720"/>
        <w:jc w:val="both"/>
        <w:rPr>
          <w:rFonts w:ascii="Calibri" w:hAnsi="Calibri" w:cs="Calibri"/>
          <w:snapToGrid w:val="0"/>
          <w:color w:val="000000"/>
          <w:szCs w:val="22"/>
          <w:lang w:val="en-GB"/>
        </w:rPr>
      </w:pPr>
    </w:p>
    <w:p w14:paraId="21FF4BF3" w14:textId="7C9C6776" w:rsidR="0092089A" w:rsidRDefault="006F2D82" w:rsidP="004E54D4">
      <w:pPr>
        <w:tabs>
          <w:tab w:val="left" w:pos="720"/>
        </w:tabs>
        <w:spacing w:line="23" w:lineRule="atLeast"/>
        <w:ind w:left="720" w:hanging="720"/>
        <w:jc w:val="both"/>
        <w:rPr>
          <w:rFonts w:ascii="Calibri" w:hAnsi="Calibri" w:cs="Calibri"/>
          <w:snapToGrid w:val="0"/>
          <w:color w:val="000000"/>
          <w:szCs w:val="22"/>
          <w:lang w:val="en-GB"/>
        </w:rPr>
      </w:pPr>
      <w:r w:rsidRPr="00357640">
        <w:rPr>
          <w:rFonts w:ascii="Calibri" w:hAnsi="Calibri" w:cs="Calibri"/>
          <w:snapToGrid w:val="0"/>
          <w:color w:val="000000"/>
          <w:szCs w:val="22"/>
          <w:lang w:val="en-GB"/>
        </w:rPr>
        <w:t>2</w:t>
      </w:r>
      <w:r w:rsidR="006053C4">
        <w:rPr>
          <w:rFonts w:ascii="Calibri" w:hAnsi="Calibri" w:cs="Calibri"/>
          <w:snapToGrid w:val="0"/>
          <w:color w:val="000000"/>
          <w:szCs w:val="22"/>
          <w:lang w:val="en-GB"/>
        </w:rPr>
        <w:t>5</w:t>
      </w:r>
      <w:r w:rsidR="0092089A" w:rsidRPr="00357640">
        <w:rPr>
          <w:rFonts w:ascii="Calibri" w:hAnsi="Calibri" w:cs="Calibri"/>
          <w:snapToGrid w:val="0"/>
          <w:color w:val="000000"/>
          <w:szCs w:val="22"/>
          <w:lang w:val="en-GB"/>
        </w:rPr>
        <w:t xml:space="preserve">.2 </w:t>
      </w:r>
      <w:r w:rsidR="00914FD3" w:rsidRPr="00357640">
        <w:rPr>
          <w:rFonts w:ascii="Calibri" w:hAnsi="Calibri" w:cs="Calibri"/>
          <w:snapToGrid w:val="0"/>
          <w:color w:val="000000"/>
          <w:szCs w:val="22"/>
          <w:lang w:val="en-GB"/>
        </w:rPr>
        <w:tab/>
      </w:r>
      <w:r w:rsidR="00F61E54" w:rsidRPr="00F61E54">
        <w:rPr>
          <w:rFonts w:ascii="Calibri" w:hAnsi="Calibri" w:cs="Calibri"/>
          <w:snapToGrid w:val="0"/>
          <w:color w:val="000000"/>
          <w:szCs w:val="22"/>
          <w:lang w:val="en-GB"/>
        </w:rPr>
        <w:t>Any change to the terms and conditions detailed herein shall be documented in a written amendment to this Agreement.</w:t>
      </w:r>
    </w:p>
    <w:p w14:paraId="323C2E21" w14:textId="77777777" w:rsidR="00BB539F" w:rsidRPr="00357640" w:rsidRDefault="00BB539F" w:rsidP="004E54D4">
      <w:pPr>
        <w:tabs>
          <w:tab w:val="left" w:pos="720"/>
        </w:tabs>
        <w:spacing w:line="23" w:lineRule="atLeast"/>
        <w:ind w:left="720" w:hanging="720"/>
        <w:jc w:val="both"/>
        <w:rPr>
          <w:rFonts w:ascii="Calibri" w:hAnsi="Calibri" w:cs="Calibri"/>
          <w:snapToGrid w:val="0"/>
          <w:color w:val="000000"/>
          <w:szCs w:val="22"/>
          <w:lang w:val="en-GB"/>
        </w:rPr>
      </w:pPr>
    </w:p>
    <w:p w14:paraId="55594F0F" w14:textId="77777777" w:rsidR="00BB539F" w:rsidRPr="00BB539F" w:rsidRDefault="00BB539F" w:rsidP="00BB539F">
      <w:pPr>
        <w:tabs>
          <w:tab w:val="left" w:pos="0"/>
        </w:tabs>
        <w:spacing w:line="23" w:lineRule="atLeast"/>
        <w:jc w:val="both"/>
        <w:rPr>
          <w:rFonts w:asciiTheme="minorHAnsi" w:hAnsiTheme="minorHAnsi" w:cstheme="minorHAnsi"/>
          <w:color w:val="000000" w:themeColor="text1"/>
          <w:szCs w:val="22"/>
          <w:lang w:val="en-PH"/>
        </w:rPr>
      </w:pPr>
      <w:bookmarkStart w:id="79" w:name="_Hlk69152795"/>
      <w:r w:rsidRPr="00BB539F">
        <w:rPr>
          <w:rFonts w:asciiTheme="minorHAnsi" w:hAnsiTheme="minorHAnsi" w:cstheme="minorHAnsi"/>
          <w:color w:val="000000" w:themeColor="text1"/>
          <w:szCs w:val="22"/>
          <w:lang w:val="en-GB"/>
        </w:rPr>
        <w:t xml:space="preserve">Signed in duplicate </w:t>
      </w:r>
      <w:commentRangeStart w:id="80"/>
      <w:r w:rsidRPr="00BB539F">
        <w:rPr>
          <w:rFonts w:asciiTheme="minorHAnsi" w:hAnsiTheme="minorHAnsi" w:cstheme="minorHAnsi"/>
          <w:color w:val="000000" w:themeColor="text1"/>
          <w:szCs w:val="22"/>
          <w:highlight w:val="lightGray"/>
          <w:lang w:val="en-GB"/>
        </w:rPr>
        <w:t>in English</w:t>
      </w:r>
      <w:commentRangeEnd w:id="80"/>
      <w:r w:rsidRPr="00BB539F">
        <w:rPr>
          <w:rStyle w:val="CommentReference"/>
          <w:rFonts w:asciiTheme="minorHAnsi" w:hAnsiTheme="minorHAnsi" w:cstheme="minorHAnsi"/>
          <w:color w:val="000000" w:themeColor="text1"/>
          <w:szCs w:val="22"/>
          <w:highlight w:val="lightGray"/>
        </w:rPr>
        <w:commentReference w:id="80"/>
      </w:r>
      <w:r w:rsidRPr="00BB539F">
        <w:rPr>
          <w:rFonts w:asciiTheme="minorHAnsi" w:hAnsiTheme="minorHAnsi" w:cstheme="minorHAnsi"/>
          <w:color w:val="000000" w:themeColor="text1"/>
          <w:szCs w:val="22"/>
        </w:rPr>
        <w:t>, on the dates and at the places indicated below.</w:t>
      </w:r>
      <w:r w:rsidRPr="00BB539F">
        <w:rPr>
          <w:rFonts w:asciiTheme="minorHAnsi" w:hAnsiTheme="minorHAnsi" w:cstheme="minorHAnsi"/>
          <w:color w:val="000000" w:themeColor="text1"/>
          <w:szCs w:val="22"/>
          <w:lang w:val="en-GB"/>
        </w:rPr>
        <w:t xml:space="preserve"> </w:t>
      </w:r>
    </w:p>
    <w:p w14:paraId="11D5B7E2" w14:textId="77777777" w:rsidR="00BB539F" w:rsidRPr="00BB539F" w:rsidRDefault="00BB539F" w:rsidP="00BB539F">
      <w:pPr>
        <w:pStyle w:val="BodyText"/>
        <w:spacing w:line="23" w:lineRule="atLeast"/>
        <w:jc w:val="both"/>
        <w:rPr>
          <w:rFonts w:asciiTheme="minorHAnsi" w:hAnsiTheme="minorHAnsi" w:cstheme="minorHAnsi"/>
          <w:color w:val="000000" w:themeColor="text1"/>
          <w:szCs w:val="22"/>
          <w:lang w:val="en-GB"/>
        </w:rPr>
      </w:pPr>
      <w:commentRangeStart w:id="82"/>
      <w:commentRangeEnd w:id="82"/>
      <w:r w:rsidRPr="00BB539F">
        <w:rPr>
          <w:rStyle w:val="CommentReference"/>
          <w:rFonts w:asciiTheme="minorHAnsi" w:hAnsiTheme="minorHAnsi" w:cstheme="minorHAnsi"/>
          <w:bCs/>
          <w:color w:val="000000" w:themeColor="text1"/>
        </w:rPr>
        <w:commentReference w:id="82"/>
      </w:r>
      <w:commentRangeStart w:id="83"/>
      <w:commentRangeEnd w:id="83"/>
      <w:r w:rsidRPr="00BB539F">
        <w:rPr>
          <w:rStyle w:val="CommentReference"/>
          <w:rFonts w:asciiTheme="minorHAnsi" w:hAnsiTheme="minorHAnsi" w:cstheme="minorHAnsi"/>
          <w:bCs/>
          <w:color w:val="000000" w:themeColor="text1"/>
        </w:rPr>
        <w:commentReference w:id="83"/>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BB539F" w:rsidRPr="00BB539F" w14:paraId="74CDF7F0" w14:textId="77777777" w:rsidTr="00C218BF">
        <w:tc>
          <w:tcPr>
            <w:tcW w:w="4135" w:type="dxa"/>
          </w:tcPr>
          <w:p w14:paraId="4EFC1E43" w14:textId="77777777" w:rsidR="00BB539F" w:rsidRPr="00BB539F" w:rsidRDefault="00BB539F" w:rsidP="00C218BF">
            <w:pPr>
              <w:tabs>
                <w:tab w:val="left" w:pos="0"/>
              </w:tabs>
              <w:spacing w:line="23" w:lineRule="atLeast"/>
              <w:jc w:val="both"/>
              <w:rPr>
                <w:rFonts w:asciiTheme="minorHAnsi" w:hAnsiTheme="minorHAnsi" w:cstheme="minorHAnsi"/>
                <w:i/>
                <w:iCs/>
                <w:color w:val="000000" w:themeColor="text1"/>
                <w:szCs w:val="22"/>
                <w:lang w:val="en-PH"/>
              </w:rPr>
            </w:pPr>
            <w:r w:rsidRPr="00BB539F">
              <w:rPr>
                <w:rFonts w:asciiTheme="minorHAnsi" w:hAnsiTheme="minorHAnsi" w:cstheme="minorHAnsi"/>
                <w:i/>
                <w:iCs/>
                <w:color w:val="000000" w:themeColor="text1"/>
                <w:szCs w:val="22"/>
                <w:lang w:val="en-PH"/>
              </w:rPr>
              <w:t xml:space="preserve">For and on behalf of </w:t>
            </w:r>
          </w:p>
          <w:p w14:paraId="3921BCEB"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The International Organization for Migration</w:t>
            </w:r>
          </w:p>
        </w:tc>
        <w:tc>
          <w:tcPr>
            <w:tcW w:w="990" w:type="dxa"/>
          </w:tcPr>
          <w:p w14:paraId="5E594F46"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4225" w:type="dxa"/>
          </w:tcPr>
          <w:p w14:paraId="23430A59" w14:textId="77777777" w:rsidR="00BB539F" w:rsidRPr="00BB539F" w:rsidRDefault="00BB539F" w:rsidP="00C218BF">
            <w:pPr>
              <w:tabs>
                <w:tab w:val="left" w:pos="0"/>
              </w:tabs>
              <w:spacing w:line="23" w:lineRule="atLeast"/>
              <w:jc w:val="both"/>
              <w:rPr>
                <w:rFonts w:asciiTheme="minorHAnsi" w:hAnsiTheme="minorHAnsi" w:cstheme="minorHAnsi"/>
                <w:i/>
                <w:iCs/>
                <w:color w:val="000000" w:themeColor="text1"/>
                <w:szCs w:val="22"/>
                <w:lang w:val="en-PH"/>
              </w:rPr>
            </w:pPr>
            <w:r w:rsidRPr="00BB539F">
              <w:rPr>
                <w:rFonts w:asciiTheme="minorHAnsi" w:hAnsiTheme="minorHAnsi" w:cstheme="minorHAnsi"/>
                <w:i/>
                <w:iCs/>
                <w:color w:val="000000" w:themeColor="text1"/>
                <w:szCs w:val="22"/>
                <w:lang w:val="en-PH"/>
              </w:rPr>
              <w:t xml:space="preserve">For and on behalf of </w:t>
            </w:r>
          </w:p>
          <w:p w14:paraId="5DF0AA9B"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highlight w:val="lightGray"/>
                <w:lang w:val="en-PH"/>
              </w:rPr>
              <w:t>[Name of Implementing Partner]</w:t>
            </w:r>
          </w:p>
        </w:tc>
      </w:tr>
      <w:tr w:rsidR="00BB539F" w:rsidRPr="00BB539F" w14:paraId="50EB4307" w14:textId="77777777" w:rsidTr="00C218BF">
        <w:tc>
          <w:tcPr>
            <w:tcW w:w="4135" w:type="dxa"/>
          </w:tcPr>
          <w:p w14:paraId="1CADA727"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990" w:type="dxa"/>
          </w:tcPr>
          <w:p w14:paraId="4CF24B79"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4225" w:type="dxa"/>
          </w:tcPr>
          <w:p w14:paraId="064645AA"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r>
      <w:tr w:rsidR="00BB539F" w:rsidRPr="00BB539F" w14:paraId="0424F92C" w14:textId="77777777" w:rsidTr="00C218BF">
        <w:tc>
          <w:tcPr>
            <w:tcW w:w="4135" w:type="dxa"/>
          </w:tcPr>
          <w:p w14:paraId="6C774D31"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Signature</w:t>
            </w:r>
          </w:p>
        </w:tc>
        <w:tc>
          <w:tcPr>
            <w:tcW w:w="990" w:type="dxa"/>
          </w:tcPr>
          <w:p w14:paraId="37D92EFD"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4225" w:type="dxa"/>
          </w:tcPr>
          <w:p w14:paraId="21EC5FD3"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Signature</w:t>
            </w:r>
          </w:p>
        </w:tc>
      </w:tr>
      <w:tr w:rsidR="00BB539F" w:rsidRPr="00BB539F" w14:paraId="48B8B2C3" w14:textId="77777777" w:rsidTr="00C218BF">
        <w:tc>
          <w:tcPr>
            <w:tcW w:w="4135" w:type="dxa"/>
            <w:tcBorders>
              <w:bottom w:val="single" w:sz="4" w:space="0" w:color="auto"/>
            </w:tcBorders>
          </w:tcPr>
          <w:p w14:paraId="1977C675"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p w14:paraId="23053632"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p w14:paraId="19FCDEC7"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990" w:type="dxa"/>
          </w:tcPr>
          <w:p w14:paraId="14FB3E21"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4225" w:type="dxa"/>
            <w:tcBorders>
              <w:bottom w:val="single" w:sz="4" w:space="0" w:color="auto"/>
            </w:tcBorders>
          </w:tcPr>
          <w:p w14:paraId="058B368F"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r>
      <w:tr w:rsidR="00BB539F" w:rsidRPr="00BB539F" w14:paraId="501F4466" w14:textId="77777777" w:rsidTr="00C218BF">
        <w:tc>
          <w:tcPr>
            <w:tcW w:w="4135" w:type="dxa"/>
            <w:tcBorders>
              <w:top w:val="single" w:sz="4" w:space="0" w:color="auto"/>
            </w:tcBorders>
          </w:tcPr>
          <w:p w14:paraId="70AEC01F"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Name:</w:t>
            </w:r>
          </w:p>
        </w:tc>
        <w:tc>
          <w:tcPr>
            <w:tcW w:w="990" w:type="dxa"/>
          </w:tcPr>
          <w:p w14:paraId="7B0D6AEE"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4225" w:type="dxa"/>
            <w:tcBorders>
              <w:top w:val="single" w:sz="4" w:space="0" w:color="auto"/>
            </w:tcBorders>
          </w:tcPr>
          <w:p w14:paraId="4CCC2E76"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Name:</w:t>
            </w:r>
          </w:p>
        </w:tc>
      </w:tr>
      <w:tr w:rsidR="00BB539F" w:rsidRPr="00BB539F" w14:paraId="3CF14383" w14:textId="77777777" w:rsidTr="00C218BF">
        <w:tc>
          <w:tcPr>
            <w:tcW w:w="4135" w:type="dxa"/>
          </w:tcPr>
          <w:p w14:paraId="5A8FED98"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Position:</w:t>
            </w:r>
          </w:p>
        </w:tc>
        <w:tc>
          <w:tcPr>
            <w:tcW w:w="990" w:type="dxa"/>
          </w:tcPr>
          <w:p w14:paraId="5E9AD9AD"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4225" w:type="dxa"/>
          </w:tcPr>
          <w:p w14:paraId="759DAC8B"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Position:</w:t>
            </w:r>
          </w:p>
        </w:tc>
      </w:tr>
      <w:tr w:rsidR="00BB539F" w:rsidRPr="00BB539F" w14:paraId="25677519" w14:textId="77777777" w:rsidTr="00C218BF">
        <w:tc>
          <w:tcPr>
            <w:tcW w:w="4135" w:type="dxa"/>
          </w:tcPr>
          <w:p w14:paraId="0EB7CB8A"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 xml:space="preserve">Date: </w:t>
            </w:r>
          </w:p>
        </w:tc>
        <w:tc>
          <w:tcPr>
            <w:tcW w:w="990" w:type="dxa"/>
          </w:tcPr>
          <w:p w14:paraId="3C082388"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4225" w:type="dxa"/>
          </w:tcPr>
          <w:p w14:paraId="1F47ED4D"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 xml:space="preserve">Date: </w:t>
            </w:r>
          </w:p>
        </w:tc>
      </w:tr>
      <w:tr w:rsidR="00BB539F" w:rsidRPr="00BB539F" w14:paraId="24523D95" w14:textId="77777777" w:rsidTr="00C218BF">
        <w:tc>
          <w:tcPr>
            <w:tcW w:w="4135" w:type="dxa"/>
          </w:tcPr>
          <w:p w14:paraId="0D03F68F"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Place:</w:t>
            </w:r>
          </w:p>
        </w:tc>
        <w:tc>
          <w:tcPr>
            <w:tcW w:w="990" w:type="dxa"/>
          </w:tcPr>
          <w:p w14:paraId="6C168172"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p>
        </w:tc>
        <w:tc>
          <w:tcPr>
            <w:tcW w:w="4225" w:type="dxa"/>
          </w:tcPr>
          <w:p w14:paraId="3670E6C7" w14:textId="77777777" w:rsidR="00BB539F" w:rsidRPr="00BB539F" w:rsidRDefault="00BB539F" w:rsidP="00C218BF">
            <w:pPr>
              <w:tabs>
                <w:tab w:val="left" w:pos="0"/>
              </w:tabs>
              <w:spacing w:line="23" w:lineRule="atLeast"/>
              <w:jc w:val="both"/>
              <w:rPr>
                <w:rFonts w:asciiTheme="minorHAnsi" w:hAnsiTheme="minorHAnsi" w:cstheme="minorHAnsi"/>
                <w:color w:val="000000" w:themeColor="text1"/>
                <w:szCs w:val="22"/>
                <w:lang w:val="en-PH"/>
              </w:rPr>
            </w:pPr>
            <w:r w:rsidRPr="00BB539F">
              <w:rPr>
                <w:rFonts w:asciiTheme="minorHAnsi" w:hAnsiTheme="minorHAnsi" w:cstheme="minorHAnsi"/>
                <w:color w:val="000000" w:themeColor="text1"/>
                <w:szCs w:val="22"/>
                <w:lang w:val="en-PH"/>
              </w:rPr>
              <w:t>Place:</w:t>
            </w:r>
          </w:p>
        </w:tc>
      </w:tr>
    </w:tbl>
    <w:p w14:paraId="02113614" w14:textId="77777777" w:rsidR="00BB539F" w:rsidRPr="00BB539F" w:rsidRDefault="00BB539F" w:rsidP="00BB539F">
      <w:pPr>
        <w:tabs>
          <w:tab w:val="left" w:pos="0"/>
        </w:tabs>
        <w:spacing w:line="23" w:lineRule="atLeast"/>
        <w:jc w:val="both"/>
        <w:rPr>
          <w:rFonts w:asciiTheme="minorHAnsi" w:hAnsiTheme="minorHAnsi" w:cstheme="minorHAnsi"/>
          <w:color w:val="000000" w:themeColor="text1"/>
          <w:szCs w:val="22"/>
          <w:lang w:val="en-PH"/>
        </w:rPr>
      </w:pPr>
    </w:p>
    <w:p w14:paraId="2E17F0F6" w14:textId="66478D36" w:rsidR="00C06B55" w:rsidRPr="001E4550" w:rsidRDefault="00BB539F">
      <w:pPr>
        <w:rPr>
          <w:rFonts w:cs="Calibri"/>
          <w:szCs w:val="22"/>
          <w:lang w:val="en-PH"/>
        </w:rPr>
      </w:pPr>
      <w:r>
        <w:rPr>
          <w:rFonts w:cs="Calibri"/>
          <w:szCs w:val="22"/>
          <w:lang w:val="en-PH"/>
        </w:rPr>
        <w:br w:type="page"/>
      </w:r>
      <w:bookmarkEnd w:id="79"/>
    </w:p>
    <w:p w14:paraId="6AF91317" w14:textId="4536FB59" w:rsidR="003D3C06" w:rsidRDefault="003D3C06">
      <w:pPr>
        <w:rPr>
          <w:rFonts w:cs="Calibri"/>
          <w:color w:val="000000"/>
          <w:sz w:val="28"/>
          <w:szCs w:val="28"/>
        </w:rPr>
      </w:pPr>
    </w:p>
    <w:p w14:paraId="5D3670C8" w14:textId="77777777" w:rsidR="002F7FDE" w:rsidRDefault="002F7FDE">
      <w:pPr>
        <w:rPr>
          <w:rFonts w:cs="Calibri"/>
          <w:color w:val="000000"/>
          <w:sz w:val="28"/>
          <w:szCs w:val="28"/>
        </w:rPr>
      </w:pPr>
    </w:p>
    <w:p w14:paraId="372DAF88" w14:textId="2DF9D04C" w:rsidR="00C06B55" w:rsidRPr="00C06B55" w:rsidRDefault="00C06B55" w:rsidP="00C06B55">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themeColor="text1"/>
          <w:szCs w:val="22"/>
          <w:lang w:val="en-PH"/>
        </w:rPr>
      </w:pPr>
      <w:r>
        <w:rPr>
          <w:rFonts w:asciiTheme="minorHAnsi" w:hAnsiTheme="minorHAnsi" w:cstheme="minorHAnsi"/>
          <w:b/>
          <w:bCs/>
          <w:color w:val="000000" w:themeColor="text1"/>
          <w:szCs w:val="22"/>
          <w:lang w:val="en-PH"/>
        </w:rPr>
        <w:t>Annex A</w:t>
      </w:r>
    </w:p>
    <w:p w14:paraId="6EB3C148" w14:textId="77777777" w:rsidR="00C06B55" w:rsidRPr="00C06B55" w:rsidRDefault="00C06B55" w:rsidP="00C06B55">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themeColor="text1"/>
          <w:szCs w:val="22"/>
          <w:lang w:val="en-PH"/>
        </w:rPr>
      </w:pPr>
      <w:r w:rsidRPr="00C06B55">
        <w:rPr>
          <w:rFonts w:asciiTheme="minorHAnsi" w:hAnsiTheme="minorHAnsi" w:cstheme="minorHAnsi"/>
          <w:b/>
          <w:bCs/>
          <w:color w:val="000000" w:themeColor="text1"/>
          <w:szCs w:val="22"/>
          <w:lang w:val="en-PH"/>
        </w:rPr>
        <w:t>Project Document</w:t>
      </w:r>
    </w:p>
    <w:p w14:paraId="010ACEF0" w14:textId="77777777" w:rsidR="00C06B55" w:rsidRPr="00C06B55" w:rsidRDefault="00C06B55" w:rsidP="00C06B55">
      <w:pPr>
        <w:spacing w:line="23" w:lineRule="atLeast"/>
        <w:jc w:val="both"/>
        <w:rPr>
          <w:rFonts w:asciiTheme="minorHAnsi" w:hAnsiTheme="minorHAnsi" w:cstheme="minorHAnsi"/>
          <w:b/>
          <w:bCs/>
          <w:color w:val="000000" w:themeColor="text1"/>
          <w:szCs w:val="22"/>
          <w:lang w:val="en-PH"/>
        </w:rPr>
      </w:pPr>
    </w:p>
    <w:p w14:paraId="16B17055" w14:textId="77777777" w:rsidR="00C06B55" w:rsidRPr="00C06B55" w:rsidRDefault="00C06B55" w:rsidP="00C06B55">
      <w:pPr>
        <w:spacing w:line="23" w:lineRule="atLeast"/>
        <w:jc w:val="both"/>
        <w:rPr>
          <w:rFonts w:asciiTheme="minorHAnsi" w:hAnsiTheme="minorHAnsi" w:cstheme="minorHAnsi"/>
          <w:color w:val="000000" w:themeColor="text1"/>
          <w:szCs w:val="22"/>
          <w:lang w:val="en-PH"/>
        </w:rPr>
      </w:pPr>
      <w:r w:rsidRPr="00C06B55">
        <w:rPr>
          <w:rFonts w:asciiTheme="minorHAnsi" w:hAnsiTheme="minorHAnsi" w:cstheme="minorHAnsi"/>
          <w:color w:val="000000" w:themeColor="text1"/>
          <w:szCs w:val="22"/>
          <w:highlight w:val="lightGray"/>
          <w:lang w:val="en-PH"/>
        </w:rPr>
        <w:t>[Attach Annex A Project Document and label accordingly]</w:t>
      </w:r>
    </w:p>
    <w:p w14:paraId="302F27A0" w14:textId="77777777" w:rsidR="00C06B55" w:rsidRPr="00C06B55" w:rsidRDefault="00C06B55" w:rsidP="00C06B55">
      <w:pPr>
        <w:spacing w:line="23" w:lineRule="atLeast"/>
        <w:jc w:val="both"/>
        <w:rPr>
          <w:rFonts w:asciiTheme="minorHAnsi" w:hAnsiTheme="minorHAnsi" w:cstheme="minorHAnsi"/>
          <w:b/>
          <w:bCs/>
          <w:color w:val="000000" w:themeColor="text1"/>
          <w:szCs w:val="22"/>
          <w:lang w:val="en-PH"/>
        </w:rPr>
      </w:pPr>
    </w:p>
    <w:p w14:paraId="1C0FF3B1" w14:textId="77777777" w:rsidR="00C06B55" w:rsidRPr="00C06B55" w:rsidRDefault="00C06B55" w:rsidP="00C06B55">
      <w:pPr>
        <w:spacing w:line="23" w:lineRule="atLeast"/>
        <w:jc w:val="both"/>
        <w:rPr>
          <w:rFonts w:asciiTheme="minorHAnsi" w:hAnsiTheme="minorHAnsi" w:cstheme="minorHAnsi"/>
          <w:b/>
          <w:bCs/>
          <w:color w:val="000000" w:themeColor="text1"/>
          <w:szCs w:val="22"/>
          <w:lang w:val="en-PH"/>
        </w:rPr>
      </w:pPr>
    </w:p>
    <w:p w14:paraId="2B047EDE" w14:textId="77777777" w:rsidR="00C06B55" w:rsidRPr="00C06B55" w:rsidRDefault="00C06B55" w:rsidP="00C06B55">
      <w:pPr>
        <w:rPr>
          <w:rFonts w:asciiTheme="minorHAnsi" w:hAnsiTheme="minorHAnsi" w:cstheme="minorHAnsi"/>
          <w:b/>
          <w:bCs/>
          <w:color w:val="000000" w:themeColor="text1"/>
          <w:szCs w:val="22"/>
          <w:lang w:val="en-PH"/>
        </w:rPr>
      </w:pPr>
      <w:r w:rsidRPr="00C06B55">
        <w:rPr>
          <w:rFonts w:asciiTheme="minorHAnsi" w:hAnsiTheme="minorHAnsi" w:cstheme="minorHAnsi"/>
          <w:b/>
          <w:bCs/>
          <w:color w:val="000000" w:themeColor="text1"/>
          <w:szCs w:val="22"/>
          <w:lang w:val="en-PH"/>
        </w:rPr>
        <w:br w:type="page"/>
      </w:r>
    </w:p>
    <w:p w14:paraId="6683D743" w14:textId="77777777" w:rsidR="00C06B55" w:rsidRPr="00C06B55" w:rsidRDefault="00C06B55" w:rsidP="00C06B55">
      <w:pPr>
        <w:spacing w:line="23" w:lineRule="atLeast"/>
        <w:jc w:val="both"/>
        <w:rPr>
          <w:rFonts w:asciiTheme="minorHAnsi" w:hAnsiTheme="minorHAnsi" w:cstheme="minorHAnsi"/>
          <w:b/>
          <w:bCs/>
          <w:color w:val="000000" w:themeColor="text1"/>
          <w:szCs w:val="22"/>
          <w:lang w:val="en-PH"/>
        </w:rPr>
      </w:pPr>
    </w:p>
    <w:p w14:paraId="6AE607E8" w14:textId="77777777" w:rsidR="00C06B55" w:rsidRPr="00C06B55" w:rsidRDefault="00C06B55" w:rsidP="00C06B55">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themeColor="text1"/>
          <w:szCs w:val="22"/>
          <w:lang w:val="en-PH"/>
        </w:rPr>
      </w:pPr>
      <w:r w:rsidRPr="00C06B55">
        <w:rPr>
          <w:rFonts w:asciiTheme="minorHAnsi" w:hAnsiTheme="minorHAnsi" w:cstheme="minorHAnsi"/>
          <w:b/>
          <w:bCs/>
          <w:color w:val="000000" w:themeColor="text1"/>
          <w:szCs w:val="22"/>
          <w:lang w:val="en-PH"/>
        </w:rPr>
        <w:t>Annex B</w:t>
      </w:r>
    </w:p>
    <w:p w14:paraId="15CA3A48" w14:textId="77777777" w:rsidR="00C06B55" w:rsidRPr="00C06B55" w:rsidRDefault="00C06B55" w:rsidP="00C06B55">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themeColor="text1"/>
          <w:szCs w:val="22"/>
          <w:lang w:val="en-PH"/>
        </w:rPr>
      </w:pPr>
      <w:r w:rsidRPr="00C06B55">
        <w:rPr>
          <w:rFonts w:asciiTheme="minorHAnsi" w:hAnsiTheme="minorHAnsi" w:cstheme="minorHAnsi"/>
          <w:b/>
          <w:bCs/>
          <w:color w:val="000000" w:themeColor="text1"/>
          <w:szCs w:val="22"/>
          <w:lang w:val="en-PH"/>
        </w:rPr>
        <w:t>Project Budget</w:t>
      </w:r>
    </w:p>
    <w:p w14:paraId="0A2A9E52" w14:textId="77777777" w:rsidR="00C06B55" w:rsidRPr="00C06B55" w:rsidRDefault="00C06B55" w:rsidP="00C06B55">
      <w:pPr>
        <w:spacing w:line="23" w:lineRule="atLeast"/>
        <w:jc w:val="both"/>
        <w:rPr>
          <w:rFonts w:asciiTheme="minorHAnsi" w:hAnsiTheme="minorHAnsi" w:cstheme="minorHAnsi"/>
          <w:b/>
          <w:bCs/>
          <w:color w:val="000000" w:themeColor="text1"/>
          <w:szCs w:val="22"/>
          <w:lang w:val="en-PH"/>
        </w:rPr>
      </w:pPr>
    </w:p>
    <w:p w14:paraId="2008722E" w14:textId="77777777" w:rsidR="00C06B55" w:rsidRPr="00C06B55" w:rsidRDefault="00C06B55" w:rsidP="00C06B55">
      <w:pPr>
        <w:spacing w:line="23" w:lineRule="atLeast"/>
        <w:jc w:val="both"/>
        <w:rPr>
          <w:rFonts w:asciiTheme="minorHAnsi" w:hAnsiTheme="minorHAnsi" w:cstheme="minorHAnsi"/>
          <w:color w:val="000000" w:themeColor="text1"/>
          <w:szCs w:val="22"/>
          <w:lang w:val="en-PH"/>
        </w:rPr>
      </w:pPr>
      <w:r w:rsidRPr="00C06B55">
        <w:rPr>
          <w:rFonts w:asciiTheme="minorHAnsi" w:hAnsiTheme="minorHAnsi" w:cstheme="minorHAnsi"/>
          <w:color w:val="000000" w:themeColor="text1"/>
          <w:szCs w:val="22"/>
          <w:highlight w:val="lightGray"/>
          <w:lang w:val="en-PH"/>
        </w:rPr>
        <w:t>[Attach Annex B Project Budget and label accordingly]</w:t>
      </w:r>
    </w:p>
    <w:p w14:paraId="7F10FFA3" w14:textId="77777777" w:rsidR="00C06B55" w:rsidRDefault="00C06B55" w:rsidP="00C06B55">
      <w:pPr>
        <w:spacing w:line="23" w:lineRule="atLeast"/>
        <w:jc w:val="both"/>
        <w:rPr>
          <w:rFonts w:asciiTheme="minorHAnsi" w:hAnsiTheme="minorHAnsi" w:cstheme="minorHAnsi"/>
          <w:b/>
          <w:bCs/>
          <w:szCs w:val="22"/>
          <w:lang w:val="en-PH"/>
        </w:rPr>
      </w:pPr>
    </w:p>
    <w:p w14:paraId="4A2C0182" w14:textId="77777777" w:rsidR="00C06B55" w:rsidRDefault="00C06B55" w:rsidP="00C06B55">
      <w:pPr>
        <w:spacing w:line="23" w:lineRule="atLeast"/>
        <w:jc w:val="both"/>
        <w:rPr>
          <w:rFonts w:asciiTheme="minorHAnsi" w:hAnsiTheme="minorHAnsi" w:cstheme="minorHAnsi"/>
          <w:b/>
          <w:bCs/>
          <w:szCs w:val="22"/>
          <w:lang w:val="en-PH"/>
        </w:rPr>
      </w:pPr>
    </w:p>
    <w:p w14:paraId="1542A448" w14:textId="77777777" w:rsidR="00C06B55" w:rsidRDefault="00C06B55" w:rsidP="00C06B55">
      <w:pPr>
        <w:rPr>
          <w:rFonts w:asciiTheme="minorHAnsi" w:hAnsiTheme="minorHAnsi" w:cstheme="minorHAnsi"/>
          <w:szCs w:val="22"/>
          <w:lang w:val="en-PH"/>
        </w:rPr>
      </w:pPr>
      <w:r>
        <w:rPr>
          <w:rFonts w:asciiTheme="minorHAnsi" w:hAnsiTheme="minorHAnsi" w:cstheme="minorHAnsi"/>
          <w:szCs w:val="22"/>
          <w:lang w:val="en-PH"/>
        </w:rPr>
        <w:br w:type="page"/>
      </w:r>
    </w:p>
    <w:p w14:paraId="059411C5" w14:textId="77777777" w:rsidR="009A39D8" w:rsidRDefault="009A39D8" w:rsidP="009A39D8">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themeColor="text1"/>
          <w:szCs w:val="22"/>
          <w:lang w:val="en-PH"/>
        </w:rPr>
      </w:pPr>
      <w:r>
        <w:rPr>
          <w:rFonts w:asciiTheme="minorHAnsi" w:hAnsiTheme="minorHAnsi" w:cstheme="minorHAnsi"/>
          <w:b/>
          <w:bCs/>
          <w:color w:val="000000" w:themeColor="text1"/>
          <w:szCs w:val="22"/>
          <w:lang w:val="en-PH"/>
        </w:rPr>
        <w:lastRenderedPageBreak/>
        <w:t>Annex C</w:t>
      </w:r>
    </w:p>
    <w:p w14:paraId="1C7A655F" w14:textId="77777777" w:rsidR="009A39D8" w:rsidRDefault="009A39D8" w:rsidP="009A39D8">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themeColor="text1"/>
          <w:szCs w:val="22"/>
        </w:rPr>
      </w:pPr>
      <w:r>
        <w:rPr>
          <w:rFonts w:asciiTheme="minorHAnsi" w:hAnsiTheme="minorHAnsi" w:cstheme="minorHAnsi"/>
          <w:b/>
          <w:color w:val="000000" w:themeColor="text1"/>
          <w:szCs w:val="22"/>
        </w:rPr>
        <w:t>IOM Data Protection Principles</w:t>
      </w:r>
    </w:p>
    <w:p w14:paraId="757FDE54" w14:textId="5B07084C" w:rsidR="00C06B55" w:rsidRDefault="00EE4023" w:rsidP="00C06B55">
      <w:pPr>
        <w:spacing w:line="23" w:lineRule="atLeast"/>
        <w:jc w:val="both"/>
        <w:rPr>
          <w:rFonts w:ascii="Calibri" w:hAnsi="Calibri" w:cs="Calibri"/>
          <w:color w:val="000000"/>
          <w:szCs w:val="22"/>
        </w:rPr>
      </w:pPr>
      <w:r>
        <w:rPr>
          <w:rFonts w:ascii="Calibri" w:hAnsi="Calibri" w:cs="Calibri"/>
          <w:color w:val="000000"/>
          <w:szCs w:val="22"/>
        </w:rPr>
        <w:t xml:space="preserve">Please download the IOM Data Protection Principles </w:t>
      </w:r>
      <w:hyperlink r:id="rId18" w:history="1">
        <w:r>
          <w:rPr>
            <w:rStyle w:val="Hyperlink"/>
            <w:rFonts w:ascii="Calibri" w:hAnsi="Calibri" w:cs="Calibri"/>
            <w:szCs w:val="22"/>
          </w:rPr>
          <w:t>here</w:t>
        </w:r>
      </w:hyperlink>
      <w:r>
        <w:rPr>
          <w:rFonts w:ascii="Calibri" w:hAnsi="Calibri" w:cs="Calibri"/>
          <w:color w:val="000000"/>
          <w:szCs w:val="22"/>
        </w:rPr>
        <w:t>.</w:t>
      </w:r>
    </w:p>
    <w:p w14:paraId="37D6227D" w14:textId="08D397D8" w:rsidR="00EE4023" w:rsidRDefault="00EE4023">
      <w:pPr>
        <w:rPr>
          <w:rFonts w:ascii="Calibri" w:hAnsi="Calibri" w:cs="Calibri"/>
          <w:color w:val="000000"/>
          <w:szCs w:val="22"/>
        </w:rPr>
      </w:pPr>
      <w:r>
        <w:rPr>
          <w:rFonts w:ascii="Calibri" w:hAnsi="Calibri" w:cs="Calibri"/>
          <w:color w:val="000000"/>
          <w:szCs w:val="22"/>
        </w:rPr>
        <w:br w:type="page"/>
      </w:r>
    </w:p>
    <w:p w14:paraId="3874E3A7" w14:textId="77777777" w:rsidR="00EE4023" w:rsidRPr="00C06B55" w:rsidRDefault="00EE4023" w:rsidP="00C06B55">
      <w:pPr>
        <w:spacing w:line="23" w:lineRule="atLeast"/>
        <w:jc w:val="both"/>
        <w:rPr>
          <w:rFonts w:asciiTheme="minorHAnsi" w:hAnsiTheme="minorHAnsi" w:cstheme="minorHAnsi"/>
          <w:color w:val="000000" w:themeColor="text1"/>
          <w:szCs w:val="22"/>
          <w:lang w:val="en-PH"/>
        </w:rPr>
      </w:pPr>
    </w:p>
    <w:p w14:paraId="4581268A" w14:textId="77777777" w:rsidR="00C06B55" w:rsidRPr="00C06B55" w:rsidRDefault="00C06B55" w:rsidP="00C06B55">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themeColor="text1"/>
          <w:szCs w:val="22"/>
          <w:lang w:val="en-PH"/>
        </w:rPr>
      </w:pPr>
      <w:r w:rsidRPr="00C06B55">
        <w:rPr>
          <w:rFonts w:asciiTheme="minorHAnsi" w:hAnsiTheme="minorHAnsi" w:cstheme="minorHAnsi"/>
          <w:b/>
          <w:bCs/>
          <w:color w:val="000000" w:themeColor="text1"/>
          <w:szCs w:val="22"/>
          <w:lang w:val="en-PH"/>
        </w:rPr>
        <w:t>Annex X</w:t>
      </w:r>
    </w:p>
    <w:p w14:paraId="06B056E0" w14:textId="77777777" w:rsidR="00C06B55" w:rsidRPr="00C06B55" w:rsidRDefault="00C06B55" w:rsidP="00C06B55">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color w:val="000000" w:themeColor="text1"/>
          <w:szCs w:val="22"/>
          <w:lang w:val="en-PH"/>
        </w:rPr>
      </w:pPr>
      <w:r w:rsidRPr="00C06B55">
        <w:rPr>
          <w:rFonts w:asciiTheme="minorHAnsi" w:hAnsiTheme="minorHAnsi" w:cstheme="minorHAnsi"/>
          <w:b/>
          <w:bCs/>
          <w:color w:val="000000" w:themeColor="text1"/>
          <w:szCs w:val="22"/>
          <w:lang w:val="en-PH"/>
        </w:rPr>
        <w:t>[Title]</w:t>
      </w:r>
    </w:p>
    <w:p w14:paraId="36018194" w14:textId="77777777" w:rsidR="00C06B55" w:rsidRPr="00C06B55" w:rsidRDefault="00C06B55" w:rsidP="00C06B55">
      <w:pPr>
        <w:spacing w:line="23" w:lineRule="atLeast"/>
        <w:jc w:val="both"/>
        <w:rPr>
          <w:rFonts w:asciiTheme="minorHAnsi" w:hAnsiTheme="minorHAnsi" w:cstheme="minorHAnsi"/>
          <w:b/>
          <w:bCs/>
          <w:color w:val="000000" w:themeColor="text1"/>
          <w:szCs w:val="22"/>
          <w:lang w:val="en-PH"/>
        </w:rPr>
      </w:pPr>
    </w:p>
    <w:p w14:paraId="72D4D910" w14:textId="77777777" w:rsidR="00C06B55" w:rsidRPr="00C06B55" w:rsidRDefault="00C06B55" w:rsidP="00C06B55">
      <w:pPr>
        <w:spacing w:line="23" w:lineRule="atLeast"/>
        <w:jc w:val="both"/>
        <w:rPr>
          <w:rFonts w:asciiTheme="minorHAnsi" w:hAnsiTheme="minorHAnsi" w:cstheme="minorHAnsi"/>
          <w:color w:val="000000" w:themeColor="text1"/>
          <w:szCs w:val="22"/>
          <w:lang w:val="en-PH"/>
        </w:rPr>
      </w:pPr>
      <w:r w:rsidRPr="00C06B55">
        <w:rPr>
          <w:rFonts w:asciiTheme="minorHAnsi" w:hAnsiTheme="minorHAnsi" w:cstheme="minorHAnsi"/>
          <w:color w:val="000000" w:themeColor="text1"/>
          <w:szCs w:val="22"/>
          <w:highlight w:val="lightGray"/>
          <w:lang w:val="en-PH"/>
        </w:rPr>
        <w:t>[Attach all other Annexes and label accordingly]</w:t>
      </w:r>
    </w:p>
    <w:p w14:paraId="6A9833E5" w14:textId="77777777" w:rsidR="00C06B55" w:rsidRPr="00C06B55" w:rsidRDefault="00C06B55" w:rsidP="00C06B55">
      <w:pPr>
        <w:spacing w:line="23" w:lineRule="atLeast"/>
        <w:jc w:val="both"/>
        <w:rPr>
          <w:rFonts w:asciiTheme="minorHAnsi" w:hAnsiTheme="minorHAnsi" w:cstheme="minorHAnsi"/>
          <w:color w:val="000000" w:themeColor="text1"/>
          <w:szCs w:val="22"/>
          <w:lang w:val="en-PH"/>
        </w:rPr>
      </w:pPr>
    </w:p>
    <w:p w14:paraId="6C0BC669" w14:textId="77777777" w:rsidR="00C06B55" w:rsidRPr="007C74D6" w:rsidRDefault="00C06B55" w:rsidP="00C06B55">
      <w:pPr>
        <w:spacing w:line="23" w:lineRule="atLeast"/>
        <w:jc w:val="both"/>
        <w:rPr>
          <w:rFonts w:asciiTheme="minorHAnsi" w:hAnsiTheme="minorHAnsi" w:cstheme="minorHAnsi"/>
          <w:szCs w:val="22"/>
          <w:lang w:val="en-PH"/>
        </w:rPr>
      </w:pPr>
    </w:p>
    <w:p w14:paraId="1AC78B67" w14:textId="77777777" w:rsidR="00C06B55" w:rsidRPr="007C74D6" w:rsidRDefault="00C06B55" w:rsidP="00C06B55">
      <w:pPr>
        <w:spacing w:line="23" w:lineRule="atLeast"/>
        <w:jc w:val="both"/>
        <w:rPr>
          <w:rFonts w:asciiTheme="minorHAnsi" w:hAnsiTheme="minorHAnsi" w:cstheme="minorHAnsi"/>
          <w:szCs w:val="22"/>
          <w:lang w:val="en-PH"/>
        </w:rPr>
      </w:pPr>
    </w:p>
    <w:p w14:paraId="743BBF90" w14:textId="77777777" w:rsidR="00C06B55" w:rsidRPr="007C74D6" w:rsidRDefault="00C06B55" w:rsidP="00C06B55">
      <w:pPr>
        <w:spacing w:line="23" w:lineRule="atLeast"/>
        <w:jc w:val="both"/>
        <w:rPr>
          <w:rFonts w:asciiTheme="minorHAnsi" w:hAnsiTheme="minorHAnsi" w:cstheme="minorHAnsi"/>
          <w:szCs w:val="22"/>
          <w:lang w:val="en-PH"/>
        </w:rPr>
      </w:pPr>
    </w:p>
    <w:p w14:paraId="3330ECA7" w14:textId="77777777" w:rsidR="00C06B55" w:rsidRPr="007C74D6" w:rsidRDefault="00C06B55" w:rsidP="00C06B55">
      <w:pPr>
        <w:spacing w:line="23" w:lineRule="atLeast"/>
        <w:jc w:val="both"/>
        <w:rPr>
          <w:rFonts w:asciiTheme="minorHAnsi" w:hAnsiTheme="minorHAnsi" w:cstheme="minorHAnsi"/>
          <w:szCs w:val="22"/>
          <w:lang w:val="en-PH"/>
        </w:rPr>
      </w:pPr>
    </w:p>
    <w:p w14:paraId="5ED50E4C" w14:textId="77777777" w:rsidR="00C06B55" w:rsidRDefault="00C06B55">
      <w:pPr>
        <w:rPr>
          <w:rFonts w:cs="Calibri"/>
          <w:color w:val="000000"/>
          <w:sz w:val="28"/>
          <w:szCs w:val="28"/>
        </w:rPr>
      </w:pPr>
    </w:p>
    <w:p w14:paraId="60B68DA3" w14:textId="77777777" w:rsidR="00D10BD1" w:rsidRDefault="00D10BD1" w:rsidP="00D10BD1">
      <w:pPr>
        <w:rPr>
          <w:rFonts w:cs="Calibri"/>
          <w:color w:val="000000"/>
          <w:sz w:val="28"/>
          <w:szCs w:val="28"/>
        </w:rPr>
      </w:pPr>
    </w:p>
    <w:p w14:paraId="426DE8E5" w14:textId="62E915D7" w:rsidR="009B10F6" w:rsidRDefault="009B10F6">
      <w:pPr>
        <w:rPr>
          <w:rFonts w:ascii="Calibri" w:hAnsi="Calibri" w:cs="Calibri"/>
          <w:color w:val="000000"/>
          <w:szCs w:val="22"/>
          <w:lang w:val="en-PH" w:eastAsia="x-none"/>
        </w:rPr>
      </w:pPr>
    </w:p>
    <w:p w14:paraId="253AEC3F" w14:textId="77777777" w:rsidR="008F5B58" w:rsidRDefault="008F5B58" w:rsidP="008F5B58">
      <w:pPr>
        <w:spacing w:line="23" w:lineRule="atLeast"/>
        <w:jc w:val="right"/>
        <w:rPr>
          <w:rFonts w:ascii="Calibri" w:hAnsi="Calibri" w:cs="Calibri"/>
          <w:color w:val="000000"/>
          <w:szCs w:val="22"/>
          <w:lang w:val="en-PH"/>
        </w:rPr>
      </w:pPr>
    </w:p>
    <w:p w14:paraId="676FB63F" w14:textId="3696E018" w:rsidR="002F7FDE" w:rsidRDefault="002F7FDE">
      <w:pPr>
        <w:rPr>
          <w:rFonts w:asciiTheme="minorHAnsi" w:hAnsiTheme="minorHAnsi" w:cstheme="minorHAnsi"/>
          <w:b/>
          <w:color w:val="000000" w:themeColor="text1"/>
          <w:sz w:val="20"/>
          <w:lang w:val="en-PH" w:eastAsia="x-none"/>
        </w:rPr>
      </w:pPr>
      <w:r>
        <w:rPr>
          <w:rFonts w:asciiTheme="minorHAnsi" w:hAnsiTheme="minorHAnsi" w:cstheme="minorHAnsi"/>
          <w:b/>
          <w:color w:val="000000" w:themeColor="text1"/>
          <w:sz w:val="20"/>
          <w:lang w:val="en-PH"/>
        </w:rPr>
        <w:br w:type="page"/>
      </w:r>
    </w:p>
    <w:p w14:paraId="025A5299" w14:textId="77777777" w:rsidR="00164914" w:rsidRPr="007F7438" w:rsidRDefault="00164914" w:rsidP="00164914">
      <w:pPr>
        <w:jc w:val="center"/>
        <w:rPr>
          <w:rFonts w:asciiTheme="minorHAnsi" w:hAnsiTheme="minorHAnsi" w:cstheme="minorHAnsi"/>
          <w:b/>
          <w:color w:val="000000" w:themeColor="text1"/>
          <w:szCs w:val="22"/>
          <w:u w:val="single"/>
          <w:lang w:val="en-GB"/>
        </w:rPr>
      </w:pPr>
      <w:bookmarkStart w:id="86" w:name="_Hlk146306729"/>
      <w:commentRangeStart w:id="87"/>
      <w:commentRangeStart w:id="88"/>
      <w:r w:rsidRPr="007F7438">
        <w:rPr>
          <w:rFonts w:asciiTheme="minorHAnsi" w:hAnsiTheme="minorHAnsi" w:cstheme="minorHAnsi"/>
          <w:b/>
          <w:color w:val="000000" w:themeColor="text1"/>
          <w:szCs w:val="22"/>
          <w:u w:val="single"/>
          <w:lang w:val="en-GB"/>
        </w:rPr>
        <w:lastRenderedPageBreak/>
        <w:t>Guidance in Checklist Form on completing the template for</w:t>
      </w:r>
      <w:commentRangeEnd w:id="87"/>
      <w:r w:rsidRPr="007F7438">
        <w:rPr>
          <w:rStyle w:val="CommentReference"/>
          <w:rFonts w:asciiTheme="majorHAnsi" w:hAnsiTheme="majorHAnsi"/>
          <w:color w:val="000000" w:themeColor="text1"/>
        </w:rPr>
        <w:commentReference w:id="87"/>
      </w:r>
      <w:commentRangeEnd w:id="88"/>
      <w:r w:rsidRPr="007F7438">
        <w:rPr>
          <w:rStyle w:val="CommentReference"/>
          <w:rFonts w:asciiTheme="majorHAnsi" w:hAnsiTheme="majorHAnsi"/>
          <w:color w:val="000000" w:themeColor="text1"/>
        </w:rPr>
        <w:commentReference w:id="88"/>
      </w:r>
    </w:p>
    <w:p w14:paraId="5E1F5F38" w14:textId="4F2217A0" w:rsidR="00164914" w:rsidRPr="007F7438" w:rsidRDefault="00164914" w:rsidP="00164914">
      <w:pPr>
        <w:spacing w:line="276" w:lineRule="auto"/>
        <w:jc w:val="center"/>
        <w:rPr>
          <w:rFonts w:asciiTheme="minorHAnsi" w:hAnsiTheme="minorHAnsi" w:cstheme="minorHAnsi"/>
          <w:b/>
          <w:color w:val="000000" w:themeColor="text1"/>
          <w:szCs w:val="22"/>
          <w:u w:val="single"/>
          <w:lang w:val="en-GB"/>
        </w:rPr>
      </w:pPr>
      <w:r w:rsidRPr="007F7438">
        <w:rPr>
          <w:rFonts w:asciiTheme="minorHAnsi" w:hAnsiTheme="minorHAnsi" w:cstheme="minorHAnsi"/>
          <w:b/>
          <w:color w:val="000000" w:themeColor="text1"/>
          <w:szCs w:val="22"/>
          <w:u w:val="single"/>
          <w:lang w:val="en-GB"/>
        </w:rPr>
        <w:t>B.</w:t>
      </w:r>
      <w:r w:rsidR="008970AA">
        <w:rPr>
          <w:rFonts w:asciiTheme="minorHAnsi" w:hAnsiTheme="minorHAnsi" w:cstheme="minorHAnsi"/>
          <w:b/>
          <w:color w:val="000000" w:themeColor="text1"/>
          <w:szCs w:val="22"/>
          <w:u w:val="single"/>
          <w:lang w:val="en-GB"/>
        </w:rPr>
        <w:t>2 EU Funded</w:t>
      </w:r>
      <w:r w:rsidR="008970AA" w:rsidRPr="007F7438">
        <w:rPr>
          <w:rFonts w:asciiTheme="minorHAnsi" w:hAnsiTheme="minorHAnsi" w:cstheme="minorHAnsi"/>
          <w:b/>
          <w:color w:val="000000" w:themeColor="text1"/>
          <w:szCs w:val="22"/>
          <w:u w:val="single"/>
          <w:lang w:val="en-GB"/>
        </w:rPr>
        <w:t xml:space="preserve"> </w:t>
      </w:r>
      <w:r w:rsidRPr="007F7438">
        <w:rPr>
          <w:rFonts w:asciiTheme="minorHAnsi" w:hAnsiTheme="minorHAnsi" w:cstheme="minorHAnsi"/>
          <w:b/>
          <w:color w:val="000000" w:themeColor="text1"/>
          <w:szCs w:val="22"/>
          <w:u w:val="single"/>
          <w:lang w:val="en-GB"/>
        </w:rPr>
        <w:t xml:space="preserve">Project Implementation Agreement </w:t>
      </w:r>
    </w:p>
    <w:p w14:paraId="23E9298E" w14:textId="454699CC" w:rsidR="002F7FDE" w:rsidRPr="00301219" w:rsidRDefault="002F7FDE" w:rsidP="008B0B08">
      <w:pPr>
        <w:pStyle w:val="BodyText"/>
        <w:suppressAutoHyphens/>
        <w:spacing w:line="23" w:lineRule="atLeast"/>
        <w:rPr>
          <w:rFonts w:asciiTheme="minorHAnsi" w:hAnsiTheme="minorHAnsi" w:cstheme="minorHAnsi"/>
          <w:b/>
          <w:color w:val="000000" w:themeColor="text1"/>
          <w:sz w:val="20"/>
          <w:lang w:val="en-PH"/>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
        <w:gridCol w:w="443"/>
        <w:gridCol w:w="8459"/>
      </w:tblGrid>
      <w:tr w:rsidR="002F7FDE" w:rsidRPr="00301219" w14:paraId="7D0B0504" w14:textId="77777777" w:rsidTr="1447E0B1">
        <w:tc>
          <w:tcPr>
            <w:tcW w:w="456" w:type="dxa"/>
            <w:gridSpan w:val="2"/>
          </w:tcPr>
          <w:bookmarkStart w:id="89" w:name="_Hlk141444833"/>
          <w:p w14:paraId="402851D3" w14:textId="5ACD19F8" w:rsidR="002F7FDE" w:rsidRPr="008970AA" w:rsidRDefault="006A1552" w:rsidP="002F7FDE">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1191336650"/>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p w14:paraId="3DFB2D2B" w14:textId="77777777" w:rsidR="002F7FDE" w:rsidRPr="008970AA" w:rsidRDefault="002F7FDE" w:rsidP="002F7FDE">
            <w:pPr>
              <w:spacing w:before="120" w:after="120" w:line="23" w:lineRule="atLeast"/>
              <w:rPr>
                <w:rFonts w:asciiTheme="minorHAnsi" w:hAnsiTheme="minorHAnsi" w:cstheme="minorHAnsi"/>
                <w:color w:val="000000" w:themeColor="text1"/>
                <w:szCs w:val="22"/>
              </w:rPr>
            </w:pPr>
          </w:p>
        </w:tc>
        <w:sdt>
          <w:sdtPr>
            <w:rPr>
              <w:rFonts w:asciiTheme="minorHAnsi" w:hAnsiTheme="minorHAnsi" w:cstheme="minorHAnsi"/>
              <w:color w:val="000000" w:themeColor="text1"/>
              <w:szCs w:val="22"/>
            </w:rPr>
            <w:id w:val="1300194461"/>
            <w:placeholder>
              <w:docPart w:val="88418FC6B4174F759B170E5DD868C166"/>
            </w:placeholder>
          </w:sdtPr>
          <w:sdtEndPr/>
          <w:sdtContent>
            <w:tc>
              <w:tcPr>
                <w:tcW w:w="8459" w:type="dxa"/>
              </w:tcPr>
              <w:p w14:paraId="6800AD73" w14:textId="00E8C8DE" w:rsidR="002F7FDE" w:rsidRPr="008970AA" w:rsidRDefault="002F7FDE" w:rsidP="002F7FDE">
                <w:pPr>
                  <w:spacing w:before="60" w:after="60" w:line="23" w:lineRule="atLeast"/>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 xml:space="preserve">The Project Implementation Agreement follows the latest IOM B.2 EU-Funded Project Implementation Agreement template and is without any deviations. </w:t>
                </w:r>
                <w:r w:rsidRPr="008970AA">
                  <w:rPr>
                    <w:rFonts w:asciiTheme="minorHAnsi" w:hAnsiTheme="minorHAnsi" w:cstheme="minorHAnsi"/>
                    <w:color w:val="000000" w:themeColor="text1"/>
                    <w:szCs w:val="22"/>
                    <w:u w:val="single"/>
                  </w:rPr>
                  <w:t>For Amendments:</w:t>
                </w:r>
                <w:r w:rsidRPr="008970AA">
                  <w:rPr>
                    <w:rFonts w:asciiTheme="minorHAnsi" w:hAnsiTheme="minorHAnsi" w:cstheme="minorHAnsi"/>
                    <w:color w:val="000000" w:themeColor="text1"/>
                    <w:szCs w:val="22"/>
                  </w:rPr>
                  <w:t xml:space="preserve"> The changes do not introduce any deviations to template.</w:t>
                </w:r>
              </w:p>
            </w:tc>
          </w:sdtContent>
        </w:sdt>
      </w:tr>
      <w:tr w:rsidR="00B24026" w:rsidRPr="00301219" w14:paraId="27003CDC" w14:textId="77777777" w:rsidTr="1447E0B1">
        <w:tc>
          <w:tcPr>
            <w:tcW w:w="456" w:type="dxa"/>
            <w:gridSpan w:val="2"/>
          </w:tcPr>
          <w:p w14:paraId="0560566E" w14:textId="36F7BBD6" w:rsidR="00B24026" w:rsidRPr="008970AA" w:rsidRDefault="006A1552" w:rsidP="00D50C61">
            <w:pPr>
              <w:spacing w:before="120" w:after="120" w:line="23" w:lineRule="atLeast"/>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2097745749"/>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755484164"/>
            <w:placeholder>
              <w:docPart w:val="6A2CC0A712A04D89970F2F317793F969"/>
            </w:placeholder>
          </w:sdtPr>
          <w:sdtEndPr/>
          <w:sdtContent>
            <w:tc>
              <w:tcPr>
                <w:tcW w:w="8459" w:type="dxa"/>
              </w:tcPr>
              <w:p w14:paraId="64583543" w14:textId="5618651A" w:rsidR="00B24026" w:rsidRPr="008970AA" w:rsidRDefault="00B24026" w:rsidP="00D50C61">
                <w:pPr>
                  <w:spacing w:before="60" w:after="60" w:line="23" w:lineRule="atLeast"/>
                  <w:rPr>
                    <w:rFonts w:asciiTheme="minorHAnsi" w:hAnsiTheme="minorHAnsi" w:cstheme="minorHAnsi"/>
                    <w:b/>
                    <w:color w:val="000000" w:themeColor="text1"/>
                    <w:szCs w:val="22"/>
                    <w:u w:val="single"/>
                  </w:rPr>
                </w:pPr>
                <w:r w:rsidRPr="008970AA">
                  <w:rPr>
                    <w:rFonts w:asciiTheme="minorHAnsi" w:hAnsiTheme="minorHAnsi" w:cstheme="minorHAnsi"/>
                    <w:color w:val="000000" w:themeColor="text1"/>
                    <w:szCs w:val="22"/>
                  </w:rPr>
                  <w:t xml:space="preserve">The Agreement/Amendment is </w:t>
                </w:r>
                <w:r w:rsidRPr="008970AA">
                  <w:rPr>
                    <w:rFonts w:asciiTheme="minorHAnsi" w:hAnsiTheme="minorHAnsi" w:cstheme="minorHAnsi"/>
                    <w:b/>
                    <w:bCs/>
                    <w:color w:val="000000" w:themeColor="text1"/>
                    <w:szCs w:val="22"/>
                  </w:rPr>
                  <w:t>EU</w:t>
                </w:r>
                <w:r w:rsidR="00D82DE9" w:rsidRPr="008970AA">
                  <w:rPr>
                    <w:rFonts w:asciiTheme="minorHAnsi" w:hAnsiTheme="minorHAnsi" w:cstheme="minorHAnsi"/>
                    <w:b/>
                    <w:bCs/>
                    <w:color w:val="000000" w:themeColor="text1"/>
                    <w:szCs w:val="22"/>
                  </w:rPr>
                  <w:t>-</w:t>
                </w:r>
                <w:r w:rsidRPr="008970AA">
                  <w:rPr>
                    <w:rFonts w:asciiTheme="minorHAnsi" w:hAnsiTheme="minorHAnsi" w:cstheme="minorHAnsi"/>
                    <w:b/>
                    <w:bCs/>
                    <w:color w:val="000000" w:themeColor="text1"/>
                    <w:szCs w:val="22"/>
                  </w:rPr>
                  <w:t>funded through PAGODA, Contribution Agreement, or ECHO Agreement</w:t>
                </w:r>
                <w:r w:rsidR="00C05FD0" w:rsidRPr="008970AA">
                  <w:rPr>
                    <w:rFonts w:asciiTheme="minorHAnsi" w:hAnsiTheme="minorHAnsi" w:cstheme="minorHAnsi"/>
                    <w:color w:val="000000" w:themeColor="text1"/>
                    <w:szCs w:val="22"/>
                  </w:rPr>
                  <w:t xml:space="preserve">. The </w:t>
                </w:r>
                <w:r w:rsidRPr="008970AA">
                  <w:rPr>
                    <w:rFonts w:asciiTheme="minorHAnsi" w:hAnsiTheme="minorHAnsi" w:cstheme="minorHAnsi"/>
                    <w:color w:val="000000" w:themeColor="text1"/>
                    <w:szCs w:val="22"/>
                  </w:rPr>
                  <w:t>entire period under this Agreement</w:t>
                </w:r>
                <w:r w:rsidR="00D057EE" w:rsidRPr="008970AA">
                  <w:rPr>
                    <w:rFonts w:asciiTheme="minorHAnsi" w:hAnsiTheme="minorHAnsi" w:cstheme="minorHAnsi"/>
                    <w:color w:val="000000" w:themeColor="text1"/>
                    <w:szCs w:val="22"/>
                  </w:rPr>
                  <w:t xml:space="preserve"> is</w:t>
                </w:r>
                <w:r w:rsidRPr="008970AA">
                  <w:rPr>
                    <w:rFonts w:asciiTheme="minorHAnsi" w:hAnsiTheme="minorHAnsi" w:cstheme="minorHAnsi"/>
                    <w:color w:val="000000" w:themeColor="text1"/>
                    <w:szCs w:val="22"/>
                  </w:rPr>
                  <w:t xml:space="preserve"> </w:t>
                </w:r>
                <w:r w:rsidR="00D82DE9" w:rsidRPr="008970AA">
                  <w:rPr>
                    <w:rFonts w:asciiTheme="minorHAnsi" w:hAnsiTheme="minorHAnsi" w:cstheme="minorHAnsi"/>
                    <w:color w:val="000000" w:themeColor="text1"/>
                    <w:szCs w:val="22"/>
                  </w:rPr>
                  <w:t xml:space="preserve">within </w:t>
                </w:r>
                <w:r w:rsidRPr="008970AA">
                  <w:rPr>
                    <w:rFonts w:asciiTheme="minorHAnsi" w:hAnsiTheme="minorHAnsi" w:cstheme="minorHAnsi"/>
                    <w:color w:val="000000" w:themeColor="text1"/>
                    <w:szCs w:val="22"/>
                  </w:rPr>
                  <w:t xml:space="preserve">the authorized Contracting Period specified by the EU funding agreement.  </w:t>
                </w:r>
                <w:r w:rsidR="00D32078" w:rsidRPr="008970AA">
                  <w:rPr>
                    <w:rFonts w:asciiTheme="minorHAnsi" w:hAnsiTheme="minorHAnsi" w:cstheme="minorHAnsi"/>
                    <w:color w:val="000000" w:themeColor="text1"/>
                    <w:szCs w:val="22"/>
                  </w:rPr>
                  <w:t xml:space="preserve">The Agreement does not include any other funding sources besides the EU. </w:t>
                </w:r>
              </w:p>
            </w:tc>
          </w:sdtContent>
        </w:sdt>
      </w:tr>
      <w:tr w:rsidR="00D82DE9" w:rsidRPr="00301219" w14:paraId="245EE9D7" w14:textId="77777777" w:rsidTr="1447E0B1">
        <w:trPr>
          <w:gridBefore w:val="1"/>
          <w:wBefore w:w="13" w:type="dxa"/>
          <w:trHeight w:val="556"/>
        </w:trPr>
        <w:tc>
          <w:tcPr>
            <w:tcW w:w="443" w:type="dxa"/>
          </w:tcPr>
          <w:p w14:paraId="308A6481" w14:textId="2AB8F9F8"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957231248"/>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p w14:paraId="483E77FD" w14:textId="77777777" w:rsidR="00D82DE9" w:rsidRPr="008970AA" w:rsidRDefault="00D82DE9" w:rsidP="00CE15DA">
            <w:pPr>
              <w:jc w:val="center"/>
              <w:rPr>
                <w:rFonts w:asciiTheme="minorHAnsi" w:hAnsiTheme="minorHAnsi" w:cstheme="minorHAnsi"/>
                <w:color w:val="000000" w:themeColor="text1"/>
                <w:szCs w:val="22"/>
              </w:rPr>
            </w:pPr>
          </w:p>
        </w:tc>
        <w:sdt>
          <w:sdtPr>
            <w:rPr>
              <w:rFonts w:asciiTheme="minorHAnsi" w:hAnsiTheme="minorHAnsi" w:cstheme="minorHAnsi"/>
              <w:color w:val="000000" w:themeColor="text1"/>
              <w:szCs w:val="22"/>
            </w:rPr>
            <w:id w:val="-515149555"/>
            <w:placeholder>
              <w:docPart w:val="FF85BABFFCAD423D8841748C6377FF91"/>
            </w:placeholder>
          </w:sdtPr>
          <w:sdtEndPr>
            <w:rPr>
              <w:iCs/>
            </w:rPr>
          </w:sdtEndPr>
          <w:sdtContent>
            <w:tc>
              <w:tcPr>
                <w:tcW w:w="8459" w:type="dxa"/>
              </w:tcPr>
              <w:p w14:paraId="1F8DF78F" w14:textId="2EEC5C67" w:rsidR="00D82DE9" w:rsidRPr="008970AA" w:rsidRDefault="00D82DE9" w:rsidP="00CE15DA">
                <w:p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 xml:space="preserve">No </w:t>
                </w:r>
                <w:r w:rsidR="00766595" w:rsidRPr="008970AA">
                  <w:rPr>
                    <w:rFonts w:asciiTheme="minorHAnsi" w:hAnsiTheme="minorHAnsi" w:cstheme="minorHAnsi"/>
                    <w:color w:val="000000" w:themeColor="text1"/>
                    <w:szCs w:val="22"/>
                    <w:lang w:val="en-GB"/>
                  </w:rPr>
                  <w:t xml:space="preserve">Activities </w:t>
                </w:r>
                <w:r w:rsidRPr="008970AA">
                  <w:rPr>
                    <w:rFonts w:asciiTheme="minorHAnsi" w:hAnsiTheme="minorHAnsi" w:cstheme="minorHAnsi"/>
                    <w:color w:val="000000" w:themeColor="text1"/>
                    <w:szCs w:val="22"/>
                    <w:lang w:val="en-GB"/>
                  </w:rPr>
                  <w:t>ha</w:t>
                </w:r>
                <w:r w:rsidR="00D32078" w:rsidRPr="008970AA">
                  <w:rPr>
                    <w:rFonts w:asciiTheme="minorHAnsi" w:hAnsiTheme="minorHAnsi" w:cstheme="minorHAnsi"/>
                    <w:color w:val="000000" w:themeColor="text1"/>
                    <w:szCs w:val="22"/>
                    <w:lang w:val="en-GB"/>
                  </w:rPr>
                  <w:t>ve</w:t>
                </w:r>
                <w:r w:rsidRPr="008970AA">
                  <w:rPr>
                    <w:rFonts w:asciiTheme="minorHAnsi" w:hAnsiTheme="minorHAnsi" w:cstheme="minorHAnsi"/>
                    <w:color w:val="000000" w:themeColor="text1"/>
                    <w:szCs w:val="22"/>
                    <w:lang w:val="en-GB"/>
                  </w:rPr>
                  <w:t xml:space="preserve"> taken place prior to signing the Agreement. </w:t>
                </w:r>
                <w:r w:rsidRPr="008970AA">
                  <w:rPr>
                    <w:rFonts w:asciiTheme="minorHAnsi" w:hAnsiTheme="minorHAnsi" w:cstheme="minorHAnsi"/>
                    <w:color w:val="000000" w:themeColor="text1"/>
                    <w:szCs w:val="22"/>
                    <w:u w:val="single"/>
                    <w:lang w:val="en-GB"/>
                  </w:rPr>
                  <w:t>For Amendments</w:t>
                </w:r>
                <w:r w:rsidRPr="008970AA">
                  <w:rPr>
                    <w:rFonts w:asciiTheme="minorHAnsi" w:hAnsiTheme="minorHAnsi" w:cstheme="minorHAnsi"/>
                    <w:i/>
                    <w:color w:val="000000" w:themeColor="text1"/>
                    <w:szCs w:val="22"/>
                    <w:u w:val="single"/>
                    <w:lang w:val="en-GB"/>
                  </w:rPr>
                  <w:t>:</w:t>
                </w:r>
                <w:r w:rsidRPr="008970AA">
                  <w:rPr>
                    <w:rFonts w:asciiTheme="minorHAnsi" w:hAnsiTheme="minorHAnsi" w:cstheme="minorHAnsi"/>
                    <w:color w:val="000000" w:themeColor="text1"/>
                    <w:szCs w:val="22"/>
                    <w:lang w:val="en-GB"/>
                  </w:rPr>
                  <w:t xml:space="preserve"> </w:t>
                </w:r>
                <w:r w:rsidRPr="008970AA">
                  <w:rPr>
                    <w:rFonts w:asciiTheme="minorHAnsi" w:hAnsiTheme="minorHAnsi" w:cstheme="minorHAnsi"/>
                    <w:iCs/>
                    <w:color w:val="000000" w:themeColor="text1"/>
                    <w:szCs w:val="22"/>
                    <w:lang w:val="en-GB"/>
                  </w:rPr>
                  <w:t>The changes made under the Amendment shall apply from the date of signing of the Amendment or later and the main Agreement (as amended previously, if at all) has not yet expired.</w:t>
                </w:r>
              </w:p>
            </w:tc>
          </w:sdtContent>
        </w:sdt>
      </w:tr>
      <w:tr w:rsidR="00D82DE9" w:rsidRPr="00301219" w14:paraId="1B0CB5BD" w14:textId="77777777" w:rsidTr="1447E0B1">
        <w:trPr>
          <w:gridBefore w:val="1"/>
          <w:wBefore w:w="13" w:type="dxa"/>
          <w:trHeight w:val="556"/>
        </w:trPr>
        <w:tc>
          <w:tcPr>
            <w:tcW w:w="443" w:type="dxa"/>
          </w:tcPr>
          <w:p w14:paraId="1E9B21E3" w14:textId="345B07A5"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1794169383"/>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528452071"/>
            <w:placeholder>
              <w:docPart w:val="B5B75570E1F64C798B3A2061A08BC2E7"/>
            </w:placeholder>
          </w:sdtPr>
          <w:sdtEndPr/>
          <w:sdtContent>
            <w:tc>
              <w:tcPr>
                <w:tcW w:w="8459" w:type="dxa"/>
              </w:tcPr>
              <w:p w14:paraId="406FC606" w14:textId="77777777" w:rsidR="00D82DE9" w:rsidRPr="008970AA" w:rsidRDefault="00D82DE9" w:rsidP="00CE15DA">
                <w:p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 xml:space="preserve">All activities comply with IOM Constitution, policies, manuals, Guidance </w:t>
                </w:r>
                <w:proofErr w:type="gramStart"/>
                <w:r w:rsidRPr="008970AA">
                  <w:rPr>
                    <w:rFonts w:asciiTheme="minorHAnsi" w:hAnsiTheme="minorHAnsi" w:cstheme="minorHAnsi"/>
                    <w:color w:val="000000" w:themeColor="text1"/>
                    <w:szCs w:val="22"/>
                    <w:lang w:val="en-GB"/>
                  </w:rPr>
                  <w:t>Notes</w:t>
                </w:r>
                <w:proofErr w:type="gramEnd"/>
                <w:r w:rsidRPr="008970AA">
                  <w:rPr>
                    <w:rFonts w:asciiTheme="minorHAnsi" w:hAnsiTheme="minorHAnsi" w:cstheme="minorHAnsi"/>
                    <w:color w:val="000000" w:themeColor="text1"/>
                    <w:szCs w:val="22"/>
                    <w:lang w:val="en-GB"/>
                  </w:rPr>
                  <w:t xml:space="preserve"> and instructions from relevant thematic areas.</w:t>
                </w:r>
              </w:p>
            </w:tc>
          </w:sdtContent>
        </w:sdt>
      </w:tr>
      <w:tr w:rsidR="00D82DE9" w:rsidRPr="00301219" w14:paraId="35890ACA" w14:textId="77777777" w:rsidTr="1447E0B1">
        <w:trPr>
          <w:gridBefore w:val="1"/>
          <w:wBefore w:w="13" w:type="dxa"/>
          <w:trHeight w:val="556"/>
        </w:trPr>
        <w:tc>
          <w:tcPr>
            <w:tcW w:w="443" w:type="dxa"/>
          </w:tcPr>
          <w:p w14:paraId="3C527A8A" w14:textId="24F63413"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844446895"/>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1050187955"/>
            <w:placeholder>
              <w:docPart w:val="BCCBBB42CF04422AB7937AC9A52560FB"/>
            </w:placeholder>
          </w:sdtPr>
          <w:sdtEndPr>
            <w:rPr>
              <w:iCs/>
            </w:rPr>
          </w:sdtEndPr>
          <w:sdtContent>
            <w:tc>
              <w:tcPr>
                <w:tcW w:w="8459" w:type="dxa"/>
              </w:tcPr>
              <w:p w14:paraId="4333CE95" w14:textId="77777777" w:rsidR="00D82DE9" w:rsidRPr="008970AA" w:rsidRDefault="00D82DE9" w:rsidP="00CE15DA">
                <w:p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 xml:space="preserve">The overall Project has been endorsed as per IOM project endorsement procedure, including receipt of Regional Thematic Specialist (“RTS”) approval prior to signing the Agreement and the content of this Agreement remains within the framework of the endorsed Project. </w:t>
                </w:r>
                <w:r w:rsidRPr="008970AA">
                  <w:rPr>
                    <w:rFonts w:asciiTheme="minorHAnsi" w:hAnsiTheme="minorHAnsi" w:cstheme="minorHAnsi"/>
                    <w:color w:val="000000" w:themeColor="text1"/>
                    <w:szCs w:val="22"/>
                    <w:u w:val="single"/>
                    <w:lang w:val="en-GB"/>
                  </w:rPr>
                  <w:t>For Amendments</w:t>
                </w:r>
                <w:r w:rsidRPr="008970AA">
                  <w:rPr>
                    <w:rFonts w:asciiTheme="minorHAnsi" w:hAnsiTheme="minorHAnsi" w:cstheme="minorHAnsi"/>
                    <w:color w:val="000000" w:themeColor="text1"/>
                    <w:szCs w:val="22"/>
                    <w:lang w:val="en-GB"/>
                  </w:rPr>
                  <w:t xml:space="preserve">: </w:t>
                </w:r>
                <w:r w:rsidRPr="008970AA">
                  <w:rPr>
                    <w:rFonts w:asciiTheme="minorHAnsi" w:hAnsiTheme="minorHAnsi" w:cstheme="minorHAnsi"/>
                    <w:iCs/>
                    <w:color w:val="000000" w:themeColor="text1"/>
                    <w:szCs w:val="22"/>
                    <w:lang w:val="en-GB"/>
                  </w:rPr>
                  <w:t>The changes made under the Amendment do not deviate from the endorsed Project.</w:t>
                </w:r>
              </w:p>
            </w:tc>
          </w:sdtContent>
        </w:sdt>
      </w:tr>
      <w:tr w:rsidR="00D82DE9" w:rsidRPr="00301219" w14:paraId="4D6B9324" w14:textId="77777777" w:rsidTr="009128F4">
        <w:trPr>
          <w:gridBefore w:val="1"/>
          <w:wBefore w:w="13" w:type="dxa"/>
          <w:trHeight w:val="283"/>
        </w:trPr>
        <w:tc>
          <w:tcPr>
            <w:tcW w:w="443" w:type="dxa"/>
          </w:tcPr>
          <w:p w14:paraId="29ABF943" w14:textId="7EC4B223" w:rsidR="00D82DE9" w:rsidRPr="008970AA" w:rsidRDefault="00D82DE9" w:rsidP="00CE15DA">
            <w:pPr>
              <w:jc w:val="center"/>
              <w:rPr>
                <w:rFonts w:asciiTheme="minorHAnsi" w:hAnsiTheme="minorHAnsi" w:cstheme="minorHAnsi"/>
                <w:color w:val="000000" w:themeColor="text1"/>
                <w:szCs w:val="22"/>
              </w:rPr>
            </w:pPr>
          </w:p>
        </w:tc>
        <w:sdt>
          <w:sdtPr>
            <w:rPr>
              <w:rFonts w:asciiTheme="minorHAnsi" w:eastAsia="Calibri" w:hAnsiTheme="minorHAnsi" w:cstheme="minorHAnsi"/>
              <w:color w:val="000000" w:themeColor="text1"/>
              <w:szCs w:val="22"/>
            </w:rPr>
            <w:id w:val="377908720"/>
            <w:placeholder>
              <w:docPart w:val="F65CCA4F31DB43B9A84B9A4788E59CB6"/>
            </w:placeholder>
          </w:sdtPr>
          <w:sdtEndPr>
            <w:rPr>
              <w:color w:val="auto"/>
            </w:rPr>
          </w:sdtEndPr>
          <w:sdtContent>
            <w:tc>
              <w:tcPr>
                <w:tcW w:w="8459" w:type="dxa"/>
              </w:tcPr>
              <w:p w14:paraId="304A08A3" w14:textId="076190B6" w:rsidR="00715F4B" w:rsidRPr="008970AA" w:rsidRDefault="00715F4B" w:rsidP="00CE15DA">
                <w:pPr>
                  <w:jc w:val="both"/>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 xml:space="preserve">IP Selection. </w:t>
                </w:r>
                <w:r w:rsidR="00D82DE9" w:rsidRPr="008970AA">
                  <w:rPr>
                    <w:rFonts w:asciiTheme="minorHAnsi" w:hAnsiTheme="minorHAnsi" w:cstheme="minorHAnsi"/>
                    <w:color w:val="000000" w:themeColor="text1"/>
                    <w:szCs w:val="22"/>
                    <w:lang w:val="en-PH"/>
                  </w:rPr>
                  <w:t>The Implementing Partner has been selected</w:t>
                </w:r>
                <w:r w:rsidRPr="008970AA">
                  <w:rPr>
                    <w:rFonts w:asciiTheme="minorHAnsi" w:hAnsiTheme="minorHAnsi" w:cstheme="minorHAnsi"/>
                    <w:color w:val="000000" w:themeColor="text1"/>
                    <w:szCs w:val="22"/>
                    <w:lang w:val="en-PH"/>
                  </w:rPr>
                  <w:t>:</w:t>
                </w:r>
                <w:r w:rsidR="00D82DE9" w:rsidRPr="008970AA">
                  <w:rPr>
                    <w:rFonts w:asciiTheme="minorHAnsi" w:hAnsiTheme="minorHAnsi" w:cstheme="minorHAnsi"/>
                    <w:color w:val="000000" w:themeColor="text1"/>
                    <w:szCs w:val="22"/>
                  </w:rPr>
                  <w:t xml:space="preserve"> </w:t>
                </w:r>
              </w:p>
              <w:p w14:paraId="528190F7" w14:textId="69F1279E" w:rsidR="00715F4B" w:rsidRPr="008970AA" w:rsidRDefault="006A1552" w:rsidP="00734975">
                <w:pPr>
                  <w:pStyle w:val="ListParagraph"/>
                  <w:numPr>
                    <w:ilvl w:val="0"/>
                    <w:numId w:val="28"/>
                  </w:numPr>
                  <w:jc w:val="both"/>
                  <w:rPr>
                    <w:rFonts w:asciiTheme="minorHAnsi" w:hAnsiTheme="minorHAnsi" w:cstheme="minorHAnsi"/>
                    <w:color w:val="000000" w:themeColor="text1"/>
                    <w:lang w:val="en-PH"/>
                  </w:rPr>
                </w:pPr>
                <w:sdt>
                  <w:sdtPr>
                    <w:rPr>
                      <w:rFonts w:asciiTheme="minorHAnsi" w:hAnsiTheme="minorHAnsi" w:cstheme="minorHAnsi"/>
                      <w:color w:val="000000" w:themeColor="text1"/>
                    </w:rPr>
                    <w:id w:val="587354660"/>
                    <w15:color w:val="3366FF"/>
                    <w14:checkbox>
                      <w14:checked w14:val="0"/>
                      <w14:checkedState w14:val="00FE" w14:font="Wingdings"/>
                      <w14:uncheckedState w14:val="2610" w14:font="MS Gothic"/>
                    </w14:checkbox>
                  </w:sdtPr>
                  <w:sdtEndPr/>
                  <w:sdtContent>
                    <w:r w:rsidR="00064A96" w:rsidRPr="008970AA">
                      <w:rPr>
                        <w:rFonts w:ascii="Segoe UI Symbol" w:eastAsia="MS Gothic" w:hAnsi="Segoe UI Symbol" w:cs="Segoe UI Symbol"/>
                        <w:color w:val="000000" w:themeColor="text1"/>
                      </w:rPr>
                      <w:t>☐</w:t>
                    </w:r>
                  </w:sdtContent>
                </w:sdt>
                <w:r w:rsidR="00064A96" w:rsidRPr="008970AA">
                  <w:rPr>
                    <w:rFonts w:asciiTheme="minorHAnsi" w:hAnsiTheme="minorHAnsi" w:cstheme="minorHAnsi"/>
                    <w:color w:val="000000" w:themeColor="text1"/>
                  </w:rPr>
                  <w:t xml:space="preserve"> </w:t>
                </w:r>
                <w:r w:rsidR="00715F4B" w:rsidRPr="008970AA">
                  <w:rPr>
                    <w:rFonts w:asciiTheme="minorHAnsi" w:hAnsiTheme="minorHAnsi" w:cstheme="minorHAnsi"/>
                    <w:color w:val="000000" w:themeColor="text1"/>
                    <w:lang w:val="en-PH"/>
                  </w:rPr>
                  <w:t xml:space="preserve">By the COM in accordance with </w:t>
                </w:r>
                <w:r w:rsidR="00CF19A0" w:rsidRPr="008970AA">
                  <w:rPr>
                    <w:rFonts w:asciiTheme="minorHAnsi" w:hAnsiTheme="minorHAnsi" w:cstheme="minorHAnsi"/>
                    <w:color w:val="000000" w:themeColor="text1"/>
                    <w:lang w:val="en-PH"/>
                  </w:rPr>
                  <w:t>Section B of IN 288</w:t>
                </w:r>
                <w:r w:rsidR="00F1355F" w:rsidRPr="008970AA">
                  <w:rPr>
                    <w:rFonts w:asciiTheme="minorHAnsi" w:hAnsiTheme="minorHAnsi" w:cstheme="minorHAnsi"/>
                    <w:color w:val="000000" w:themeColor="text1"/>
                    <w:lang w:val="en-PH"/>
                  </w:rPr>
                  <w:t>; OR</w:t>
                </w:r>
              </w:p>
              <w:p w14:paraId="3FA82BEF" w14:textId="32E187A6" w:rsidR="00F1355F" w:rsidRPr="008970AA" w:rsidRDefault="006A1552" w:rsidP="00734975">
                <w:pPr>
                  <w:pStyle w:val="ListParagraph"/>
                  <w:numPr>
                    <w:ilvl w:val="0"/>
                    <w:numId w:val="28"/>
                  </w:numPr>
                  <w:jc w:val="both"/>
                  <w:rPr>
                    <w:rFonts w:asciiTheme="minorHAnsi" w:hAnsiTheme="minorHAnsi" w:cstheme="minorHAnsi"/>
                    <w:color w:val="000000" w:themeColor="text1"/>
                    <w:lang w:val="en-PH"/>
                  </w:rPr>
                </w:pPr>
                <w:sdt>
                  <w:sdtPr>
                    <w:rPr>
                      <w:rFonts w:asciiTheme="minorHAnsi" w:hAnsiTheme="minorHAnsi" w:cstheme="minorHAnsi"/>
                      <w:color w:val="000000" w:themeColor="text1"/>
                    </w:rPr>
                    <w:id w:val="224880268"/>
                    <w15:color w:val="3366FF"/>
                    <w14:checkbox>
                      <w14:checked w14:val="0"/>
                      <w14:checkedState w14:val="00FE" w14:font="Wingdings"/>
                      <w14:uncheckedState w14:val="2610" w14:font="MS Gothic"/>
                    </w14:checkbox>
                  </w:sdtPr>
                  <w:sdtEndPr/>
                  <w:sdtContent>
                    <w:r w:rsidR="00064A96" w:rsidRPr="008970AA">
                      <w:rPr>
                        <w:rFonts w:ascii="Segoe UI Symbol" w:eastAsia="MS Gothic" w:hAnsi="Segoe UI Symbol" w:cs="Segoe UI Symbol"/>
                        <w:color w:val="000000" w:themeColor="text1"/>
                      </w:rPr>
                      <w:t>☐</w:t>
                    </w:r>
                  </w:sdtContent>
                </w:sdt>
                <w:r w:rsidR="00064A96" w:rsidRPr="008970AA">
                  <w:rPr>
                    <w:rFonts w:asciiTheme="minorHAnsi" w:hAnsiTheme="minorHAnsi" w:cstheme="minorHAnsi"/>
                    <w:color w:val="000000" w:themeColor="text1"/>
                  </w:rPr>
                  <w:t xml:space="preserve"> </w:t>
                </w:r>
                <w:r w:rsidR="00715F4B" w:rsidRPr="008970AA">
                  <w:rPr>
                    <w:rFonts w:asciiTheme="minorHAnsi" w:hAnsiTheme="minorHAnsi" w:cstheme="minorHAnsi"/>
                    <w:color w:val="000000" w:themeColor="text1"/>
                    <w:lang w:val="en-PH"/>
                  </w:rPr>
                  <w:t xml:space="preserve">By the </w:t>
                </w:r>
                <w:r w:rsidR="00F1355F" w:rsidRPr="008970AA">
                  <w:rPr>
                    <w:rFonts w:asciiTheme="minorHAnsi" w:hAnsiTheme="minorHAnsi" w:cstheme="minorHAnsi"/>
                    <w:color w:val="000000" w:themeColor="text1"/>
                    <w:lang w:val="en-PH"/>
                  </w:rPr>
                  <w:t xml:space="preserve">RD or MEC (for L3 operations): </w:t>
                </w:r>
              </w:p>
              <w:p w14:paraId="404E4E99" w14:textId="6E7A17E7" w:rsidR="00F1355F" w:rsidRPr="008970AA" w:rsidRDefault="006A1552" w:rsidP="00734975">
                <w:pPr>
                  <w:pStyle w:val="ListParagraph"/>
                  <w:numPr>
                    <w:ilvl w:val="1"/>
                    <w:numId w:val="28"/>
                  </w:numPr>
                  <w:jc w:val="both"/>
                  <w:rPr>
                    <w:rFonts w:asciiTheme="minorHAnsi" w:hAnsiTheme="minorHAnsi" w:cstheme="minorHAnsi"/>
                    <w:color w:val="000000" w:themeColor="text1"/>
                    <w:lang w:val="en-PH"/>
                  </w:rPr>
                </w:pPr>
                <w:sdt>
                  <w:sdtPr>
                    <w:rPr>
                      <w:rFonts w:asciiTheme="minorHAnsi" w:hAnsiTheme="minorHAnsi" w:cstheme="minorHAnsi"/>
                      <w:color w:val="000000" w:themeColor="text1"/>
                    </w:rPr>
                    <w:id w:val="-191695940"/>
                    <w15:color w:val="3366FF"/>
                    <w14:checkbox>
                      <w14:checked w14:val="0"/>
                      <w14:checkedState w14:val="00FE" w14:font="Wingdings"/>
                      <w14:uncheckedState w14:val="2610" w14:font="MS Gothic"/>
                    </w14:checkbox>
                  </w:sdtPr>
                  <w:sdtEndPr/>
                  <w:sdtContent>
                    <w:r w:rsidR="00064A96" w:rsidRPr="008970AA">
                      <w:rPr>
                        <w:rFonts w:ascii="Segoe UI Symbol" w:eastAsia="MS Gothic" w:hAnsi="Segoe UI Symbol" w:cs="Segoe UI Symbol"/>
                        <w:color w:val="000000" w:themeColor="text1"/>
                      </w:rPr>
                      <w:t>☐</w:t>
                    </w:r>
                  </w:sdtContent>
                </w:sdt>
                <w:r w:rsidR="00064A96" w:rsidRPr="008970AA">
                  <w:rPr>
                    <w:rFonts w:asciiTheme="minorHAnsi" w:hAnsiTheme="minorHAnsi" w:cstheme="minorHAnsi"/>
                    <w:color w:val="000000" w:themeColor="text1"/>
                  </w:rPr>
                  <w:t xml:space="preserve"> </w:t>
                </w:r>
                <w:r w:rsidR="00715F4B" w:rsidRPr="008970AA">
                  <w:rPr>
                    <w:rFonts w:asciiTheme="minorHAnsi" w:hAnsiTheme="minorHAnsi" w:cstheme="minorHAnsi"/>
                    <w:color w:val="000000" w:themeColor="text1"/>
                    <w:lang w:val="en-PH"/>
                  </w:rPr>
                  <w:t xml:space="preserve">If IP is an IO or an </w:t>
                </w:r>
                <w:proofErr w:type="spellStart"/>
                <w:r w:rsidR="00715F4B" w:rsidRPr="008970AA">
                  <w:rPr>
                    <w:rFonts w:asciiTheme="minorHAnsi" w:hAnsiTheme="minorHAnsi" w:cstheme="minorHAnsi"/>
                    <w:color w:val="000000" w:themeColor="text1"/>
                    <w:lang w:val="en-PH"/>
                  </w:rPr>
                  <w:t>iNGO</w:t>
                </w:r>
                <w:proofErr w:type="spellEnd"/>
                <w:r w:rsidR="00715F4B" w:rsidRPr="008970AA">
                  <w:rPr>
                    <w:rFonts w:asciiTheme="minorHAnsi" w:hAnsiTheme="minorHAnsi" w:cstheme="minorHAnsi"/>
                    <w:color w:val="000000" w:themeColor="text1"/>
                    <w:lang w:val="en-PH"/>
                  </w:rPr>
                  <w:t xml:space="preserve"> and the Contribution is equal to or exceeds</w:t>
                </w:r>
                <w:r w:rsidR="00F1355F" w:rsidRPr="008970AA">
                  <w:rPr>
                    <w:rFonts w:asciiTheme="minorHAnsi" w:hAnsiTheme="minorHAnsi" w:cstheme="minorHAnsi"/>
                    <w:color w:val="000000" w:themeColor="text1"/>
                    <w:lang w:val="en-PH"/>
                  </w:rPr>
                  <w:t xml:space="preserve"> USD 1 million; or</w:t>
                </w:r>
              </w:p>
              <w:p w14:paraId="458654AF" w14:textId="1702A044" w:rsidR="00D82DE9" w:rsidRPr="008970AA" w:rsidRDefault="006A1552" w:rsidP="00734975">
                <w:pPr>
                  <w:pStyle w:val="ListParagraph"/>
                  <w:numPr>
                    <w:ilvl w:val="1"/>
                    <w:numId w:val="28"/>
                  </w:numPr>
                  <w:jc w:val="both"/>
                  <w:rPr>
                    <w:rFonts w:asciiTheme="minorHAnsi" w:hAnsiTheme="minorHAnsi" w:cstheme="minorHAnsi"/>
                    <w:color w:val="000000" w:themeColor="text1"/>
                    <w:lang w:val="en-PH"/>
                  </w:rPr>
                </w:pPr>
                <w:sdt>
                  <w:sdtPr>
                    <w:rPr>
                      <w:rFonts w:asciiTheme="minorHAnsi" w:hAnsiTheme="minorHAnsi" w:cstheme="minorHAnsi"/>
                      <w:color w:val="000000" w:themeColor="text1"/>
                    </w:rPr>
                    <w:id w:val="1073009549"/>
                    <w15:color w:val="3366FF"/>
                    <w14:checkbox>
                      <w14:checked w14:val="0"/>
                      <w14:checkedState w14:val="00FE" w14:font="Wingdings"/>
                      <w14:uncheckedState w14:val="2610" w14:font="MS Gothic"/>
                    </w14:checkbox>
                  </w:sdtPr>
                  <w:sdtEndPr/>
                  <w:sdtContent>
                    <w:r w:rsidR="00064A96" w:rsidRPr="008970AA">
                      <w:rPr>
                        <w:rFonts w:ascii="Segoe UI Symbol" w:eastAsia="MS Gothic" w:hAnsi="Segoe UI Symbol" w:cs="Segoe UI Symbol"/>
                        <w:color w:val="000000" w:themeColor="text1"/>
                      </w:rPr>
                      <w:t>☐</w:t>
                    </w:r>
                  </w:sdtContent>
                </w:sdt>
                <w:r w:rsidR="00064A96" w:rsidRPr="008970AA">
                  <w:rPr>
                    <w:rFonts w:asciiTheme="minorHAnsi" w:hAnsiTheme="minorHAnsi" w:cstheme="minorHAnsi"/>
                    <w:color w:val="000000" w:themeColor="text1"/>
                  </w:rPr>
                  <w:t xml:space="preserve"> </w:t>
                </w:r>
                <w:r w:rsidR="00F1355F" w:rsidRPr="008970AA">
                  <w:rPr>
                    <w:rFonts w:asciiTheme="minorHAnsi" w:hAnsiTheme="minorHAnsi" w:cstheme="minorHAnsi"/>
                    <w:color w:val="000000" w:themeColor="text1"/>
                    <w:lang w:val="en-PH"/>
                  </w:rPr>
                  <w:t>If IO is an NGO or other local entity and the Contribution is equal to or exceeds USD 300,000.</w:t>
                </w:r>
              </w:p>
            </w:tc>
          </w:sdtContent>
        </w:sdt>
      </w:tr>
      <w:tr w:rsidR="00D82DE9" w:rsidRPr="00301219" w14:paraId="37869E34" w14:textId="77777777" w:rsidTr="1447E0B1">
        <w:trPr>
          <w:gridBefore w:val="1"/>
          <w:wBefore w:w="13" w:type="dxa"/>
          <w:trHeight w:val="310"/>
        </w:trPr>
        <w:tc>
          <w:tcPr>
            <w:tcW w:w="443" w:type="dxa"/>
          </w:tcPr>
          <w:p w14:paraId="0A801D56" w14:textId="32A0EAC8"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2073004817"/>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1308931176"/>
            <w:placeholder>
              <w:docPart w:val="26405C55FDF947A7A29F68C3CA4D5FCB"/>
            </w:placeholder>
          </w:sdtPr>
          <w:sdtEndPr/>
          <w:sdtContent>
            <w:tc>
              <w:tcPr>
                <w:tcW w:w="8459" w:type="dxa"/>
              </w:tcPr>
              <w:p w14:paraId="6FF2251C" w14:textId="77777777" w:rsidR="00D82DE9" w:rsidRPr="008970AA" w:rsidRDefault="00D82DE9" w:rsidP="00CE15DA">
                <w:p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The authority of the signatory for the Implementing Partner to sign has been verified.</w:t>
                </w:r>
              </w:p>
            </w:tc>
          </w:sdtContent>
        </w:sdt>
      </w:tr>
      <w:tr w:rsidR="00D82DE9" w:rsidRPr="00301219" w14:paraId="3F58F8C4" w14:textId="77777777" w:rsidTr="1447E0B1">
        <w:trPr>
          <w:gridBefore w:val="1"/>
          <w:wBefore w:w="13" w:type="dxa"/>
          <w:trHeight w:val="556"/>
        </w:trPr>
        <w:tc>
          <w:tcPr>
            <w:tcW w:w="443" w:type="dxa"/>
          </w:tcPr>
          <w:p w14:paraId="60D3E888" w14:textId="75E1458B"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1181816504"/>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1580747656"/>
            <w:placeholder>
              <w:docPart w:val="64AA9BECDC854C1EAC6E0A9341120423"/>
            </w:placeholder>
          </w:sdtPr>
          <w:sdtEndPr/>
          <w:sdtContent>
            <w:tc>
              <w:tcPr>
                <w:tcW w:w="8459" w:type="dxa"/>
              </w:tcPr>
              <w:p w14:paraId="3C8CA244" w14:textId="77777777" w:rsidR="00D82DE9" w:rsidRPr="008970AA" w:rsidRDefault="00D82DE9" w:rsidP="00CE15DA">
                <w:p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 xml:space="preserve">The name and dates/duration for the Project are </w:t>
                </w:r>
                <w:proofErr w:type="gramStart"/>
                <w:r w:rsidRPr="008970AA">
                  <w:rPr>
                    <w:rFonts w:asciiTheme="minorHAnsi" w:hAnsiTheme="minorHAnsi" w:cstheme="minorHAnsi"/>
                    <w:color w:val="000000" w:themeColor="text1"/>
                    <w:szCs w:val="22"/>
                    <w:lang w:val="en-GB"/>
                  </w:rPr>
                  <w:t>exactly the same</w:t>
                </w:r>
                <w:proofErr w:type="gramEnd"/>
                <w:r w:rsidRPr="008970AA">
                  <w:rPr>
                    <w:rFonts w:asciiTheme="minorHAnsi" w:hAnsiTheme="minorHAnsi" w:cstheme="minorHAnsi"/>
                    <w:color w:val="000000" w:themeColor="text1"/>
                    <w:szCs w:val="22"/>
                    <w:lang w:val="en-GB"/>
                  </w:rPr>
                  <w:t xml:space="preserve"> on:</w:t>
                </w:r>
              </w:p>
              <w:p w14:paraId="7A39E404" w14:textId="77777777" w:rsidR="00D82DE9" w:rsidRPr="008970AA" w:rsidRDefault="00D82DE9" w:rsidP="00734975">
                <w:pPr>
                  <w:numPr>
                    <w:ilvl w:val="0"/>
                    <w:numId w:val="22"/>
                  </w:numPr>
                  <w:jc w:val="both"/>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The Agreement</w:t>
                </w:r>
              </w:p>
              <w:p w14:paraId="19ED5B13" w14:textId="77777777" w:rsidR="00D82DE9" w:rsidRPr="008970AA" w:rsidRDefault="00D82DE9" w:rsidP="00734975">
                <w:pPr>
                  <w:numPr>
                    <w:ilvl w:val="0"/>
                    <w:numId w:val="22"/>
                  </w:numPr>
                  <w:jc w:val="both"/>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The Project Document; and</w:t>
                </w:r>
              </w:p>
              <w:p w14:paraId="41CBB7DA" w14:textId="77777777" w:rsidR="00D82DE9" w:rsidRPr="008970AA" w:rsidRDefault="00D82DE9" w:rsidP="00734975">
                <w:pPr>
                  <w:numPr>
                    <w:ilvl w:val="0"/>
                    <w:numId w:val="22"/>
                  </w:numPr>
                  <w:jc w:val="both"/>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The Project Budget.</w:t>
                </w:r>
              </w:p>
            </w:tc>
          </w:sdtContent>
        </w:sdt>
      </w:tr>
      <w:tr w:rsidR="00064A96" w:rsidRPr="00301219" w14:paraId="34F26F67" w14:textId="77777777" w:rsidTr="1447E0B1">
        <w:trPr>
          <w:gridBefore w:val="1"/>
          <w:wBefore w:w="13" w:type="dxa"/>
          <w:trHeight w:val="556"/>
        </w:trPr>
        <w:tc>
          <w:tcPr>
            <w:tcW w:w="443" w:type="dxa"/>
          </w:tcPr>
          <w:p w14:paraId="6EC6E3D0" w14:textId="2442C753" w:rsidR="00064A96" w:rsidRPr="008970AA" w:rsidRDefault="006A1552" w:rsidP="00064A96">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1856000644"/>
                <w15:color w:val="3366FF"/>
                <w14:checkbox>
                  <w14:checked w14:val="0"/>
                  <w14:checkedState w14:val="00FE" w14:font="Wingdings"/>
                  <w14:uncheckedState w14:val="2610" w14:font="MS Gothic"/>
                </w14:checkbox>
              </w:sdtPr>
              <w:sdtEndPr/>
              <w:sdtContent>
                <w:r w:rsidR="00064A96"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650361100"/>
            <w:placeholder>
              <w:docPart w:val="3C2A97F772204D1EA2D1BD625C9C08F1"/>
            </w:placeholder>
          </w:sdtPr>
          <w:sdtEndPr/>
          <w:sdtContent>
            <w:tc>
              <w:tcPr>
                <w:tcW w:w="8459" w:type="dxa"/>
              </w:tcPr>
              <w:p w14:paraId="5F1EA024" w14:textId="40975F09" w:rsidR="00064A96" w:rsidRPr="008970AA" w:rsidRDefault="00064A96" w:rsidP="00064A96">
                <w:pPr>
                  <w:jc w:val="both"/>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lang w:val="en-GB"/>
                  </w:rPr>
                  <w:t>The duration of the Agreement/Amendment is within the implementation of the respective EU funding agreement.</w:t>
                </w:r>
              </w:p>
            </w:tc>
          </w:sdtContent>
        </w:sdt>
      </w:tr>
      <w:tr w:rsidR="00D82DE9" w:rsidRPr="00301219" w14:paraId="07CF869C" w14:textId="77777777" w:rsidTr="1447E0B1">
        <w:trPr>
          <w:gridBefore w:val="1"/>
          <w:wBefore w:w="13" w:type="dxa"/>
          <w:trHeight w:val="556"/>
        </w:trPr>
        <w:tc>
          <w:tcPr>
            <w:tcW w:w="443" w:type="dxa"/>
          </w:tcPr>
          <w:p w14:paraId="32C5198C" w14:textId="0743A2F1"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1949921102"/>
                <w15:color w:val="3366FF"/>
                <w14:checkbox>
                  <w14:checked w14:val="0"/>
                  <w14:checkedState w14:val="00FE" w14:font="Wingdings"/>
                  <w14:uncheckedState w14:val="2610" w14:font="MS Gothic"/>
                </w14:checkbox>
              </w:sdtPr>
              <w:sdtEndPr/>
              <w:sdtContent>
                <w:r w:rsidR="003810E0"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1526992397"/>
            <w:placeholder>
              <w:docPart w:val="E7A7BBEE8D8E4ACB9784F8D1A3D28239"/>
            </w:placeholder>
          </w:sdtPr>
          <w:sdtEndPr/>
          <w:sdtContent>
            <w:tc>
              <w:tcPr>
                <w:tcW w:w="8459" w:type="dxa"/>
              </w:tcPr>
              <w:p w14:paraId="4E71E01B" w14:textId="77777777" w:rsidR="00D82DE9" w:rsidRPr="008970AA" w:rsidRDefault="00D82DE9" w:rsidP="00CE15DA">
                <w:pPr>
                  <w:jc w:val="both"/>
                  <w:rPr>
                    <w:rFonts w:asciiTheme="minorHAnsi" w:hAnsiTheme="minorHAnsi" w:cstheme="minorHAnsi"/>
                    <w:color w:val="000000" w:themeColor="text1"/>
                    <w:szCs w:val="22"/>
                    <w:lang w:val="en-PH"/>
                  </w:rPr>
                </w:pPr>
                <w:r w:rsidRPr="008970AA">
                  <w:rPr>
                    <w:rFonts w:asciiTheme="minorHAnsi" w:hAnsiTheme="minorHAnsi" w:cstheme="minorHAnsi"/>
                    <w:color w:val="000000" w:themeColor="text1"/>
                    <w:szCs w:val="22"/>
                    <w:lang w:val="en-PH"/>
                  </w:rPr>
                  <w:t xml:space="preserve">The Contribution </w:t>
                </w:r>
                <w:r w:rsidRPr="008970AA">
                  <w:rPr>
                    <w:rFonts w:asciiTheme="minorHAnsi" w:hAnsiTheme="minorHAnsi" w:cstheme="minorHAnsi"/>
                    <w:color w:val="000000" w:themeColor="text1"/>
                    <w:szCs w:val="22"/>
                    <w:lang w:val="en-GB"/>
                  </w:rPr>
                  <w:t xml:space="preserve">and all other amounts (e.g., instalment amounts): </w:t>
                </w:r>
              </w:p>
              <w:p w14:paraId="01AF5A42" w14:textId="77777777" w:rsidR="00D82DE9" w:rsidRPr="008970AA" w:rsidRDefault="00D82DE9" w:rsidP="00734975">
                <w:pPr>
                  <w:numPr>
                    <w:ilvl w:val="0"/>
                    <w:numId w:val="23"/>
                  </w:num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 xml:space="preserve">Is written correctly both in numbers and </w:t>
                </w:r>
                <w:proofErr w:type="gramStart"/>
                <w:r w:rsidRPr="008970AA">
                  <w:rPr>
                    <w:rFonts w:asciiTheme="minorHAnsi" w:hAnsiTheme="minorHAnsi" w:cstheme="minorHAnsi"/>
                    <w:color w:val="000000" w:themeColor="text1"/>
                    <w:szCs w:val="22"/>
                    <w:lang w:val="en-GB"/>
                  </w:rPr>
                  <w:t>words;</w:t>
                </w:r>
                <w:proofErr w:type="gramEnd"/>
              </w:p>
              <w:p w14:paraId="3F263F6A" w14:textId="77777777" w:rsidR="00D82DE9" w:rsidRPr="008970AA" w:rsidRDefault="00D82DE9" w:rsidP="00734975">
                <w:pPr>
                  <w:numPr>
                    <w:ilvl w:val="0"/>
                    <w:numId w:val="23"/>
                  </w:numPr>
                  <w:jc w:val="both"/>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Specifies the currency used; and</w:t>
                </w:r>
              </w:p>
              <w:p w14:paraId="395B8A25" w14:textId="77777777" w:rsidR="00D82DE9" w:rsidRPr="008970AA" w:rsidRDefault="00D82DE9" w:rsidP="00734975">
                <w:pPr>
                  <w:numPr>
                    <w:ilvl w:val="0"/>
                    <w:numId w:val="23"/>
                  </w:num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Corresponds to the Project Budget attached to the Agreement.</w:t>
                </w:r>
              </w:p>
            </w:tc>
          </w:sdtContent>
        </w:sdt>
      </w:tr>
      <w:tr w:rsidR="00D82DE9" w:rsidRPr="00301219" w14:paraId="5B429BAA" w14:textId="77777777" w:rsidTr="1447E0B1">
        <w:trPr>
          <w:gridBefore w:val="1"/>
          <w:wBefore w:w="13" w:type="dxa"/>
          <w:trHeight w:val="556"/>
        </w:trPr>
        <w:tc>
          <w:tcPr>
            <w:tcW w:w="443" w:type="dxa"/>
          </w:tcPr>
          <w:p w14:paraId="24E43364" w14:textId="06162777" w:rsidR="00D82DE9" w:rsidRPr="008970AA" w:rsidRDefault="00D82DE9" w:rsidP="00CE15DA">
            <w:pPr>
              <w:jc w:val="center"/>
              <w:rPr>
                <w:rFonts w:asciiTheme="minorHAnsi" w:hAnsiTheme="minorHAnsi" w:cstheme="minorHAnsi"/>
                <w:color w:val="000000" w:themeColor="text1"/>
                <w:szCs w:val="22"/>
              </w:rPr>
            </w:pPr>
          </w:p>
        </w:tc>
        <w:sdt>
          <w:sdtPr>
            <w:rPr>
              <w:rFonts w:asciiTheme="minorHAnsi" w:eastAsia="Calibri" w:hAnsiTheme="minorHAnsi" w:cstheme="minorHAnsi"/>
              <w:color w:val="000000" w:themeColor="text1"/>
              <w:szCs w:val="22"/>
            </w:rPr>
            <w:id w:val="867492564"/>
            <w:placeholder>
              <w:docPart w:val="674E62D86BF1463386DF8E2F151ADA5C"/>
            </w:placeholder>
          </w:sdtPr>
          <w:sdtEndPr>
            <w:rPr>
              <w:color w:val="auto"/>
            </w:rPr>
          </w:sdtEndPr>
          <w:sdtContent>
            <w:sdt>
              <w:sdtPr>
                <w:rPr>
                  <w:rFonts w:asciiTheme="minorHAnsi" w:eastAsia="Calibri" w:hAnsiTheme="minorHAnsi" w:cstheme="minorHAnsi"/>
                  <w:color w:val="000000" w:themeColor="text1"/>
                  <w:szCs w:val="22"/>
                </w:rPr>
                <w:id w:val="1522287446"/>
                <w:placeholder>
                  <w:docPart w:val="C09DA6A0C05742DCA56E77CC9F90A93D"/>
                </w:placeholder>
              </w:sdtPr>
              <w:sdtEndPr>
                <w:rPr>
                  <w:color w:val="auto"/>
                </w:rPr>
              </w:sdtEndPr>
              <w:sdtContent>
                <w:tc>
                  <w:tcPr>
                    <w:tcW w:w="8459" w:type="dxa"/>
                  </w:tcPr>
                  <w:p w14:paraId="61944E2E" w14:textId="24272A7E" w:rsidR="00D82DE9" w:rsidRPr="008970AA" w:rsidRDefault="00D132EB" w:rsidP="00CE15DA">
                    <w:pPr>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Advance Payments. C</w:t>
                    </w:r>
                    <w:r w:rsidR="00D82DE9" w:rsidRPr="008970AA">
                      <w:rPr>
                        <w:rFonts w:asciiTheme="minorHAnsi" w:hAnsiTheme="minorHAnsi" w:cstheme="minorHAnsi"/>
                        <w:color w:val="000000" w:themeColor="text1"/>
                        <w:szCs w:val="22"/>
                      </w:rPr>
                      <w:t>heck</w:t>
                    </w:r>
                    <w:r w:rsidR="003810E0" w:rsidRPr="008970AA">
                      <w:rPr>
                        <w:rFonts w:asciiTheme="minorHAnsi" w:hAnsiTheme="minorHAnsi" w:cstheme="minorHAnsi"/>
                        <w:color w:val="000000" w:themeColor="text1"/>
                        <w:szCs w:val="22"/>
                      </w:rPr>
                      <w:t xml:space="preserve"> which option applies</w:t>
                    </w:r>
                    <w:r w:rsidR="00D82DE9" w:rsidRPr="008970AA">
                      <w:rPr>
                        <w:rFonts w:asciiTheme="minorHAnsi" w:hAnsiTheme="minorHAnsi" w:cstheme="minorHAnsi"/>
                        <w:color w:val="000000" w:themeColor="text1"/>
                        <w:szCs w:val="22"/>
                      </w:rPr>
                      <w:t xml:space="preserve">: </w:t>
                    </w:r>
                  </w:p>
                  <w:p w14:paraId="11882629" w14:textId="2538EE8D" w:rsidR="00D82DE9" w:rsidRPr="008970AA" w:rsidRDefault="006A1552" w:rsidP="00734975">
                    <w:pPr>
                      <w:pStyle w:val="ListParagraph"/>
                      <w:numPr>
                        <w:ilvl w:val="0"/>
                        <w:numId w:val="21"/>
                      </w:numPr>
                      <w:tabs>
                        <w:tab w:val="clear" w:pos="720"/>
                        <w:tab w:val="num" w:pos="970"/>
                      </w:tabs>
                      <w:rPr>
                        <w:rFonts w:asciiTheme="minorHAnsi" w:hAnsiTheme="minorHAnsi" w:cstheme="minorHAnsi"/>
                        <w:color w:val="000000" w:themeColor="text1"/>
                      </w:rPr>
                    </w:pPr>
                    <w:sdt>
                      <w:sdtPr>
                        <w:rPr>
                          <w:rFonts w:asciiTheme="minorHAnsi" w:hAnsiTheme="minorHAnsi" w:cstheme="minorHAnsi"/>
                          <w:color w:val="000000" w:themeColor="text1"/>
                        </w:rPr>
                        <w:id w:val="-49074836"/>
                        <w15:color w:val="3366FF"/>
                        <w14:checkbox>
                          <w14:checked w14:val="0"/>
                          <w14:checkedState w14:val="00FE" w14:font="Wingdings"/>
                          <w14:uncheckedState w14:val="2610" w14:font="MS Gothic"/>
                        </w14:checkbox>
                      </w:sdtPr>
                      <w:sdtEndPr/>
                      <w:sdtContent>
                        <w:r w:rsidR="003810E0" w:rsidRPr="008970AA">
                          <w:rPr>
                            <w:rFonts w:ascii="Segoe UI Symbol" w:eastAsia="MS Gothic" w:hAnsi="Segoe UI Symbol" w:cs="Segoe UI Symbol"/>
                            <w:color w:val="000000" w:themeColor="text1"/>
                          </w:rPr>
                          <w:t>☐</w:t>
                        </w:r>
                      </w:sdtContent>
                    </w:sdt>
                    <w:r w:rsidR="003810E0" w:rsidRPr="008970AA">
                      <w:rPr>
                        <w:rFonts w:asciiTheme="minorHAnsi" w:hAnsiTheme="minorHAnsi" w:cstheme="minorHAnsi"/>
                        <w:color w:val="000000" w:themeColor="text1"/>
                      </w:rPr>
                      <w:t xml:space="preserve"> </w:t>
                    </w:r>
                    <w:r w:rsidR="00D82DE9" w:rsidRPr="008970AA">
                      <w:rPr>
                        <w:rFonts w:asciiTheme="minorHAnsi" w:hAnsiTheme="minorHAnsi" w:cstheme="minorHAnsi"/>
                        <w:color w:val="000000" w:themeColor="text1"/>
                      </w:rPr>
                      <w:t>There is no advance payment (preferred option</w:t>
                    </w:r>
                    <w:proofErr w:type="gramStart"/>
                    <w:r w:rsidR="00D82DE9" w:rsidRPr="008970AA">
                      <w:rPr>
                        <w:rFonts w:asciiTheme="minorHAnsi" w:hAnsiTheme="minorHAnsi" w:cstheme="minorHAnsi"/>
                        <w:color w:val="000000" w:themeColor="text1"/>
                      </w:rPr>
                      <w:t>);</w:t>
                    </w:r>
                    <w:proofErr w:type="gramEnd"/>
                    <w:r w:rsidR="00D82DE9" w:rsidRPr="008970AA">
                      <w:rPr>
                        <w:rFonts w:asciiTheme="minorHAnsi" w:hAnsiTheme="minorHAnsi" w:cstheme="minorHAnsi"/>
                        <w:color w:val="000000" w:themeColor="text1"/>
                      </w:rPr>
                      <w:t xml:space="preserve"> OR</w:t>
                    </w:r>
                  </w:p>
                  <w:p w14:paraId="2F2CB881" w14:textId="6389D813" w:rsidR="00D82DE9" w:rsidRPr="008970AA" w:rsidRDefault="006A1552" w:rsidP="00734975">
                    <w:pPr>
                      <w:pStyle w:val="ListParagraph"/>
                      <w:numPr>
                        <w:ilvl w:val="0"/>
                        <w:numId w:val="21"/>
                      </w:numPr>
                      <w:tabs>
                        <w:tab w:val="clear" w:pos="720"/>
                        <w:tab w:val="num" w:pos="970"/>
                      </w:tabs>
                      <w:rPr>
                        <w:rFonts w:asciiTheme="minorHAnsi" w:hAnsiTheme="minorHAnsi" w:cstheme="minorHAnsi"/>
                        <w:color w:val="000000" w:themeColor="text1"/>
                      </w:rPr>
                    </w:pPr>
                    <w:sdt>
                      <w:sdtPr>
                        <w:rPr>
                          <w:rFonts w:asciiTheme="minorHAnsi" w:hAnsiTheme="minorHAnsi" w:cstheme="minorHAnsi"/>
                          <w:color w:val="000000" w:themeColor="text1"/>
                        </w:rPr>
                        <w:id w:val="-397436424"/>
                        <w15:color w:val="3366FF"/>
                        <w14:checkbox>
                          <w14:checked w14:val="0"/>
                          <w14:checkedState w14:val="00FE" w14:font="Wingdings"/>
                          <w14:uncheckedState w14:val="2610" w14:font="MS Gothic"/>
                        </w14:checkbox>
                      </w:sdtPr>
                      <w:sdtEndPr/>
                      <w:sdtContent>
                        <w:r w:rsidR="003810E0" w:rsidRPr="008970AA">
                          <w:rPr>
                            <w:rFonts w:ascii="Segoe UI Symbol" w:eastAsia="MS Gothic" w:hAnsi="Segoe UI Symbol" w:cs="Segoe UI Symbol"/>
                            <w:color w:val="000000" w:themeColor="text1"/>
                          </w:rPr>
                          <w:t>☐</w:t>
                        </w:r>
                      </w:sdtContent>
                    </w:sdt>
                    <w:r w:rsidR="003810E0" w:rsidRPr="008970AA">
                      <w:rPr>
                        <w:rFonts w:asciiTheme="minorHAnsi" w:hAnsiTheme="minorHAnsi" w:cstheme="minorHAnsi"/>
                        <w:color w:val="000000" w:themeColor="text1"/>
                      </w:rPr>
                      <w:t xml:space="preserve"> </w:t>
                    </w:r>
                    <w:r w:rsidR="00D82DE9" w:rsidRPr="008970AA">
                      <w:rPr>
                        <w:rFonts w:asciiTheme="minorHAnsi" w:hAnsiTheme="minorHAnsi" w:cstheme="minorHAnsi"/>
                        <w:color w:val="000000" w:themeColor="text1"/>
                      </w:rPr>
                      <w:t xml:space="preserve">There is an advance payment but the conditions in </w:t>
                    </w:r>
                    <w:r w:rsidR="00CF19A0" w:rsidRPr="008970AA">
                      <w:rPr>
                        <w:rFonts w:asciiTheme="minorHAnsi" w:hAnsiTheme="minorHAnsi" w:cstheme="minorHAnsi"/>
                        <w:color w:val="000000" w:themeColor="text1"/>
                      </w:rPr>
                      <w:t xml:space="preserve">Sections C.5.5.11 and C.5.5.12 of IN 288 </w:t>
                    </w:r>
                    <w:r w:rsidR="00D82DE9" w:rsidRPr="008970AA">
                      <w:rPr>
                        <w:rFonts w:asciiTheme="minorHAnsi" w:hAnsiTheme="minorHAnsi" w:cstheme="minorHAnsi"/>
                        <w:color w:val="000000" w:themeColor="text1"/>
                      </w:rPr>
                      <w:t xml:space="preserve">are met and the amount does not exceed the following thresholds: </w:t>
                    </w:r>
                  </w:p>
                  <w:p w14:paraId="61AEFCE3" w14:textId="673C1098" w:rsidR="00D82DE9" w:rsidRPr="008970AA" w:rsidRDefault="006A1552" w:rsidP="00734975">
                    <w:pPr>
                      <w:pStyle w:val="ListParagraph"/>
                      <w:numPr>
                        <w:ilvl w:val="1"/>
                        <w:numId w:val="21"/>
                      </w:numPr>
                      <w:rPr>
                        <w:rFonts w:asciiTheme="minorHAnsi" w:hAnsiTheme="minorHAnsi" w:cstheme="minorHAnsi"/>
                        <w:color w:val="000000" w:themeColor="text1"/>
                      </w:rPr>
                    </w:pPr>
                    <w:sdt>
                      <w:sdtPr>
                        <w:rPr>
                          <w:rFonts w:asciiTheme="minorHAnsi" w:hAnsiTheme="minorHAnsi" w:cstheme="minorHAnsi"/>
                          <w:color w:val="000000" w:themeColor="text1"/>
                        </w:rPr>
                        <w:id w:val="-1819566204"/>
                        <w15:color w:val="3366FF"/>
                        <w14:checkbox>
                          <w14:checked w14:val="0"/>
                          <w14:checkedState w14:val="00FE" w14:font="Wingdings"/>
                          <w14:uncheckedState w14:val="2610" w14:font="MS Gothic"/>
                        </w14:checkbox>
                      </w:sdtPr>
                      <w:sdtEndPr/>
                      <w:sdtContent>
                        <w:r w:rsidR="003810E0" w:rsidRPr="008970AA">
                          <w:rPr>
                            <w:rFonts w:ascii="Segoe UI Symbol" w:eastAsia="MS Gothic" w:hAnsi="Segoe UI Symbol" w:cs="Segoe UI Symbol"/>
                            <w:color w:val="000000" w:themeColor="text1"/>
                          </w:rPr>
                          <w:t>☐</w:t>
                        </w:r>
                      </w:sdtContent>
                    </w:sdt>
                    <w:r w:rsidR="003810E0" w:rsidRPr="008970AA">
                      <w:rPr>
                        <w:rFonts w:asciiTheme="minorHAnsi" w:hAnsiTheme="minorHAnsi" w:cstheme="minorHAnsi"/>
                        <w:i/>
                        <w:iCs/>
                        <w:color w:val="000000" w:themeColor="text1"/>
                      </w:rPr>
                      <w:t xml:space="preserve"> </w:t>
                    </w:r>
                    <w:r w:rsidR="00D82DE9" w:rsidRPr="008970AA">
                      <w:rPr>
                        <w:rFonts w:asciiTheme="minorHAnsi" w:hAnsiTheme="minorHAnsi" w:cstheme="minorHAnsi"/>
                        <w:i/>
                        <w:iCs/>
                        <w:color w:val="000000" w:themeColor="text1"/>
                      </w:rPr>
                      <w:t xml:space="preserve">For </w:t>
                    </w:r>
                    <w:proofErr w:type="spellStart"/>
                    <w:r w:rsidR="00D82DE9" w:rsidRPr="008970AA">
                      <w:rPr>
                        <w:rFonts w:asciiTheme="minorHAnsi" w:hAnsiTheme="minorHAnsi" w:cstheme="minorHAnsi"/>
                        <w:i/>
                        <w:iCs/>
                        <w:color w:val="000000" w:themeColor="text1"/>
                      </w:rPr>
                      <w:t>iNGOs</w:t>
                    </w:r>
                    <w:proofErr w:type="spellEnd"/>
                    <w:r w:rsidR="00D82DE9" w:rsidRPr="008970AA">
                      <w:rPr>
                        <w:rFonts w:asciiTheme="minorHAnsi" w:hAnsiTheme="minorHAnsi" w:cstheme="minorHAnsi"/>
                        <w:i/>
                        <w:iCs/>
                        <w:color w:val="000000" w:themeColor="text1"/>
                      </w:rPr>
                      <w:t>/IOs</w:t>
                    </w:r>
                    <w:r w:rsidR="00D82DE9" w:rsidRPr="008970AA">
                      <w:rPr>
                        <w:rFonts w:asciiTheme="minorHAnsi" w:hAnsiTheme="minorHAnsi" w:cstheme="minorHAnsi"/>
                        <w:color w:val="000000" w:themeColor="text1"/>
                      </w:rPr>
                      <w:t xml:space="preserve">, 50% of the Contribution (70% if the IP engagement does not exceed 7 months) or a maximum of USD 300,000 (USD 500,000 for L1, L2, L3, and DG-declared urgent/emergency situations), whichever is lower; or, </w:t>
                    </w:r>
                  </w:p>
                  <w:p w14:paraId="11286A02" w14:textId="3C008EE0" w:rsidR="00D82DE9" w:rsidRPr="008970AA" w:rsidRDefault="006A1552" w:rsidP="00734975">
                    <w:pPr>
                      <w:pStyle w:val="ListParagraph"/>
                      <w:numPr>
                        <w:ilvl w:val="1"/>
                        <w:numId w:val="21"/>
                      </w:numPr>
                      <w:rPr>
                        <w:rFonts w:asciiTheme="minorHAnsi" w:hAnsiTheme="minorHAnsi" w:cstheme="minorHAnsi"/>
                        <w:color w:val="000000" w:themeColor="text1"/>
                      </w:rPr>
                    </w:pPr>
                    <w:sdt>
                      <w:sdtPr>
                        <w:rPr>
                          <w:rFonts w:asciiTheme="minorHAnsi" w:hAnsiTheme="minorHAnsi" w:cstheme="minorHAnsi"/>
                          <w:color w:val="000000" w:themeColor="text1"/>
                        </w:rPr>
                        <w:id w:val="1071774253"/>
                        <w15:color w:val="3366FF"/>
                        <w14:checkbox>
                          <w14:checked w14:val="0"/>
                          <w14:checkedState w14:val="00FE" w14:font="Wingdings"/>
                          <w14:uncheckedState w14:val="2610" w14:font="MS Gothic"/>
                        </w14:checkbox>
                      </w:sdtPr>
                      <w:sdtEndPr/>
                      <w:sdtContent>
                        <w:r w:rsidR="003810E0" w:rsidRPr="008970AA">
                          <w:rPr>
                            <w:rFonts w:ascii="Segoe UI Symbol" w:eastAsia="MS Gothic" w:hAnsi="Segoe UI Symbol" w:cs="Segoe UI Symbol"/>
                            <w:color w:val="000000" w:themeColor="text1"/>
                          </w:rPr>
                          <w:t>☐</w:t>
                        </w:r>
                      </w:sdtContent>
                    </w:sdt>
                    <w:r w:rsidR="003810E0" w:rsidRPr="008970AA">
                      <w:rPr>
                        <w:rFonts w:asciiTheme="minorHAnsi" w:hAnsiTheme="minorHAnsi" w:cstheme="minorHAnsi"/>
                        <w:i/>
                        <w:iCs/>
                        <w:color w:val="000000" w:themeColor="text1"/>
                      </w:rPr>
                      <w:t xml:space="preserve"> </w:t>
                    </w:r>
                    <w:r w:rsidR="00D82DE9" w:rsidRPr="008970AA">
                      <w:rPr>
                        <w:rFonts w:asciiTheme="minorHAnsi" w:hAnsiTheme="minorHAnsi" w:cstheme="minorHAnsi"/>
                        <w:i/>
                        <w:iCs/>
                        <w:color w:val="000000" w:themeColor="text1"/>
                      </w:rPr>
                      <w:t>For NGOs/other IPs</w:t>
                    </w:r>
                    <w:r w:rsidR="00D82DE9" w:rsidRPr="008970AA">
                      <w:rPr>
                        <w:rFonts w:asciiTheme="minorHAnsi" w:hAnsiTheme="minorHAnsi" w:cstheme="minorHAnsi"/>
                        <w:color w:val="000000" w:themeColor="text1"/>
                      </w:rPr>
                      <w:t>, 50% of the Contribution (70% if the IP engagement does not exceed 7 months) or a maximum of USD 50,000 (USD 150,000 for L1, L2, L3, and DG-declared urgent/emergency situations), whichever is lower; OR</w:t>
                    </w:r>
                  </w:p>
                  <w:p w14:paraId="56778486" w14:textId="19679635" w:rsidR="00D82DE9" w:rsidRPr="008970AA" w:rsidRDefault="006A1552" w:rsidP="00734975">
                    <w:pPr>
                      <w:pStyle w:val="ListParagraph"/>
                      <w:numPr>
                        <w:ilvl w:val="0"/>
                        <w:numId w:val="21"/>
                      </w:numPr>
                      <w:rPr>
                        <w:rFonts w:asciiTheme="minorHAnsi" w:hAnsiTheme="minorHAnsi" w:cstheme="minorHAnsi"/>
                        <w:color w:val="000000" w:themeColor="text1"/>
                      </w:rPr>
                    </w:pPr>
                    <w:sdt>
                      <w:sdtPr>
                        <w:rPr>
                          <w:rFonts w:asciiTheme="minorHAnsi" w:hAnsiTheme="minorHAnsi" w:cstheme="minorHAnsi"/>
                          <w:color w:val="000000" w:themeColor="text1"/>
                        </w:rPr>
                        <w:id w:val="2121718365"/>
                        <w15:color w:val="3366FF"/>
                        <w14:checkbox>
                          <w14:checked w14:val="0"/>
                          <w14:checkedState w14:val="00FE" w14:font="Wingdings"/>
                          <w14:uncheckedState w14:val="2610" w14:font="MS Gothic"/>
                        </w14:checkbox>
                      </w:sdtPr>
                      <w:sdtEndPr/>
                      <w:sdtContent>
                        <w:r w:rsidR="003810E0" w:rsidRPr="008970AA">
                          <w:rPr>
                            <w:rFonts w:ascii="Segoe UI Symbol" w:eastAsia="MS Gothic" w:hAnsi="Segoe UI Symbol" w:cs="Segoe UI Symbol"/>
                            <w:color w:val="000000" w:themeColor="text1"/>
                          </w:rPr>
                          <w:t>☐</w:t>
                        </w:r>
                      </w:sdtContent>
                    </w:sdt>
                    <w:r w:rsidR="003810E0" w:rsidRPr="008970AA">
                      <w:rPr>
                        <w:rFonts w:asciiTheme="minorHAnsi" w:hAnsiTheme="minorHAnsi" w:cstheme="minorHAnsi"/>
                        <w:color w:val="000000" w:themeColor="text1"/>
                      </w:rPr>
                      <w:t xml:space="preserve"> </w:t>
                    </w:r>
                    <w:r w:rsidR="00D82DE9" w:rsidRPr="008970AA">
                      <w:rPr>
                        <w:rFonts w:asciiTheme="minorHAnsi" w:hAnsiTheme="minorHAnsi" w:cstheme="minorHAnsi"/>
                        <w:color w:val="000000" w:themeColor="text1"/>
                      </w:rPr>
                      <w:t>There is an advance payment which exceeds the thresholds outlined in (B) above, however:</w:t>
                    </w:r>
                  </w:p>
                  <w:p w14:paraId="4223F28E" w14:textId="4C813C32" w:rsidR="00D82DE9" w:rsidRPr="008970AA" w:rsidRDefault="006A1552" w:rsidP="00734975">
                    <w:pPr>
                      <w:pStyle w:val="ListParagraph"/>
                      <w:numPr>
                        <w:ilvl w:val="1"/>
                        <w:numId w:val="21"/>
                      </w:numPr>
                      <w:rPr>
                        <w:rFonts w:asciiTheme="minorHAnsi" w:hAnsiTheme="minorHAnsi" w:cstheme="minorHAnsi"/>
                        <w:color w:val="000000" w:themeColor="text1"/>
                      </w:rPr>
                    </w:pPr>
                    <w:sdt>
                      <w:sdtPr>
                        <w:rPr>
                          <w:rFonts w:asciiTheme="minorHAnsi" w:hAnsiTheme="minorHAnsi" w:cstheme="minorHAnsi"/>
                          <w:color w:val="000000" w:themeColor="text1"/>
                        </w:rPr>
                        <w:id w:val="-933589556"/>
                        <w15:color w:val="3366FF"/>
                        <w14:checkbox>
                          <w14:checked w14:val="0"/>
                          <w14:checkedState w14:val="00FE" w14:font="Wingdings"/>
                          <w14:uncheckedState w14:val="2610" w14:font="MS Gothic"/>
                        </w14:checkbox>
                      </w:sdtPr>
                      <w:sdtEndPr/>
                      <w:sdtContent>
                        <w:r w:rsidR="003810E0" w:rsidRPr="008970AA">
                          <w:rPr>
                            <w:rFonts w:ascii="Segoe UI Symbol" w:eastAsia="MS Gothic" w:hAnsi="Segoe UI Symbol" w:cs="Segoe UI Symbol"/>
                            <w:color w:val="000000" w:themeColor="text1"/>
                          </w:rPr>
                          <w:t>☐</w:t>
                        </w:r>
                      </w:sdtContent>
                    </w:sdt>
                    <w:r w:rsidR="003810E0" w:rsidRPr="008970AA">
                      <w:rPr>
                        <w:rFonts w:asciiTheme="minorHAnsi" w:hAnsiTheme="minorHAnsi" w:cstheme="minorHAnsi"/>
                        <w:color w:val="000000" w:themeColor="text1"/>
                      </w:rPr>
                      <w:t xml:space="preserve"> </w:t>
                    </w:r>
                    <w:r w:rsidR="00D82DE9" w:rsidRPr="008970AA">
                      <w:rPr>
                        <w:rFonts w:asciiTheme="minorHAnsi" w:hAnsiTheme="minorHAnsi" w:cstheme="minorHAnsi"/>
                        <w:color w:val="000000" w:themeColor="text1"/>
                      </w:rPr>
                      <w:t>Regional Director or MEC (for L3 operations</w:t>
                    </w:r>
                    <w:r w:rsidR="00FF1E65" w:rsidRPr="008970AA">
                      <w:rPr>
                        <w:rFonts w:asciiTheme="minorHAnsi" w:hAnsiTheme="minorHAnsi" w:cstheme="minorHAnsi"/>
                        <w:color w:val="000000" w:themeColor="text1"/>
                      </w:rPr>
                      <w:t>)</w:t>
                    </w:r>
                    <w:r w:rsidR="00D82DE9" w:rsidRPr="008970AA">
                      <w:rPr>
                        <w:rFonts w:asciiTheme="minorHAnsi" w:hAnsiTheme="minorHAnsi" w:cstheme="minorHAnsi"/>
                        <w:color w:val="000000" w:themeColor="text1"/>
                      </w:rPr>
                      <w:t xml:space="preserve"> approval has been obtained for this specific Agreement; or</w:t>
                    </w:r>
                  </w:p>
                  <w:p w14:paraId="0B551CE8" w14:textId="3A333E86" w:rsidR="00D82DE9" w:rsidRPr="008970AA" w:rsidRDefault="006A1552" w:rsidP="00734975">
                    <w:pPr>
                      <w:pStyle w:val="ListParagraph"/>
                      <w:numPr>
                        <w:ilvl w:val="1"/>
                        <w:numId w:val="21"/>
                      </w:numPr>
                      <w:rPr>
                        <w:rFonts w:asciiTheme="minorHAnsi" w:hAnsiTheme="minorHAnsi" w:cstheme="minorHAnsi"/>
                        <w:color w:val="000000" w:themeColor="text1"/>
                      </w:rPr>
                    </w:pPr>
                    <w:sdt>
                      <w:sdtPr>
                        <w:rPr>
                          <w:rFonts w:asciiTheme="minorHAnsi" w:hAnsiTheme="minorHAnsi" w:cstheme="minorHAnsi"/>
                          <w:color w:val="000000" w:themeColor="text1"/>
                        </w:rPr>
                        <w:id w:val="845207812"/>
                        <w15:color w:val="3366FF"/>
                        <w14:checkbox>
                          <w14:checked w14:val="0"/>
                          <w14:checkedState w14:val="00FE" w14:font="Wingdings"/>
                          <w14:uncheckedState w14:val="2610" w14:font="MS Gothic"/>
                        </w14:checkbox>
                      </w:sdtPr>
                      <w:sdtEndPr/>
                      <w:sdtContent>
                        <w:r w:rsidR="003810E0" w:rsidRPr="008970AA">
                          <w:rPr>
                            <w:rFonts w:ascii="Segoe UI Symbol" w:eastAsia="MS Gothic" w:hAnsi="Segoe UI Symbol" w:cs="Segoe UI Symbol"/>
                            <w:color w:val="000000" w:themeColor="text1"/>
                          </w:rPr>
                          <w:t>☐</w:t>
                        </w:r>
                      </w:sdtContent>
                    </w:sdt>
                    <w:r w:rsidR="003810E0" w:rsidRPr="008970AA">
                      <w:rPr>
                        <w:rFonts w:asciiTheme="minorHAnsi" w:hAnsiTheme="minorHAnsi" w:cstheme="minorHAnsi"/>
                        <w:color w:val="000000" w:themeColor="text1"/>
                      </w:rPr>
                      <w:t xml:space="preserve"> </w:t>
                    </w:r>
                    <w:r w:rsidR="00D82DE9" w:rsidRPr="008970AA">
                      <w:rPr>
                        <w:rFonts w:asciiTheme="minorHAnsi" w:hAnsiTheme="minorHAnsi" w:cstheme="minorHAnsi"/>
                        <w:color w:val="000000" w:themeColor="text1"/>
                      </w:rPr>
                      <w:t>Implementing Partner is a UN entity and the payment in advance of up to 100% of the Contribution has been authorized by the Director/</w:t>
                    </w:r>
                    <w:proofErr w:type="spellStart"/>
                    <w:r w:rsidR="00D82DE9" w:rsidRPr="008970AA">
                      <w:rPr>
                        <w:rFonts w:asciiTheme="minorHAnsi" w:hAnsiTheme="minorHAnsi" w:cstheme="minorHAnsi"/>
                        <w:color w:val="000000" w:themeColor="text1"/>
                      </w:rPr>
                      <w:t>CoM</w:t>
                    </w:r>
                    <w:proofErr w:type="spellEnd"/>
                    <w:r w:rsidR="00D82DE9" w:rsidRPr="008970AA">
                      <w:rPr>
                        <w:rFonts w:asciiTheme="minorHAnsi" w:hAnsiTheme="minorHAnsi" w:cstheme="minorHAnsi"/>
                        <w:color w:val="000000" w:themeColor="text1"/>
                      </w:rPr>
                      <w:t>/</w:t>
                    </w:r>
                    <w:proofErr w:type="spellStart"/>
                    <w:r w:rsidR="00D82DE9" w:rsidRPr="008970AA">
                      <w:rPr>
                        <w:rFonts w:asciiTheme="minorHAnsi" w:hAnsiTheme="minorHAnsi" w:cstheme="minorHAnsi"/>
                        <w:color w:val="000000" w:themeColor="text1"/>
                      </w:rPr>
                      <w:t>HoO</w:t>
                    </w:r>
                    <w:proofErr w:type="spellEnd"/>
                    <w:r w:rsidR="00D82DE9" w:rsidRPr="008970AA">
                      <w:rPr>
                        <w:rFonts w:asciiTheme="minorHAnsi" w:hAnsiTheme="minorHAnsi" w:cstheme="minorHAnsi"/>
                        <w:color w:val="000000" w:themeColor="text1"/>
                      </w:rPr>
                      <w:t xml:space="preserve"> in accordance with </w:t>
                    </w:r>
                    <w:r w:rsidR="00CF19A0" w:rsidRPr="008970AA">
                      <w:rPr>
                        <w:rFonts w:asciiTheme="minorHAnsi" w:hAnsiTheme="minorHAnsi" w:cstheme="minorHAnsi"/>
                        <w:color w:val="000000" w:themeColor="text1"/>
                      </w:rPr>
                      <w:t>Section C.5.5.11 of IN 288</w:t>
                    </w:r>
                    <w:r w:rsidR="00D82DE9" w:rsidRPr="008970AA">
                      <w:rPr>
                        <w:rFonts w:asciiTheme="minorHAnsi" w:hAnsiTheme="minorHAnsi" w:cstheme="minorHAnsi"/>
                        <w:color w:val="000000" w:themeColor="text1"/>
                      </w:rPr>
                      <w:t xml:space="preserve">. </w:t>
                    </w:r>
                  </w:p>
                </w:tc>
              </w:sdtContent>
            </w:sdt>
          </w:sdtContent>
        </w:sdt>
      </w:tr>
      <w:tr w:rsidR="00D82DE9" w:rsidRPr="00301219" w14:paraId="2F5386A0" w14:textId="77777777" w:rsidTr="1447E0B1">
        <w:trPr>
          <w:gridBefore w:val="1"/>
          <w:wBefore w:w="13" w:type="dxa"/>
          <w:trHeight w:val="556"/>
        </w:trPr>
        <w:tc>
          <w:tcPr>
            <w:tcW w:w="443" w:type="dxa"/>
          </w:tcPr>
          <w:p w14:paraId="2216AE01" w14:textId="77777777" w:rsidR="00D82DE9" w:rsidRPr="008970AA" w:rsidRDefault="00D82DE9" w:rsidP="00CE15DA">
            <w:pPr>
              <w:jc w:val="center"/>
              <w:rPr>
                <w:rFonts w:asciiTheme="minorHAnsi" w:hAnsiTheme="minorHAnsi" w:cstheme="minorHAnsi"/>
                <w:color w:val="000000" w:themeColor="text1"/>
                <w:szCs w:val="22"/>
              </w:rPr>
            </w:pPr>
          </w:p>
        </w:tc>
        <w:sdt>
          <w:sdtPr>
            <w:rPr>
              <w:rFonts w:asciiTheme="minorHAnsi" w:eastAsia="Calibri" w:hAnsiTheme="minorHAnsi" w:cstheme="minorHAnsi"/>
              <w:color w:val="000000" w:themeColor="text1"/>
              <w:szCs w:val="22"/>
            </w:rPr>
            <w:id w:val="-523018849"/>
            <w:placeholder>
              <w:docPart w:val="ACB231521A6B40689B448527404F56AD"/>
            </w:placeholder>
          </w:sdtPr>
          <w:sdtEndPr>
            <w:rPr>
              <w:color w:val="auto"/>
            </w:rPr>
          </w:sdtEndPr>
          <w:sdtContent>
            <w:sdt>
              <w:sdtPr>
                <w:rPr>
                  <w:rFonts w:asciiTheme="minorHAnsi" w:eastAsia="Calibri" w:hAnsiTheme="minorHAnsi" w:cstheme="minorHAnsi"/>
                  <w:color w:val="000000" w:themeColor="text1"/>
                  <w:szCs w:val="22"/>
                </w:rPr>
                <w:id w:val="-284898785"/>
                <w:placeholder>
                  <w:docPart w:val="BF126662175B4D52910FB053AC7F37B1"/>
                </w:placeholder>
              </w:sdtPr>
              <w:sdtEndPr>
                <w:rPr>
                  <w:color w:val="auto"/>
                </w:rPr>
              </w:sdtEndPr>
              <w:sdtContent>
                <w:tc>
                  <w:tcPr>
                    <w:tcW w:w="8459" w:type="dxa"/>
                  </w:tcPr>
                  <w:p w14:paraId="5B1E287D" w14:textId="34EDCE48" w:rsidR="00D82DE9" w:rsidRPr="008970AA" w:rsidRDefault="00D132EB" w:rsidP="00CE15DA">
                    <w:pPr>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 xml:space="preserve">Mode of Payment. </w:t>
                    </w:r>
                    <w:r w:rsidR="00D82DE9" w:rsidRPr="008970AA">
                      <w:rPr>
                        <w:rFonts w:asciiTheme="minorHAnsi" w:hAnsiTheme="minorHAnsi" w:cstheme="minorHAnsi"/>
                        <w:color w:val="000000" w:themeColor="text1"/>
                        <w:szCs w:val="22"/>
                      </w:rPr>
                      <w:t xml:space="preserve">The Contribution is to be paid either: </w:t>
                    </w:r>
                  </w:p>
                  <w:p w14:paraId="0AAB138A" w14:textId="77777777" w:rsidR="00A64F23" w:rsidRPr="008970AA" w:rsidRDefault="006A1552" w:rsidP="00A64F23">
                    <w:pPr>
                      <w:pStyle w:val="ListParagraph"/>
                      <w:numPr>
                        <w:ilvl w:val="0"/>
                        <w:numId w:val="18"/>
                      </w:numPr>
                      <w:rPr>
                        <w:rFonts w:asciiTheme="minorHAnsi" w:hAnsiTheme="minorHAnsi" w:cstheme="minorHAnsi"/>
                        <w:color w:val="000000"/>
                      </w:rPr>
                    </w:pPr>
                    <w:sdt>
                      <w:sdtPr>
                        <w:rPr>
                          <w:rFonts w:asciiTheme="minorHAnsi" w:hAnsiTheme="minorHAnsi" w:cstheme="minorHAnsi"/>
                          <w:color w:val="000000" w:themeColor="text1"/>
                        </w:rPr>
                        <w:id w:val="-1811389110"/>
                        <w15:color w:val="3366FF"/>
                        <w14:checkbox>
                          <w14:checked w14:val="0"/>
                          <w14:checkedState w14:val="00FE" w14:font="Wingdings"/>
                          <w14:uncheckedState w14:val="2610" w14:font="MS Gothic"/>
                        </w14:checkbox>
                      </w:sdtPr>
                      <w:sdtEndPr/>
                      <w:sdtContent>
                        <w:r w:rsidR="003810E0" w:rsidRPr="008970AA">
                          <w:rPr>
                            <w:rFonts w:ascii="Segoe UI Symbol" w:eastAsia="MS Gothic" w:hAnsi="Segoe UI Symbol" w:cs="Segoe UI Symbol"/>
                            <w:color w:val="000000" w:themeColor="text1"/>
                          </w:rPr>
                          <w:t>☐</w:t>
                        </w:r>
                      </w:sdtContent>
                    </w:sdt>
                    <w:r w:rsidR="003810E0" w:rsidRPr="008970AA">
                      <w:rPr>
                        <w:rFonts w:asciiTheme="minorHAnsi" w:hAnsiTheme="minorHAnsi" w:cstheme="minorHAnsi"/>
                        <w:color w:val="000000" w:themeColor="text1"/>
                      </w:rPr>
                      <w:t xml:space="preserve"> </w:t>
                    </w:r>
                    <w:r w:rsidR="00D82DE9" w:rsidRPr="008970AA">
                      <w:rPr>
                        <w:rFonts w:asciiTheme="minorHAnsi" w:hAnsiTheme="minorHAnsi" w:cstheme="minorHAnsi"/>
                        <w:color w:val="000000" w:themeColor="text1"/>
                      </w:rPr>
                      <w:t xml:space="preserve">By bank transfer to the </w:t>
                    </w:r>
                    <w:r w:rsidR="00D82DE9" w:rsidRPr="008970AA">
                      <w:rPr>
                        <w:rFonts w:asciiTheme="minorHAnsi" w:hAnsiTheme="minorHAnsi" w:cstheme="minorHAnsi"/>
                        <w:i/>
                        <w:iCs/>
                        <w:color w:val="000000" w:themeColor="text1"/>
                      </w:rPr>
                      <w:t>specific</w:t>
                    </w:r>
                    <w:r w:rsidR="00D82DE9" w:rsidRPr="008970AA">
                      <w:rPr>
                        <w:rFonts w:asciiTheme="minorHAnsi" w:hAnsiTheme="minorHAnsi" w:cstheme="minorHAnsi"/>
                        <w:color w:val="000000" w:themeColor="text1"/>
                      </w:rPr>
                      <w:t xml:space="preserve"> bank account of the Implementing Partner as indicated in Agreement. The bank account is not in the name of a third party or an individual, OR  </w:t>
                    </w:r>
                  </w:p>
                  <w:p w14:paraId="2706F2EB" w14:textId="26B2C8E6" w:rsidR="00A64F23" w:rsidRPr="008970AA" w:rsidRDefault="006A1552" w:rsidP="00A64F23">
                    <w:pPr>
                      <w:pStyle w:val="ListParagraph"/>
                      <w:numPr>
                        <w:ilvl w:val="0"/>
                        <w:numId w:val="18"/>
                      </w:numPr>
                      <w:rPr>
                        <w:rFonts w:asciiTheme="minorHAnsi" w:hAnsiTheme="minorHAnsi" w:cstheme="minorHAnsi"/>
                        <w:color w:val="000000"/>
                      </w:rPr>
                    </w:pPr>
                    <w:sdt>
                      <w:sdtPr>
                        <w:rPr>
                          <w:rFonts w:asciiTheme="minorHAnsi" w:hAnsiTheme="minorHAnsi" w:cstheme="minorHAnsi"/>
                          <w:color w:val="000000"/>
                        </w:rPr>
                        <w:id w:val="3097322"/>
                        <w14:checkbox>
                          <w14:checked w14:val="0"/>
                          <w14:checkedState w14:val="2612" w14:font="MS Gothic"/>
                          <w14:uncheckedState w14:val="2610" w14:font="MS Gothic"/>
                        </w14:checkbox>
                      </w:sdtPr>
                      <w:sdtEndPr/>
                      <w:sdtContent>
                        <w:r w:rsidR="00A64F23" w:rsidRPr="008970AA">
                          <w:rPr>
                            <w:rFonts w:ascii="Segoe UI Symbol" w:eastAsia="MS Gothic" w:hAnsi="Segoe UI Symbol" w:cs="Segoe UI Symbol"/>
                            <w:color w:val="000000"/>
                          </w:rPr>
                          <w:t>☐</w:t>
                        </w:r>
                      </w:sdtContent>
                    </w:sdt>
                    <w:r w:rsidR="00A64F23" w:rsidRPr="008970AA">
                      <w:rPr>
                        <w:rFonts w:asciiTheme="minorHAnsi" w:hAnsiTheme="minorHAnsi" w:cstheme="minorHAnsi"/>
                        <w:color w:val="000000"/>
                      </w:rPr>
                      <w:t xml:space="preserve"> By cheque and the justification why bank transfers are not possible or practicable </w:t>
                    </w:r>
                    <w:r w:rsidR="000F322A" w:rsidRPr="008970AA">
                      <w:rPr>
                        <w:rFonts w:asciiTheme="minorHAnsi" w:hAnsiTheme="minorHAnsi" w:cstheme="minorHAnsi"/>
                        <w:color w:val="000000"/>
                      </w:rPr>
                      <w:t xml:space="preserve">is </w:t>
                    </w:r>
                    <w:r w:rsidR="00A64F23" w:rsidRPr="008970AA">
                      <w:rPr>
                        <w:rFonts w:asciiTheme="minorHAnsi" w:hAnsiTheme="minorHAnsi" w:cstheme="minorHAnsi"/>
                        <w:color w:val="000000"/>
                      </w:rPr>
                      <w:t xml:space="preserve">documented in a Note for </w:t>
                    </w:r>
                    <w:proofErr w:type="gramStart"/>
                    <w:r w:rsidR="00A64F23" w:rsidRPr="008970AA">
                      <w:rPr>
                        <w:rFonts w:asciiTheme="minorHAnsi" w:hAnsiTheme="minorHAnsi" w:cstheme="minorHAnsi"/>
                        <w:color w:val="000000"/>
                      </w:rPr>
                      <w:t>File;</w:t>
                    </w:r>
                    <w:proofErr w:type="gramEnd"/>
                    <w:r w:rsidR="00A64F23" w:rsidRPr="008970AA">
                      <w:rPr>
                        <w:rFonts w:asciiTheme="minorHAnsi" w:hAnsiTheme="minorHAnsi" w:cstheme="minorHAnsi"/>
                        <w:color w:val="000000"/>
                      </w:rPr>
                      <w:t xml:space="preserve"> OR</w:t>
                    </w:r>
                  </w:p>
                  <w:p w14:paraId="796B9582" w14:textId="5AF26A8D" w:rsidR="00D82DE9" w:rsidRPr="008970AA" w:rsidRDefault="006A1552" w:rsidP="00A64F23">
                    <w:pPr>
                      <w:pStyle w:val="ListParagraph"/>
                      <w:numPr>
                        <w:ilvl w:val="0"/>
                        <w:numId w:val="18"/>
                      </w:numPr>
                      <w:rPr>
                        <w:rFonts w:asciiTheme="minorHAnsi" w:hAnsiTheme="minorHAnsi" w:cstheme="minorHAnsi"/>
                        <w:color w:val="000000" w:themeColor="text1"/>
                      </w:rPr>
                    </w:pPr>
                    <w:sdt>
                      <w:sdtPr>
                        <w:rPr>
                          <w:rFonts w:asciiTheme="minorHAnsi" w:hAnsiTheme="minorHAnsi" w:cstheme="minorHAnsi"/>
                          <w:color w:val="000000"/>
                        </w:rPr>
                        <w:id w:val="952595956"/>
                        <w14:checkbox>
                          <w14:checked w14:val="0"/>
                          <w14:checkedState w14:val="2612" w14:font="MS Gothic"/>
                          <w14:uncheckedState w14:val="2610" w14:font="MS Gothic"/>
                        </w14:checkbox>
                      </w:sdtPr>
                      <w:sdtEndPr/>
                      <w:sdtContent>
                        <w:r w:rsidR="00A64F23" w:rsidRPr="008970AA">
                          <w:rPr>
                            <w:rFonts w:ascii="Segoe UI Symbol" w:eastAsia="MS Gothic" w:hAnsi="Segoe UI Symbol" w:cs="Segoe UI Symbol"/>
                            <w:color w:val="000000"/>
                          </w:rPr>
                          <w:t>☐</w:t>
                        </w:r>
                      </w:sdtContent>
                    </w:sdt>
                    <w:r w:rsidR="00A64F23" w:rsidRPr="008970AA">
                      <w:rPr>
                        <w:rFonts w:asciiTheme="minorHAnsi" w:hAnsiTheme="minorHAnsi" w:cstheme="minorHAnsi"/>
                        <w:color w:val="000000"/>
                      </w:rPr>
                      <w:t xml:space="preserve">By cash </w:t>
                    </w:r>
                    <w:r w:rsidR="00D82DE9" w:rsidRPr="008970AA">
                      <w:rPr>
                        <w:rFonts w:asciiTheme="minorHAnsi" w:hAnsiTheme="minorHAnsi" w:cstheme="minorHAnsi"/>
                        <w:color w:val="000000" w:themeColor="text1"/>
                      </w:rPr>
                      <w:t>which has been approved in writing and in advance by TSY.</w:t>
                    </w:r>
                  </w:p>
                </w:tc>
              </w:sdtContent>
            </w:sdt>
          </w:sdtContent>
        </w:sdt>
      </w:tr>
      <w:tr w:rsidR="00D132EB" w:rsidRPr="00301219" w14:paraId="1748769F" w14:textId="77777777" w:rsidTr="1447E0B1">
        <w:trPr>
          <w:gridBefore w:val="1"/>
          <w:wBefore w:w="13" w:type="dxa"/>
          <w:trHeight w:val="556"/>
        </w:trPr>
        <w:tc>
          <w:tcPr>
            <w:tcW w:w="443" w:type="dxa"/>
          </w:tcPr>
          <w:p w14:paraId="0B14C0DF" w14:textId="77777777" w:rsidR="00D132EB" w:rsidRPr="008970AA" w:rsidRDefault="00D132EB" w:rsidP="00EA1E0B">
            <w:pPr>
              <w:jc w:val="center"/>
              <w:rPr>
                <w:rFonts w:asciiTheme="minorHAnsi" w:hAnsiTheme="minorHAnsi" w:cstheme="minorHAnsi"/>
                <w:color w:val="000000" w:themeColor="text1"/>
                <w:szCs w:val="22"/>
              </w:rPr>
            </w:pPr>
          </w:p>
        </w:tc>
        <w:sdt>
          <w:sdtPr>
            <w:rPr>
              <w:rFonts w:asciiTheme="minorHAnsi" w:eastAsia="Calibri" w:hAnsiTheme="minorHAnsi" w:cstheme="minorHAnsi"/>
              <w:color w:val="000000" w:themeColor="text1"/>
              <w:szCs w:val="22"/>
            </w:rPr>
            <w:id w:val="-1569488820"/>
            <w:placeholder>
              <w:docPart w:val="4ED14A2294F240E89995D278F08D7FA6"/>
            </w:placeholder>
          </w:sdtPr>
          <w:sdtEndPr>
            <w:rPr>
              <w:color w:val="auto"/>
              <w:highlight w:val="yellow"/>
            </w:rPr>
          </w:sdtEndPr>
          <w:sdtContent>
            <w:sdt>
              <w:sdtPr>
                <w:rPr>
                  <w:rFonts w:asciiTheme="minorHAnsi" w:eastAsia="Calibri" w:hAnsiTheme="minorHAnsi" w:cstheme="minorHAnsi"/>
                  <w:color w:val="000000" w:themeColor="text1"/>
                  <w:szCs w:val="22"/>
                </w:rPr>
                <w:id w:val="-809251687"/>
                <w:placeholder>
                  <w:docPart w:val="30C07BC97F1F4725B2B95DCFB22A6FBA"/>
                </w:placeholder>
              </w:sdtPr>
              <w:sdtEndPr>
                <w:rPr>
                  <w:color w:val="auto"/>
                  <w:highlight w:val="yellow"/>
                </w:rPr>
              </w:sdtEndPr>
              <w:sdtContent>
                <w:tc>
                  <w:tcPr>
                    <w:tcW w:w="8459" w:type="dxa"/>
                  </w:tcPr>
                  <w:p w14:paraId="7F3B544D" w14:textId="20DAE609" w:rsidR="00D132EB" w:rsidRPr="008970AA" w:rsidRDefault="00D132EB" w:rsidP="00D132EB">
                    <w:pPr>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 xml:space="preserve">Payment Currency. Check which option applies: </w:t>
                    </w:r>
                  </w:p>
                  <w:p w14:paraId="221E1A04" w14:textId="3530D6F8" w:rsidR="00D132EB" w:rsidRPr="008970AA" w:rsidRDefault="006A1552" w:rsidP="00734975">
                    <w:pPr>
                      <w:pStyle w:val="ListParagraph"/>
                      <w:numPr>
                        <w:ilvl w:val="0"/>
                        <w:numId w:val="20"/>
                      </w:numPr>
                      <w:rPr>
                        <w:rFonts w:asciiTheme="minorHAnsi" w:hAnsiTheme="minorHAnsi" w:cstheme="minorHAnsi"/>
                        <w:color w:val="000000" w:themeColor="text1"/>
                      </w:rPr>
                    </w:pPr>
                    <w:sdt>
                      <w:sdtPr>
                        <w:rPr>
                          <w:rFonts w:asciiTheme="minorHAnsi" w:hAnsiTheme="minorHAnsi" w:cstheme="minorHAnsi"/>
                          <w:color w:val="000000" w:themeColor="text1"/>
                        </w:rPr>
                        <w:id w:val="1349834875"/>
                        <w15:color w:val="3366FF"/>
                        <w14:checkbox>
                          <w14:checked w14:val="0"/>
                          <w14:checkedState w14:val="00FE" w14:font="Wingdings"/>
                          <w14:uncheckedState w14:val="2610" w14:font="MS Gothic"/>
                        </w14:checkbox>
                      </w:sdtPr>
                      <w:sdtEndPr/>
                      <w:sdtContent>
                        <w:r w:rsidR="00064A96" w:rsidRPr="008970AA">
                          <w:rPr>
                            <w:rFonts w:ascii="Segoe UI Symbol" w:eastAsia="MS Gothic" w:hAnsi="Segoe UI Symbol" w:cs="Segoe UI Symbol"/>
                            <w:color w:val="000000" w:themeColor="text1"/>
                          </w:rPr>
                          <w:t>☐</w:t>
                        </w:r>
                      </w:sdtContent>
                    </w:sdt>
                    <w:r w:rsidR="00064A96" w:rsidRPr="008970AA">
                      <w:rPr>
                        <w:rFonts w:asciiTheme="minorHAnsi" w:hAnsiTheme="minorHAnsi" w:cstheme="minorHAnsi"/>
                        <w:color w:val="000000" w:themeColor="text1"/>
                      </w:rPr>
                      <w:t xml:space="preserve">  </w:t>
                    </w:r>
                    <w:r w:rsidR="00D132EB" w:rsidRPr="008970AA">
                      <w:rPr>
                        <w:rFonts w:asciiTheme="minorHAnsi" w:hAnsiTheme="minorHAnsi" w:cstheme="minorHAnsi"/>
                        <w:color w:val="000000" w:themeColor="text1"/>
                      </w:rPr>
                      <w:t xml:space="preserve">The currency used </w:t>
                    </w:r>
                    <w:r w:rsidR="0073173B" w:rsidRPr="008970AA">
                      <w:rPr>
                        <w:rFonts w:asciiTheme="minorHAnsi" w:hAnsiTheme="minorHAnsi" w:cstheme="minorHAnsi"/>
                        <w:color w:val="000000" w:themeColor="text1"/>
                      </w:rPr>
                      <w:t xml:space="preserve">for the </w:t>
                    </w:r>
                    <w:r w:rsidR="00D132EB" w:rsidRPr="008970AA">
                      <w:rPr>
                        <w:rFonts w:asciiTheme="minorHAnsi" w:hAnsiTheme="minorHAnsi" w:cstheme="minorHAnsi"/>
                        <w:color w:val="000000" w:themeColor="text1"/>
                      </w:rPr>
                      <w:t>Contribution</w:t>
                    </w:r>
                    <w:r w:rsidR="0073173B" w:rsidRPr="008970AA">
                      <w:rPr>
                        <w:rFonts w:asciiTheme="minorHAnsi" w:hAnsiTheme="minorHAnsi" w:cstheme="minorHAnsi"/>
                        <w:color w:val="000000" w:themeColor="text1"/>
                      </w:rPr>
                      <w:t xml:space="preserve">, </w:t>
                    </w:r>
                    <w:r w:rsidR="00D132EB" w:rsidRPr="008970AA">
                      <w:rPr>
                        <w:rFonts w:asciiTheme="minorHAnsi" w:hAnsiTheme="minorHAnsi" w:cstheme="minorHAnsi"/>
                        <w:color w:val="000000" w:themeColor="text1"/>
                      </w:rPr>
                      <w:t xml:space="preserve">the </w:t>
                    </w:r>
                    <w:r w:rsidR="0073173B" w:rsidRPr="008970AA">
                      <w:rPr>
                        <w:rFonts w:asciiTheme="minorHAnsi" w:hAnsiTheme="minorHAnsi" w:cstheme="minorHAnsi"/>
                        <w:color w:val="000000" w:themeColor="text1"/>
                      </w:rPr>
                      <w:t xml:space="preserve">Project </w:t>
                    </w:r>
                    <w:r w:rsidR="00D132EB" w:rsidRPr="008970AA">
                      <w:rPr>
                        <w:rFonts w:asciiTheme="minorHAnsi" w:hAnsiTheme="minorHAnsi" w:cstheme="minorHAnsi"/>
                        <w:color w:val="000000" w:themeColor="text1"/>
                      </w:rPr>
                      <w:t>Budget</w:t>
                    </w:r>
                    <w:r w:rsidR="0073173B" w:rsidRPr="008970AA">
                      <w:rPr>
                        <w:rFonts w:asciiTheme="minorHAnsi" w:hAnsiTheme="minorHAnsi" w:cstheme="minorHAnsi"/>
                        <w:color w:val="000000" w:themeColor="text1"/>
                      </w:rPr>
                      <w:t xml:space="preserve">, the payment currency, and the financial reports are all </w:t>
                    </w:r>
                    <w:r w:rsidR="00AB4974" w:rsidRPr="008970AA">
                      <w:rPr>
                        <w:rFonts w:asciiTheme="minorHAnsi" w:hAnsiTheme="minorHAnsi" w:cstheme="minorHAnsi"/>
                        <w:color w:val="000000" w:themeColor="text1"/>
                      </w:rPr>
                      <w:t xml:space="preserve">in </w:t>
                    </w:r>
                    <w:proofErr w:type="gramStart"/>
                    <w:r w:rsidR="00D132EB" w:rsidRPr="008970AA">
                      <w:rPr>
                        <w:rFonts w:asciiTheme="minorHAnsi" w:hAnsiTheme="minorHAnsi" w:cstheme="minorHAnsi"/>
                        <w:color w:val="000000" w:themeColor="text1"/>
                      </w:rPr>
                      <w:t>EUR;</w:t>
                    </w:r>
                    <w:proofErr w:type="gramEnd"/>
                    <w:r w:rsidR="00D132EB" w:rsidRPr="008970AA">
                      <w:rPr>
                        <w:rFonts w:asciiTheme="minorHAnsi" w:hAnsiTheme="minorHAnsi" w:cstheme="minorHAnsi"/>
                        <w:color w:val="000000" w:themeColor="text1"/>
                      </w:rPr>
                      <w:t xml:space="preserve"> OR</w:t>
                    </w:r>
                  </w:p>
                  <w:p w14:paraId="77D8D1A8" w14:textId="35B55B60" w:rsidR="00D132EB" w:rsidRPr="008970AA" w:rsidRDefault="006A1552" w:rsidP="00734975">
                    <w:pPr>
                      <w:pStyle w:val="ListParagraph"/>
                      <w:numPr>
                        <w:ilvl w:val="0"/>
                        <w:numId w:val="20"/>
                      </w:numPr>
                      <w:rPr>
                        <w:rFonts w:asciiTheme="minorHAnsi" w:hAnsiTheme="minorHAnsi" w:cstheme="minorHAnsi"/>
                        <w:color w:val="000000" w:themeColor="text1"/>
                      </w:rPr>
                    </w:pPr>
                    <w:sdt>
                      <w:sdtPr>
                        <w:rPr>
                          <w:rFonts w:asciiTheme="minorHAnsi" w:hAnsiTheme="minorHAnsi" w:cstheme="minorHAnsi"/>
                          <w:color w:val="000000" w:themeColor="text1"/>
                        </w:rPr>
                        <w:id w:val="1053730757"/>
                        <w15:color w:val="3366FF"/>
                        <w14:checkbox>
                          <w14:checked w14:val="0"/>
                          <w14:checkedState w14:val="00FE" w14:font="Wingdings"/>
                          <w14:uncheckedState w14:val="2610" w14:font="MS Gothic"/>
                        </w14:checkbox>
                      </w:sdtPr>
                      <w:sdtEndPr/>
                      <w:sdtContent>
                        <w:r w:rsidR="00064A96" w:rsidRPr="008970AA">
                          <w:rPr>
                            <w:rFonts w:ascii="Segoe UI Symbol" w:eastAsia="MS Gothic" w:hAnsi="Segoe UI Symbol" w:cs="Segoe UI Symbol"/>
                            <w:color w:val="000000" w:themeColor="text1"/>
                          </w:rPr>
                          <w:t>☐</w:t>
                        </w:r>
                      </w:sdtContent>
                    </w:sdt>
                    <w:r w:rsidR="00064A96" w:rsidRPr="008970AA">
                      <w:rPr>
                        <w:rFonts w:asciiTheme="minorHAnsi" w:hAnsiTheme="minorHAnsi" w:cstheme="minorHAnsi"/>
                        <w:color w:val="000000" w:themeColor="text1"/>
                      </w:rPr>
                      <w:t xml:space="preserve"> </w:t>
                    </w:r>
                    <w:r w:rsidR="00D132EB" w:rsidRPr="008970AA">
                      <w:rPr>
                        <w:rFonts w:asciiTheme="minorHAnsi" w:hAnsiTheme="minorHAnsi" w:cstheme="minorHAnsi"/>
                        <w:color w:val="000000" w:themeColor="text1"/>
                      </w:rPr>
                      <w:t xml:space="preserve">The currency used </w:t>
                    </w:r>
                    <w:r w:rsidR="0073173B" w:rsidRPr="008970AA">
                      <w:rPr>
                        <w:rFonts w:asciiTheme="minorHAnsi" w:hAnsiTheme="minorHAnsi" w:cstheme="minorHAnsi"/>
                        <w:color w:val="000000" w:themeColor="text1"/>
                      </w:rPr>
                      <w:t xml:space="preserve">for the </w:t>
                    </w:r>
                    <w:r w:rsidR="00D132EB" w:rsidRPr="008970AA">
                      <w:rPr>
                        <w:rFonts w:asciiTheme="minorHAnsi" w:hAnsiTheme="minorHAnsi" w:cstheme="minorHAnsi"/>
                        <w:color w:val="000000" w:themeColor="text1"/>
                      </w:rPr>
                      <w:t xml:space="preserve">Contribution is different from the </w:t>
                    </w:r>
                    <w:r w:rsidR="0073173B" w:rsidRPr="008970AA">
                      <w:rPr>
                        <w:rFonts w:asciiTheme="minorHAnsi" w:hAnsiTheme="minorHAnsi" w:cstheme="minorHAnsi"/>
                        <w:color w:val="000000" w:themeColor="text1"/>
                      </w:rPr>
                      <w:t xml:space="preserve">currency for the payment </w:t>
                    </w:r>
                    <w:r w:rsidR="00D132EB" w:rsidRPr="008970AA">
                      <w:rPr>
                        <w:rFonts w:asciiTheme="minorHAnsi" w:hAnsiTheme="minorHAnsi" w:cstheme="minorHAnsi"/>
                        <w:color w:val="000000" w:themeColor="text1"/>
                      </w:rPr>
                      <w:t xml:space="preserve">or the financial reports, but the </w:t>
                    </w:r>
                    <w:r w:rsidR="0073173B" w:rsidRPr="008970AA">
                      <w:rPr>
                        <w:rFonts w:asciiTheme="minorHAnsi" w:hAnsiTheme="minorHAnsi" w:cstheme="minorHAnsi"/>
                        <w:color w:val="000000" w:themeColor="text1"/>
                      </w:rPr>
                      <w:t xml:space="preserve">clause on </w:t>
                    </w:r>
                    <w:r w:rsidR="00D132EB" w:rsidRPr="008970AA">
                      <w:rPr>
                        <w:rFonts w:asciiTheme="minorHAnsi" w:hAnsiTheme="minorHAnsi" w:cstheme="minorHAnsi"/>
                        <w:color w:val="000000" w:themeColor="text1"/>
                      </w:rPr>
                      <w:t xml:space="preserve">UN exchange rate </w:t>
                    </w:r>
                    <w:r w:rsidR="0073173B" w:rsidRPr="008970AA">
                      <w:rPr>
                        <w:rFonts w:asciiTheme="minorHAnsi" w:hAnsiTheme="minorHAnsi" w:cstheme="minorHAnsi"/>
                        <w:color w:val="000000" w:themeColor="text1"/>
                      </w:rPr>
                      <w:t>is included</w:t>
                    </w:r>
                    <w:r w:rsidR="00A22ED5" w:rsidRPr="008970AA">
                      <w:rPr>
                        <w:rFonts w:asciiTheme="minorHAnsi" w:hAnsiTheme="minorHAnsi" w:cstheme="minorHAnsi"/>
                        <w:color w:val="000000" w:themeColor="text1"/>
                      </w:rPr>
                      <w:t xml:space="preserve"> and will be applied for the payment and the financial </w:t>
                    </w:r>
                    <w:proofErr w:type="gramStart"/>
                    <w:r w:rsidR="00A22ED5" w:rsidRPr="008970AA">
                      <w:rPr>
                        <w:rFonts w:asciiTheme="minorHAnsi" w:hAnsiTheme="minorHAnsi" w:cstheme="minorHAnsi"/>
                        <w:color w:val="000000" w:themeColor="text1"/>
                      </w:rPr>
                      <w:t>reports</w:t>
                    </w:r>
                    <w:r w:rsidR="00D132EB" w:rsidRPr="008970AA">
                      <w:rPr>
                        <w:rFonts w:asciiTheme="minorHAnsi" w:hAnsiTheme="minorHAnsi" w:cstheme="minorHAnsi"/>
                        <w:i/>
                        <w:color w:val="000000" w:themeColor="text1"/>
                      </w:rPr>
                      <w:t>;</w:t>
                    </w:r>
                    <w:proofErr w:type="gramEnd"/>
                    <w:r w:rsidR="00D132EB" w:rsidRPr="008970AA">
                      <w:rPr>
                        <w:rFonts w:asciiTheme="minorHAnsi" w:hAnsiTheme="minorHAnsi" w:cstheme="minorHAnsi"/>
                        <w:i/>
                        <w:color w:val="000000" w:themeColor="text1"/>
                      </w:rPr>
                      <w:t xml:space="preserve"> </w:t>
                    </w:r>
                    <w:r w:rsidR="00D132EB" w:rsidRPr="008970AA">
                      <w:rPr>
                        <w:rFonts w:asciiTheme="minorHAnsi" w:hAnsiTheme="minorHAnsi" w:cstheme="minorHAnsi"/>
                        <w:iCs/>
                        <w:color w:val="000000" w:themeColor="text1"/>
                      </w:rPr>
                      <w:t>OR</w:t>
                    </w:r>
                  </w:p>
                  <w:p w14:paraId="3637D739" w14:textId="78E3A644" w:rsidR="00D132EB" w:rsidRPr="008970AA" w:rsidRDefault="006A1552" w:rsidP="00734975">
                    <w:pPr>
                      <w:pStyle w:val="ListParagraph"/>
                      <w:numPr>
                        <w:ilvl w:val="0"/>
                        <w:numId w:val="20"/>
                      </w:numPr>
                      <w:rPr>
                        <w:rFonts w:asciiTheme="minorHAnsi" w:hAnsiTheme="minorHAnsi" w:cstheme="minorHAnsi"/>
                        <w:color w:val="000000" w:themeColor="text1"/>
                      </w:rPr>
                    </w:pPr>
                    <w:sdt>
                      <w:sdtPr>
                        <w:rPr>
                          <w:rFonts w:asciiTheme="minorHAnsi" w:hAnsiTheme="minorHAnsi" w:cstheme="minorHAnsi"/>
                          <w:color w:val="000000" w:themeColor="text1"/>
                        </w:rPr>
                        <w:id w:val="-421879006"/>
                        <w15:color w:val="3366FF"/>
                        <w14:checkbox>
                          <w14:checked w14:val="0"/>
                          <w14:checkedState w14:val="00FE" w14:font="Wingdings"/>
                          <w14:uncheckedState w14:val="2610" w14:font="MS Gothic"/>
                        </w14:checkbox>
                      </w:sdtPr>
                      <w:sdtEndPr/>
                      <w:sdtContent>
                        <w:r w:rsidR="00064A96" w:rsidRPr="008970AA">
                          <w:rPr>
                            <w:rFonts w:ascii="Segoe UI Symbol" w:eastAsia="MS Gothic" w:hAnsi="Segoe UI Symbol" w:cs="Segoe UI Symbol"/>
                            <w:color w:val="000000" w:themeColor="text1"/>
                          </w:rPr>
                          <w:t>☐</w:t>
                        </w:r>
                      </w:sdtContent>
                    </w:sdt>
                    <w:r w:rsidR="00064A96" w:rsidRPr="008970AA">
                      <w:rPr>
                        <w:rFonts w:asciiTheme="minorHAnsi" w:hAnsiTheme="minorHAnsi" w:cstheme="minorHAnsi"/>
                        <w:color w:val="000000" w:themeColor="text1"/>
                      </w:rPr>
                      <w:t xml:space="preserve"> </w:t>
                    </w:r>
                    <w:r w:rsidR="00D132EB" w:rsidRPr="008970AA">
                      <w:rPr>
                        <w:rFonts w:asciiTheme="minorHAnsi" w:hAnsiTheme="minorHAnsi" w:cstheme="minorHAnsi"/>
                        <w:color w:val="000000" w:themeColor="text1"/>
                      </w:rPr>
                      <w:t>The currency of the Agreement (i.e.</w:t>
                    </w:r>
                    <w:r w:rsidR="0042259B" w:rsidRPr="008970AA">
                      <w:rPr>
                        <w:rFonts w:asciiTheme="minorHAnsi" w:hAnsiTheme="minorHAnsi" w:cstheme="minorHAnsi"/>
                        <w:color w:val="000000" w:themeColor="text1"/>
                      </w:rPr>
                      <w:t>,</w:t>
                    </w:r>
                    <w:r w:rsidR="00D132EB" w:rsidRPr="008970AA">
                      <w:rPr>
                        <w:rFonts w:asciiTheme="minorHAnsi" w:hAnsiTheme="minorHAnsi" w:cstheme="minorHAnsi"/>
                        <w:color w:val="000000" w:themeColor="text1"/>
                      </w:rPr>
                      <w:t xml:space="preserve"> currency of the Contribution, </w:t>
                    </w:r>
                    <w:r w:rsidR="00A22ED5" w:rsidRPr="008970AA">
                      <w:rPr>
                        <w:rFonts w:asciiTheme="minorHAnsi" w:hAnsiTheme="minorHAnsi" w:cstheme="minorHAnsi"/>
                        <w:color w:val="000000" w:themeColor="text1"/>
                      </w:rPr>
                      <w:t xml:space="preserve">instalments, </w:t>
                    </w:r>
                    <w:r w:rsidR="00D132EB" w:rsidRPr="008970AA">
                      <w:rPr>
                        <w:rFonts w:asciiTheme="minorHAnsi" w:hAnsiTheme="minorHAnsi" w:cstheme="minorHAnsi"/>
                        <w:color w:val="000000" w:themeColor="text1"/>
                      </w:rPr>
                      <w:t>payment, Budget, and financial reports) is in USD or local currency</w:t>
                    </w:r>
                    <w:r w:rsidR="00A22ED5" w:rsidRPr="008970AA">
                      <w:rPr>
                        <w:rFonts w:asciiTheme="minorHAnsi" w:hAnsiTheme="minorHAnsi" w:cstheme="minorHAnsi"/>
                        <w:color w:val="000000" w:themeColor="text1"/>
                      </w:rPr>
                      <w:t xml:space="preserve">, and the Mission will bear the project financial risks </w:t>
                    </w:r>
                    <w:r w:rsidR="0042259B" w:rsidRPr="008970AA">
                      <w:rPr>
                        <w:rFonts w:asciiTheme="minorHAnsi" w:hAnsiTheme="minorHAnsi" w:cstheme="minorHAnsi"/>
                        <w:color w:val="000000" w:themeColor="text1"/>
                      </w:rPr>
                      <w:t>of any exchange rate fluctuation.</w:t>
                    </w:r>
                    <w:r w:rsidR="00D132EB" w:rsidRPr="008970AA">
                      <w:rPr>
                        <w:rFonts w:asciiTheme="minorHAnsi" w:hAnsiTheme="minorHAnsi" w:cstheme="minorHAnsi"/>
                        <w:color w:val="000000" w:themeColor="text1"/>
                      </w:rPr>
                      <w:t xml:space="preserve"> </w:t>
                    </w:r>
                  </w:p>
                </w:tc>
              </w:sdtContent>
            </w:sdt>
          </w:sdtContent>
        </w:sdt>
      </w:tr>
      <w:tr w:rsidR="00D82DE9" w:rsidRPr="00301219" w14:paraId="226BCCD5" w14:textId="77777777" w:rsidTr="1447E0B1">
        <w:trPr>
          <w:gridBefore w:val="1"/>
          <w:wBefore w:w="13" w:type="dxa"/>
          <w:trHeight w:val="556"/>
        </w:trPr>
        <w:tc>
          <w:tcPr>
            <w:tcW w:w="443" w:type="dxa"/>
          </w:tcPr>
          <w:p w14:paraId="387FE83F" w14:textId="35CD7939"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79456491"/>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399213457"/>
            <w:placeholder>
              <w:docPart w:val="54E0B6877D90414F8B0080F23BA57FBE"/>
            </w:placeholder>
          </w:sdtPr>
          <w:sdtEndPr/>
          <w:sdtContent>
            <w:tc>
              <w:tcPr>
                <w:tcW w:w="8459" w:type="dxa"/>
              </w:tcPr>
              <w:p w14:paraId="1DFD888A" w14:textId="77777777" w:rsidR="00D82DE9" w:rsidRPr="008970AA" w:rsidRDefault="00D82DE9" w:rsidP="00CE15DA">
                <w:p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PH"/>
                  </w:rPr>
                  <w:t xml:space="preserve">A minimum </w:t>
                </w:r>
                <w:r w:rsidRPr="008970AA">
                  <w:rPr>
                    <w:rFonts w:asciiTheme="minorHAnsi" w:hAnsiTheme="minorHAnsi" w:cstheme="minorHAnsi"/>
                    <w:color w:val="000000" w:themeColor="text1"/>
                    <w:szCs w:val="22"/>
                    <w:lang w:val="en-GB"/>
                  </w:rPr>
                  <w:t>of 10% (ten per cent) of the total Contribution is retained until successful completion of all activities and receipt and approval of the final reports.</w:t>
                </w:r>
              </w:p>
            </w:tc>
          </w:sdtContent>
        </w:sdt>
      </w:tr>
      <w:tr w:rsidR="00D82DE9" w:rsidRPr="00301219" w14:paraId="56F5D7FF" w14:textId="77777777" w:rsidTr="1447E0B1">
        <w:trPr>
          <w:gridBefore w:val="1"/>
          <w:wBefore w:w="13" w:type="dxa"/>
          <w:trHeight w:val="556"/>
        </w:trPr>
        <w:tc>
          <w:tcPr>
            <w:tcW w:w="443" w:type="dxa"/>
          </w:tcPr>
          <w:p w14:paraId="6D85CDA7" w14:textId="765CCCAA"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1284581309"/>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1071767515"/>
            <w:placeholder>
              <w:docPart w:val="E686B5DC02A44E1889B86CB9471F9E98"/>
            </w:placeholder>
          </w:sdtPr>
          <w:sdtEndPr/>
          <w:sdtContent>
            <w:tc>
              <w:tcPr>
                <w:tcW w:w="8459" w:type="dxa"/>
              </w:tcPr>
              <w:p w14:paraId="412F845E" w14:textId="20EE9531" w:rsidR="00D82DE9" w:rsidRPr="008970AA" w:rsidRDefault="00D82DE9" w:rsidP="00CE15DA">
                <w:p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 xml:space="preserve">If there is provision for indirect costs in the Budget for the Implementing Partner, </w:t>
                </w:r>
                <w:proofErr w:type="spellStart"/>
                <w:r w:rsidR="0093582C" w:rsidRPr="008970AA">
                  <w:rPr>
                    <w:rFonts w:asciiTheme="minorHAnsi" w:hAnsiTheme="minorHAnsi" w:cstheme="minorHAnsi"/>
                    <w:color w:val="000000" w:themeColor="text1"/>
                    <w:szCs w:val="22"/>
                    <w:lang w:val="en-GB"/>
                  </w:rPr>
                  <w:t>CoM</w:t>
                </w:r>
                <w:proofErr w:type="spellEnd"/>
                <w:r w:rsidR="0093582C" w:rsidRPr="008970AA">
                  <w:rPr>
                    <w:rFonts w:asciiTheme="minorHAnsi" w:hAnsiTheme="minorHAnsi" w:cstheme="minorHAnsi"/>
                    <w:color w:val="000000" w:themeColor="text1"/>
                    <w:szCs w:val="22"/>
                    <w:lang w:val="en-GB"/>
                  </w:rPr>
                  <w:t xml:space="preserve"> has approved it in line with </w:t>
                </w:r>
                <w:r w:rsidR="00CF19A0" w:rsidRPr="008970AA">
                  <w:rPr>
                    <w:rFonts w:asciiTheme="minorHAnsi" w:hAnsiTheme="minorHAnsi" w:cstheme="minorHAnsi"/>
                    <w:color w:val="000000" w:themeColor="text1"/>
                    <w:szCs w:val="22"/>
                    <w:lang w:val="en-GB"/>
                  </w:rPr>
                  <w:t>Section C of IN 299</w:t>
                </w:r>
                <w:r w:rsidRPr="008970AA">
                  <w:rPr>
                    <w:rFonts w:asciiTheme="minorHAnsi" w:hAnsiTheme="minorHAnsi" w:cstheme="minorHAnsi"/>
                    <w:color w:val="000000" w:themeColor="text1"/>
                    <w:szCs w:val="22"/>
                    <w:lang w:val="en-GB"/>
                  </w:rPr>
                  <w:t>.</w:t>
                </w:r>
              </w:p>
            </w:tc>
          </w:sdtContent>
        </w:sdt>
      </w:tr>
      <w:tr w:rsidR="009128F4" w:rsidRPr="00301219" w14:paraId="062EB241" w14:textId="77777777" w:rsidTr="1447E0B1">
        <w:trPr>
          <w:gridBefore w:val="1"/>
          <w:wBefore w:w="13" w:type="dxa"/>
          <w:trHeight w:val="556"/>
        </w:trPr>
        <w:tc>
          <w:tcPr>
            <w:tcW w:w="443" w:type="dxa"/>
          </w:tcPr>
          <w:p w14:paraId="5C6BF8AC" w14:textId="3FFADA2C" w:rsidR="009128F4" w:rsidRPr="008970AA" w:rsidRDefault="009128F4" w:rsidP="00CE15DA">
            <w:pPr>
              <w:jc w:val="center"/>
              <w:rPr>
                <w:rFonts w:asciiTheme="minorHAnsi" w:hAnsiTheme="minorHAnsi" w:cstheme="minorHAnsi"/>
                <w:color w:val="000000" w:themeColor="text1"/>
                <w:szCs w:val="22"/>
              </w:rPr>
            </w:pPr>
          </w:p>
        </w:tc>
        <w:sdt>
          <w:sdtPr>
            <w:rPr>
              <w:rFonts w:asciiTheme="minorHAnsi" w:eastAsia="Calibri" w:hAnsiTheme="minorHAnsi" w:cstheme="minorHAnsi"/>
              <w:color w:val="000000" w:themeColor="text1"/>
              <w:szCs w:val="22"/>
            </w:rPr>
            <w:id w:val="2077628743"/>
            <w:placeholder>
              <w:docPart w:val="E64B4BC0E420446EAB6C36E40206528D"/>
            </w:placeholder>
          </w:sdtPr>
          <w:sdtEndPr>
            <w:rPr>
              <w:color w:val="auto"/>
            </w:rPr>
          </w:sdtEndPr>
          <w:sdtContent>
            <w:tc>
              <w:tcPr>
                <w:tcW w:w="8459" w:type="dxa"/>
              </w:tcPr>
              <w:p w14:paraId="26617EDC" w14:textId="6FFCF9DF" w:rsidR="00D43D1E" w:rsidRPr="008970AA" w:rsidRDefault="00AB4974" w:rsidP="0073173B">
                <w:pPr>
                  <w:spacing w:before="60" w:after="60" w:line="23" w:lineRule="atLeast"/>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Title to equipment and assets</w:t>
                </w:r>
                <w:r w:rsidR="00C11BCD" w:rsidRPr="008970AA">
                  <w:rPr>
                    <w:rFonts w:asciiTheme="minorHAnsi" w:hAnsiTheme="minorHAnsi" w:cstheme="minorHAnsi"/>
                    <w:color w:val="000000" w:themeColor="text1"/>
                    <w:szCs w:val="22"/>
                  </w:rPr>
                  <w:t xml:space="preserve"> purchased by IP using EU funds</w:t>
                </w:r>
                <w:r w:rsidRPr="008970AA">
                  <w:rPr>
                    <w:rFonts w:asciiTheme="minorHAnsi" w:hAnsiTheme="minorHAnsi" w:cstheme="minorHAnsi"/>
                    <w:color w:val="000000" w:themeColor="text1"/>
                    <w:szCs w:val="22"/>
                  </w:rPr>
                  <w:t xml:space="preserve">. </w:t>
                </w:r>
                <w:r w:rsidR="00A76A7E" w:rsidRPr="008970AA">
                  <w:rPr>
                    <w:rFonts w:asciiTheme="minorHAnsi" w:hAnsiTheme="minorHAnsi" w:cstheme="minorHAnsi"/>
                    <w:color w:val="000000" w:themeColor="text1"/>
                    <w:szCs w:val="22"/>
                  </w:rPr>
                  <w:t xml:space="preserve">The applicable option in Article 24.2 on </w:t>
                </w:r>
                <w:r w:rsidR="00E90BE6" w:rsidRPr="008970AA">
                  <w:rPr>
                    <w:rFonts w:asciiTheme="minorHAnsi" w:hAnsiTheme="minorHAnsi" w:cstheme="minorHAnsi"/>
                    <w:color w:val="000000" w:themeColor="text1"/>
                    <w:szCs w:val="22"/>
                  </w:rPr>
                  <w:t xml:space="preserve">EU Donor Requirements </w:t>
                </w:r>
                <w:r w:rsidR="00A76A7E" w:rsidRPr="008970AA">
                  <w:rPr>
                    <w:rFonts w:asciiTheme="minorHAnsi" w:hAnsiTheme="minorHAnsi" w:cstheme="minorHAnsi"/>
                    <w:color w:val="000000" w:themeColor="text1"/>
                    <w:szCs w:val="22"/>
                  </w:rPr>
                  <w:t>has been selected</w:t>
                </w:r>
                <w:r w:rsidR="00D43D1E" w:rsidRPr="008970AA">
                  <w:rPr>
                    <w:rFonts w:asciiTheme="minorHAnsi" w:hAnsiTheme="minorHAnsi" w:cstheme="minorHAnsi"/>
                    <w:color w:val="000000" w:themeColor="text1"/>
                    <w:szCs w:val="22"/>
                  </w:rPr>
                  <w:t>:</w:t>
                </w:r>
              </w:p>
              <w:p w14:paraId="6209CBBA" w14:textId="51343CA1" w:rsidR="00D43D1E" w:rsidRPr="008970AA" w:rsidRDefault="006A1552" w:rsidP="00D43D1E">
                <w:pPr>
                  <w:pStyle w:val="ListParagraph"/>
                  <w:numPr>
                    <w:ilvl w:val="0"/>
                    <w:numId w:val="19"/>
                  </w:numPr>
                  <w:spacing w:before="60" w:after="60" w:line="23" w:lineRule="atLeast"/>
                  <w:rPr>
                    <w:rFonts w:asciiTheme="minorHAnsi" w:hAnsiTheme="minorHAnsi" w:cstheme="minorHAnsi"/>
                    <w:color w:val="000000" w:themeColor="text1"/>
                  </w:rPr>
                </w:pPr>
                <w:sdt>
                  <w:sdtPr>
                    <w:rPr>
                      <w:rFonts w:asciiTheme="minorHAnsi" w:hAnsiTheme="minorHAnsi" w:cstheme="minorHAnsi"/>
                      <w:color w:val="000000" w:themeColor="text1"/>
                    </w:rPr>
                    <w:id w:val="-1097868697"/>
                    <w15:color w:val="3366FF"/>
                    <w14:checkbox>
                      <w14:checked w14:val="0"/>
                      <w14:checkedState w14:val="00FE" w14:font="Wingdings"/>
                      <w14:uncheckedState w14:val="2610" w14:font="MS Gothic"/>
                    </w14:checkbox>
                  </w:sdtPr>
                  <w:sdtEndPr/>
                  <w:sdtContent>
                    <w:r w:rsidR="00D43D1E" w:rsidRPr="008970AA">
                      <w:rPr>
                        <w:rFonts w:ascii="Segoe UI Symbol" w:eastAsia="MS Gothic" w:hAnsi="Segoe UI Symbol" w:cs="Segoe UI Symbol"/>
                        <w:color w:val="000000" w:themeColor="text1"/>
                      </w:rPr>
                      <w:t>☐</w:t>
                    </w:r>
                  </w:sdtContent>
                </w:sdt>
                <w:r w:rsidR="00D43D1E" w:rsidRPr="008970AA">
                  <w:rPr>
                    <w:rFonts w:asciiTheme="minorHAnsi" w:hAnsiTheme="minorHAnsi" w:cstheme="minorHAnsi"/>
                    <w:color w:val="000000" w:themeColor="text1"/>
                  </w:rPr>
                  <w:t xml:space="preserve"> </w:t>
                </w:r>
                <w:r w:rsidR="00C11BCD" w:rsidRPr="008970AA">
                  <w:rPr>
                    <w:rFonts w:asciiTheme="minorHAnsi" w:hAnsiTheme="minorHAnsi" w:cstheme="minorHAnsi"/>
                    <w:color w:val="000000" w:themeColor="text1"/>
                  </w:rPr>
                  <w:t xml:space="preserve">IP is a local NGO, and title remains with IP upon completion of </w:t>
                </w:r>
                <w:proofErr w:type="gramStart"/>
                <w:r w:rsidR="00C11BCD" w:rsidRPr="008970AA">
                  <w:rPr>
                    <w:rFonts w:asciiTheme="minorHAnsi" w:hAnsiTheme="minorHAnsi" w:cstheme="minorHAnsi"/>
                    <w:color w:val="000000" w:themeColor="text1"/>
                  </w:rPr>
                  <w:t>activities</w:t>
                </w:r>
                <w:r w:rsidR="00D43D1E" w:rsidRPr="008970AA">
                  <w:rPr>
                    <w:rFonts w:asciiTheme="minorHAnsi" w:hAnsiTheme="minorHAnsi" w:cstheme="minorHAnsi"/>
                    <w:color w:val="000000" w:themeColor="text1"/>
                  </w:rPr>
                  <w:t>;</w:t>
                </w:r>
                <w:proofErr w:type="gramEnd"/>
                <w:r w:rsidR="00D43D1E" w:rsidRPr="008970AA">
                  <w:rPr>
                    <w:rFonts w:asciiTheme="minorHAnsi" w:hAnsiTheme="minorHAnsi" w:cstheme="minorHAnsi"/>
                    <w:color w:val="000000" w:themeColor="text1"/>
                  </w:rPr>
                  <w:t xml:space="preserve"> OR</w:t>
                </w:r>
              </w:p>
              <w:p w14:paraId="04A1EA94" w14:textId="04B2DFB8" w:rsidR="00D43D1E" w:rsidRPr="008970AA" w:rsidRDefault="006A1552" w:rsidP="00D43D1E">
                <w:pPr>
                  <w:pStyle w:val="ListParagraph"/>
                  <w:numPr>
                    <w:ilvl w:val="0"/>
                    <w:numId w:val="19"/>
                  </w:numPr>
                  <w:spacing w:before="60" w:after="60" w:line="23" w:lineRule="atLeast"/>
                  <w:rPr>
                    <w:rFonts w:asciiTheme="minorHAnsi" w:hAnsiTheme="minorHAnsi" w:cstheme="minorHAnsi"/>
                    <w:color w:val="000000" w:themeColor="text1"/>
                  </w:rPr>
                </w:pPr>
                <w:sdt>
                  <w:sdtPr>
                    <w:rPr>
                      <w:rFonts w:asciiTheme="minorHAnsi" w:hAnsiTheme="minorHAnsi" w:cstheme="minorHAnsi"/>
                      <w:color w:val="000000" w:themeColor="text1"/>
                    </w:rPr>
                    <w:id w:val="1964926080"/>
                    <w15:color w:val="3366FF"/>
                    <w14:checkbox>
                      <w14:checked w14:val="0"/>
                      <w14:checkedState w14:val="00FE" w14:font="Wingdings"/>
                      <w14:uncheckedState w14:val="2610" w14:font="MS Gothic"/>
                    </w14:checkbox>
                  </w:sdtPr>
                  <w:sdtEndPr/>
                  <w:sdtContent>
                    <w:r w:rsidR="00D43D1E" w:rsidRPr="008970AA">
                      <w:rPr>
                        <w:rFonts w:ascii="Segoe UI Symbol" w:eastAsia="MS Gothic" w:hAnsi="Segoe UI Symbol" w:cs="Segoe UI Symbol"/>
                        <w:color w:val="000000" w:themeColor="text1"/>
                      </w:rPr>
                      <w:t>☐</w:t>
                    </w:r>
                  </w:sdtContent>
                </w:sdt>
                <w:r w:rsidR="00C11BCD" w:rsidRPr="008970AA">
                  <w:rPr>
                    <w:rFonts w:asciiTheme="minorHAnsi" w:hAnsiTheme="minorHAnsi" w:cstheme="minorHAnsi"/>
                    <w:color w:val="000000" w:themeColor="text1"/>
                  </w:rPr>
                  <w:t xml:space="preserve"> IP is an international NGO and funded under EU </w:t>
                </w:r>
                <w:proofErr w:type="spellStart"/>
                <w:r w:rsidR="00C11BCD" w:rsidRPr="008970AA">
                  <w:rPr>
                    <w:rFonts w:asciiTheme="minorHAnsi" w:hAnsiTheme="minorHAnsi" w:cstheme="minorHAnsi"/>
                    <w:color w:val="000000" w:themeColor="text1"/>
                  </w:rPr>
                  <w:t>PAGoDA</w:t>
                </w:r>
                <w:proofErr w:type="spellEnd"/>
                <w:r w:rsidR="00C11BCD" w:rsidRPr="008970AA">
                  <w:rPr>
                    <w:rFonts w:asciiTheme="minorHAnsi" w:hAnsiTheme="minorHAnsi" w:cstheme="minorHAnsi"/>
                    <w:color w:val="000000" w:themeColor="text1"/>
                  </w:rPr>
                  <w:t>/CA/</w:t>
                </w:r>
                <w:proofErr w:type="gramStart"/>
                <w:r w:rsidR="00C11BCD" w:rsidRPr="008970AA">
                  <w:rPr>
                    <w:rFonts w:asciiTheme="minorHAnsi" w:hAnsiTheme="minorHAnsi" w:cstheme="minorHAnsi"/>
                    <w:color w:val="000000" w:themeColor="text1"/>
                  </w:rPr>
                  <w:t>fully-funded</w:t>
                </w:r>
                <w:proofErr w:type="gramEnd"/>
                <w:r w:rsidR="00C11BCD" w:rsidRPr="008970AA">
                  <w:rPr>
                    <w:rFonts w:asciiTheme="minorHAnsi" w:hAnsiTheme="minorHAnsi" w:cstheme="minorHAnsi"/>
                    <w:color w:val="000000" w:themeColor="text1"/>
                  </w:rPr>
                  <w:t xml:space="preserve"> ECHO Agreement, and title is donated to local beneficiaries; OR</w:t>
                </w:r>
              </w:p>
              <w:p w14:paraId="352FCF41" w14:textId="71997087" w:rsidR="009128F4" w:rsidRPr="008970AA" w:rsidRDefault="006A1552" w:rsidP="00D43D1E">
                <w:pPr>
                  <w:pStyle w:val="ListParagraph"/>
                  <w:numPr>
                    <w:ilvl w:val="0"/>
                    <w:numId w:val="19"/>
                  </w:numPr>
                  <w:spacing w:before="60" w:after="60" w:line="23" w:lineRule="atLeast"/>
                  <w:rPr>
                    <w:rFonts w:asciiTheme="minorHAnsi" w:hAnsiTheme="minorHAnsi" w:cstheme="minorHAnsi"/>
                    <w:color w:val="000000" w:themeColor="text1"/>
                  </w:rPr>
                </w:pPr>
                <w:sdt>
                  <w:sdtPr>
                    <w:rPr>
                      <w:rFonts w:asciiTheme="minorHAnsi" w:hAnsiTheme="minorHAnsi" w:cstheme="minorHAnsi"/>
                      <w:color w:val="000000" w:themeColor="text1"/>
                    </w:rPr>
                    <w:id w:val="-2017297047"/>
                    <w15:color w:val="3366FF"/>
                    <w14:checkbox>
                      <w14:checked w14:val="0"/>
                      <w14:checkedState w14:val="00FE" w14:font="Wingdings"/>
                      <w14:uncheckedState w14:val="2610" w14:font="MS Gothic"/>
                    </w14:checkbox>
                  </w:sdtPr>
                  <w:sdtEndPr/>
                  <w:sdtContent>
                    <w:r w:rsidR="00C11BCD" w:rsidRPr="008970AA">
                      <w:rPr>
                        <w:rFonts w:ascii="Segoe UI Symbol" w:eastAsia="MS Gothic" w:hAnsi="Segoe UI Symbol" w:cs="Segoe UI Symbol"/>
                        <w:color w:val="000000" w:themeColor="text1"/>
                      </w:rPr>
                      <w:t>☐</w:t>
                    </w:r>
                  </w:sdtContent>
                </w:sdt>
                <w:r w:rsidR="00C11BCD" w:rsidRPr="008970AA">
                  <w:rPr>
                    <w:rFonts w:asciiTheme="minorHAnsi" w:hAnsiTheme="minorHAnsi" w:cstheme="minorHAnsi"/>
                    <w:color w:val="000000" w:themeColor="text1"/>
                  </w:rPr>
                  <w:t xml:space="preserve"> IP is an international NGO and funded under EU ECHO Multi-Donor Action, and title remains with IP</w:t>
                </w:r>
                <w:r w:rsidR="00206080" w:rsidRPr="008970AA">
                  <w:rPr>
                    <w:rFonts w:asciiTheme="minorHAnsi" w:hAnsiTheme="minorHAnsi" w:cstheme="minorHAnsi"/>
                    <w:color w:val="000000" w:themeColor="text1"/>
                  </w:rPr>
                  <w:t xml:space="preserve"> and assets will be used for the benefit of humanitarian aid actions</w:t>
                </w:r>
                <w:r w:rsidR="00C11BCD" w:rsidRPr="008970AA">
                  <w:rPr>
                    <w:rFonts w:asciiTheme="minorHAnsi" w:hAnsiTheme="minorHAnsi" w:cstheme="minorHAnsi"/>
                    <w:color w:val="000000" w:themeColor="text1"/>
                  </w:rPr>
                  <w:t>.</w:t>
                </w:r>
              </w:p>
            </w:tc>
          </w:sdtContent>
        </w:sdt>
      </w:tr>
      <w:tr w:rsidR="00BB539F" w:rsidRPr="00301219" w14:paraId="3B5113E1" w14:textId="77777777" w:rsidTr="1447E0B1">
        <w:trPr>
          <w:gridBefore w:val="1"/>
          <w:wBefore w:w="13" w:type="dxa"/>
          <w:trHeight w:val="556"/>
        </w:trPr>
        <w:tc>
          <w:tcPr>
            <w:tcW w:w="443" w:type="dxa"/>
          </w:tcPr>
          <w:p w14:paraId="433F6129" w14:textId="34734875" w:rsidR="00BB539F" w:rsidRPr="008970AA" w:rsidRDefault="006A1552" w:rsidP="00BB539F">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483704266"/>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1535540389"/>
            <w:placeholder>
              <w:docPart w:val="9A8907227695486B9F11851DF32C1900"/>
            </w:placeholder>
          </w:sdtPr>
          <w:sdtEndPr/>
          <w:sdtContent>
            <w:sdt>
              <w:sdtPr>
                <w:rPr>
                  <w:rFonts w:asciiTheme="minorHAnsi" w:hAnsiTheme="minorHAnsi" w:cstheme="minorHAnsi"/>
                  <w:color w:val="000000" w:themeColor="text1"/>
                  <w:szCs w:val="22"/>
                </w:rPr>
                <w:id w:val="832800167"/>
                <w:placeholder>
                  <w:docPart w:val="8474A401E3EA4DED9C78DED20DF42C42"/>
                </w:placeholder>
              </w:sdtPr>
              <w:sdtEndPr/>
              <w:sdtContent>
                <w:tc>
                  <w:tcPr>
                    <w:tcW w:w="8459" w:type="dxa"/>
                  </w:tcPr>
                  <w:p w14:paraId="717F4A44" w14:textId="33B2A80C" w:rsidR="00BB539F" w:rsidRPr="008970AA" w:rsidRDefault="00BB539F" w:rsidP="00BB539F">
                    <w:pPr>
                      <w:jc w:val="both"/>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lang w:val="en-PH"/>
                      </w:rPr>
                      <w:t>The Agreement/Amendment is not or shall not be backdated. The signature date shall always be the actual date of signature.</w:t>
                    </w:r>
                  </w:p>
                </w:tc>
              </w:sdtContent>
            </w:sdt>
          </w:sdtContent>
        </w:sdt>
      </w:tr>
      <w:tr w:rsidR="00BB539F" w:rsidRPr="00301219" w14:paraId="75A41F29" w14:textId="77777777" w:rsidTr="1447E0B1">
        <w:trPr>
          <w:gridBefore w:val="1"/>
          <w:wBefore w:w="13" w:type="dxa"/>
          <w:trHeight w:val="556"/>
        </w:trPr>
        <w:tc>
          <w:tcPr>
            <w:tcW w:w="443" w:type="dxa"/>
          </w:tcPr>
          <w:p w14:paraId="31A79BEA" w14:textId="79572791" w:rsidR="00BB539F" w:rsidRPr="008970AA" w:rsidRDefault="006A1552" w:rsidP="00BB539F">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824820103"/>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1796367289"/>
            <w:placeholder>
              <w:docPart w:val="6BA9476774894589AF3E5805B4F3FE70"/>
            </w:placeholder>
          </w:sdtPr>
          <w:sdtEndPr/>
          <w:sdtContent>
            <w:sdt>
              <w:sdtPr>
                <w:rPr>
                  <w:rFonts w:asciiTheme="minorHAnsi" w:hAnsiTheme="minorHAnsi" w:cstheme="minorHAnsi"/>
                  <w:color w:val="000000" w:themeColor="text1"/>
                  <w:szCs w:val="22"/>
                </w:rPr>
                <w:id w:val="-1426105712"/>
                <w:placeholder>
                  <w:docPart w:val="BA1141D63E534C4DB8DBCD50D230F5D6"/>
                </w:placeholder>
              </w:sdtPr>
              <w:sdtEndPr/>
              <w:sdtContent>
                <w:sdt>
                  <w:sdtPr>
                    <w:rPr>
                      <w:rFonts w:asciiTheme="minorHAnsi" w:hAnsiTheme="minorHAnsi" w:cstheme="minorHAnsi"/>
                      <w:color w:val="000000" w:themeColor="text1"/>
                      <w:szCs w:val="22"/>
                    </w:rPr>
                    <w:id w:val="-1724670167"/>
                    <w:placeholder>
                      <w:docPart w:val="2255D6002E78419E97A0FBCB560F7466"/>
                    </w:placeholder>
                  </w:sdtPr>
                  <w:sdtEndPr/>
                  <w:sdtContent>
                    <w:tc>
                      <w:tcPr>
                        <w:tcW w:w="8459" w:type="dxa"/>
                      </w:tcPr>
                      <w:p w14:paraId="06152E76" w14:textId="2537ED49" w:rsidR="00BB539F" w:rsidRPr="008970AA" w:rsidRDefault="00BB539F" w:rsidP="00BB539F">
                        <w:pPr>
                          <w:jc w:val="both"/>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lang w:val="en-GB"/>
                          </w:rPr>
                          <w:t>There are no additional clauses which have not been approved by LEG specifically for the Agreement(s)/Amendment(s).</w:t>
                        </w:r>
                      </w:p>
                    </w:tc>
                  </w:sdtContent>
                </w:sdt>
              </w:sdtContent>
            </w:sdt>
          </w:sdtContent>
        </w:sdt>
      </w:tr>
      <w:tr w:rsidR="0027426F" w:rsidRPr="00301219" w14:paraId="772AE076" w14:textId="77777777" w:rsidTr="1447E0B1">
        <w:trPr>
          <w:gridBefore w:val="1"/>
          <w:wBefore w:w="13" w:type="dxa"/>
          <w:trHeight w:val="556"/>
        </w:trPr>
        <w:tc>
          <w:tcPr>
            <w:tcW w:w="443" w:type="dxa"/>
          </w:tcPr>
          <w:p w14:paraId="0F9706C6" w14:textId="77777777" w:rsidR="0027426F" w:rsidRPr="008970AA" w:rsidRDefault="006A1552" w:rsidP="0027426F">
            <w:pPr>
              <w:jc w:val="both"/>
              <w:rPr>
                <w:rFonts w:asciiTheme="minorHAnsi" w:hAnsiTheme="minorHAnsi" w:cstheme="minorHAnsi"/>
                <w:color w:val="000000" w:themeColor="text1"/>
                <w:szCs w:val="22"/>
              </w:rPr>
            </w:pPr>
            <w:sdt>
              <w:sdtPr>
                <w:rPr>
                  <w:rFonts w:asciiTheme="minorHAnsi" w:hAnsiTheme="minorHAnsi" w:cstheme="minorHAnsi"/>
                  <w:color w:val="000000" w:themeColor="text1"/>
                  <w:szCs w:val="22"/>
                  <w:lang w:eastAsia="ja-JP"/>
                </w:rPr>
                <w:tag w:val="New Service Agreement "/>
                <w:id w:val="-1590306728"/>
                <w14:checkbox>
                  <w14:checked w14:val="0"/>
                  <w14:checkedState w14:val="00FE" w14:font="Wingdings"/>
                  <w14:uncheckedState w14:val="2610" w14:font="MS Gothic"/>
                </w14:checkbox>
              </w:sdtPr>
              <w:sdtEndPr/>
              <w:sdtContent>
                <w:r w:rsidR="0027426F" w:rsidRPr="008970AA">
                  <w:rPr>
                    <w:rFonts w:ascii="Segoe UI Symbol" w:eastAsia="MS Gothic" w:hAnsi="Segoe UI Symbol" w:cs="Segoe UI Symbol"/>
                    <w:color w:val="000000" w:themeColor="text1"/>
                    <w:szCs w:val="22"/>
                  </w:rPr>
                  <w:t>☐</w:t>
                </w:r>
              </w:sdtContent>
            </w:sdt>
          </w:p>
          <w:p w14:paraId="44F72903" w14:textId="0E7091D3" w:rsidR="0027426F" w:rsidRPr="008970AA" w:rsidRDefault="0027426F" w:rsidP="0027426F">
            <w:pPr>
              <w:jc w:val="center"/>
              <w:rPr>
                <w:rFonts w:asciiTheme="minorHAnsi" w:hAnsiTheme="minorHAnsi" w:cstheme="minorHAnsi"/>
                <w:color w:val="000000" w:themeColor="text1"/>
                <w:szCs w:val="22"/>
              </w:rPr>
            </w:pPr>
          </w:p>
        </w:tc>
        <w:sdt>
          <w:sdtPr>
            <w:rPr>
              <w:rFonts w:asciiTheme="minorHAnsi" w:eastAsia="Calibri" w:hAnsiTheme="minorHAnsi" w:cstheme="minorHAnsi"/>
              <w:color w:val="000000" w:themeColor="text1"/>
              <w:szCs w:val="22"/>
              <w:lang w:eastAsia="ja-JP"/>
            </w:rPr>
            <w:id w:val="1136923224"/>
            <w:placeholder>
              <w:docPart w:val="13DD86C75D514C6EA01F84C0082453A9"/>
            </w:placeholder>
          </w:sdtPr>
          <w:sdtEndPr/>
          <w:sdtContent>
            <w:sdt>
              <w:sdtPr>
                <w:rPr>
                  <w:rFonts w:asciiTheme="minorHAnsi" w:eastAsia="Calibri" w:hAnsiTheme="minorHAnsi" w:cstheme="minorHAnsi"/>
                  <w:color w:val="000000" w:themeColor="text1"/>
                  <w:szCs w:val="22"/>
                  <w:lang w:eastAsia="ja-JP"/>
                </w:rPr>
                <w:id w:val="-577823309"/>
                <w:placeholder>
                  <w:docPart w:val="E78808864815480285124BC84858EDBF"/>
                </w:placeholder>
              </w:sdtPr>
              <w:sdtEndPr/>
              <w:sdtContent>
                <w:sdt>
                  <w:sdtPr>
                    <w:rPr>
                      <w:rFonts w:asciiTheme="minorHAnsi" w:eastAsia="Calibri" w:hAnsiTheme="minorHAnsi" w:cstheme="minorHAnsi"/>
                      <w:color w:val="000000" w:themeColor="text1"/>
                      <w:szCs w:val="22"/>
                      <w:lang w:eastAsia="ja-JP"/>
                    </w:rPr>
                    <w:id w:val="2043939979"/>
                    <w:placeholder>
                      <w:docPart w:val="353D503B65424697A20B1AB0B80FCA92"/>
                    </w:placeholder>
                  </w:sdtPr>
                  <w:sdtEndPr/>
                  <w:sdtContent>
                    <w:tc>
                      <w:tcPr>
                        <w:tcW w:w="8459" w:type="dxa"/>
                      </w:tcPr>
                      <w:p w14:paraId="7C6B6BA1" w14:textId="77777777" w:rsidR="0027426F" w:rsidRPr="008970AA" w:rsidRDefault="0027426F" w:rsidP="0027426F">
                        <w:pPr>
                          <w:spacing w:before="60" w:after="60" w:line="23" w:lineRule="atLeast"/>
                          <w:rPr>
                            <w:rFonts w:asciiTheme="minorHAnsi" w:hAnsiTheme="minorHAnsi" w:cstheme="minorHAnsi"/>
                            <w:color w:val="000000" w:themeColor="text1"/>
                            <w:szCs w:val="22"/>
                          </w:rPr>
                        </w:pPr>
                        <w:r w:rsidRPr="008970AA">
                          <w:rPr>
                            <w:rFonts w:asciiTheme="minorHAnsi" w:hAnsiTheme="minorHAnsi" w:cstheme="minorHAnsi"/>
                            <w:color w:val="000000" w:themeColor="text1"/>
                            <w:szCs w:val="22"/>
                          </w:rPr>
                          <w:t xml:space="preserve">Language. The Agreement is concluded in one of the following languages: </w:t>
                        </w:r>
                      </w:p>
                      <w:p w14:paraId="400CF3ED" w14:textId="77777777" w:rsidR="0027426F" w:rsidRPr="008970AA" w:rsidRDefault="006A1552" w:rsidP="00734975">
                        <w:pPr>
                          <w:pStyle w:val="ListParagraph"/>
                          <w:numPr>
                            <w:ilvl w:val="0"/>
                            <w:numId w:val="31"/>
                          </w:numPr>
                          <w:spacing w:before="60" w:after="60" w:line="23" w:lineRule="atLeast"/>
                          <w:rPr>
                            <w:rFonts w:asciiTheme="minorHAnsi" w:hAnsiTheme="minorHAnsi" w:cstheme="minorHAnsi"/>
                            <w:color w:val="000000" w:themeColor="text1"/>
                          </w:rPr>
                        </w:pPr>
                        <w:sdt>
                          <w:sdtPr>
                            <w:rPr>
                              <w:rFonts w:asciiTheme="minorHAnsi" w:hAnsiTheme="minorHAnsi" w:cstheme="minorHAnsi"/>
                              <w:color w:val="000000" w:themeColor="text1"/>
                              <w:lang w:eastAsia="ja-JP"/>
                            </w:rPr>
                            <w:id w:val="796266756"/>
                            <w14:checkbox>
                              <w14:checked w14:val="0"/>
                              <w14:checkedState w14:val="2612" w14:font="MS Gothic"/>
                              <w14:uncheckedState w14:val="2610" w14:font="MS Gothic"/>
                            </w14:checkbox>
                          </w:sdtPr>
                          <w:sdtEndPr/>
                          <w:sdtContent>
                            <w:r w:rsidR="0027426F" w:rsidRPr="008970AA">
                              <w:rPr>
                                <w:rFonts w:ascii="Segoe UI Symbol" w:eastAsia="MS Gothic" w:hAnsi="Segoe UI Symbol" w:cs="Segoe UI Symbol"/>
                                <w:color w:val="000000" w:themeColor="text1"/>
                              </w:rPr>
                              <w:t>☐</w:t>
                            </w:r>
                          </w:sdtContent>
                        </w:sdt>
                        <w:r w:rsidR="0027426F" w:rsidRPr="008970AA">
                          <w:rPr>
                            <w:rFonts w:asciiTheme="minorHAnsi" w:hAnsiTheme="minorHAnsi" w:cstheme="minorHAnsi"/>
                            <w:color w:val="000000" w:themeColor="text1"/>
                            <w:lang w:eastAsia="ja-JP"/>
                          </w:rPr>
                          <w:t>IOM official language (English, French or Spanish); OR</w:t>
                        </w:r>
                      </w:p>
                      <w:p w14:paraId="148CC33E" w14:textId="4BF6AF6D" w:rsidR="0027426F" w:rsidRPr="008970AA" w:rsidRDefault="006A1552" w:rsidP="0027426F">
                        <w:pPr>
                          <w:pStyle w:val="ListParagraph"/>
                          <w:numPr>
                            <w:ilvl w:val="0"/>
                            <w:numId w:val="19"/>
                          </w:numPr>
                          <w:spacing w:before="60" w:after="60" w:line="23" w:lineRule="atLeast"/>
                          <w:rPr>
                            <w:rFonts w:asciiTheme="minorHAnsi" w:hAnsiTheme="minorHAnsi" w:cstheme="minorHAnsi"/>
                            <w:color w:val="000000" w:themeColor="text1"/>
                          </w:rPr>
                        </w:pPr>
                        <w:sdt>
                          <w:sdtPr>
                            <w:rPr>
                              <w:rFonts w:asciiTheme="minorHAnsi" w:hAnsiTheme="minorHAnsi" w:cstheme="minorHAnsi"/>
                              <w:color w:val="000000" w:themeColor="text1"/>
                              <w:lang w:eastAsia="ja-JP"/>
                            </w:rPr>
                            <w:id w:val="1886139900"/>
                            <w14:checkbox>
                              <w14:checked w14:val="0"/>
                              <w14:checkedState w14:val="2612" w14:font="MS Gothic"/>
                              <w14:uncheckedState w14:val="2610" w14:font="MS Gothic"/>
                            </w14:checkbox>
                          </w:sdtPr>
                          <w:sdtEndPr/>
                          <w:sdtContent>
                            <w:r w:rsidR="0027426F" w:rsidRPr="008970AA">
                              <w:rPr>
                                <w:rFonts w:ascii="Segoe UI Symbol" w:eastAsia="MS Gothic" w:hAnsi="Segoe UI Symbol" w:cs="Segoe UI Symbol"/>
                                <w:color w:val="000000" w:themeColor="text1"/>
                              </w:rPr>
                              <w:t>☐</w:t>
                            </w:r>
                          </w:sdtContent>
                        </w:sdt>
                        <w:r w:rsidR="0027426F" w:rsidRPr="008970AA">
                          <w:rPr>
                            <w:rFonts w:asciiTheme="minorHAnsi" w:hAnsiTheme="minorHAnsi" w:cstheme="minorHAnsi"/>
                            <w:color w:val="000000" w:themeColor="text1"/>
                            <w:lang w:eastAsia="ja-JP"/>
                          </w:rPr>
                          <w:t>Bilingually (both language versions have identical content with at least one language being an official IOM language) and the language clause (i.e., IOM official language prevails in case of discrepancy) has been included.</w:t>
                        </w:r>
                      </w:p>
                    </w:tc>
                  </w:sdtContent>
                </w:sdt>
              </w:sdtContent>
            </w:sdt>
          </w:sdtContent>
        </w:sdt>
      </w:tr>
      <w:tr w:rsidR="00D82DE9" w:rsidRPr="00301219" w14:paraId="78B543A1" w14:textId="77777777" w:rsidTr="1447E0B1">
        <w:trPr>
          <w:gridBefore w:val="1"/>
          <w:wBefore w:w="13" w:type="dxa"/>
          <w:trHeight w:val="556"/>
        </w:trPr>
        <w:tc>
          <w:tcPr>
            <w:tcW w:w="443" w:type="dxa"/>
          </w:tcPr>
          <w:p w14:paraId="63739F71" w14:textId="704BAE49"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1311836331"/>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1731114371"/>
            <w:placeholder>
              <w:docPart w:val="F5CF57C1D55540AE850B76D403B5C916"/>
            </w:placeholder>
          </w:sdtPr>
          <w:sdtEndPr/>
          <w:sdtContent>
            <w:sdt>
              <w:sdtPr>
                <w:rPr>
                  <w:rFonts w:asciiTheme="minorHAnsi" w:hAnsiTheme="minorHAnsi" w:cstheme="minorHAnsi"/>
                  <w:color w:val="000000" w:themeColor="text1"/>
                  <w:szCs w:val="22"/>
                </w:rPr>
                <w:id w:val="-1030110576"/>
                <w:placeholder>
                  <w:docPart w:val="9F25CF1EFFE34A2FBD0813F893C7671B"/>
                </w:placeholder>
              </w:sdtPr>
              <w:sdtEndPr/>
              <w:sdtContent>
                <w:sdt>
                  <w:sdtPr>
                    <w:rPr>
                      <w:rFonts w:asciiTheme="minorHAnsi" w:hAnsiTheme="minorHAnsi" w:cstheme="minorHAnsi"/>
                      <w:color w:val="000000" w:themeColor="text1"/>
                      <w:szCs w:val="22"/>
                    </w:rPr>
                    <w:id w:val="1848507563"/>
                    <w:placeholder>
                      <w:docPart w:val="84AF504DF9904C35BA51C91187B52E4F"/>
                    </w:placeholder>
                  </w:sdtPr>
                  <w:sdtEndPr/>
                  <w:sdtContent>
                    <w:sdt>
                      <w:sdtPr>
                        <w:rPr>
                          <w:rFonts w:asciiTheme="minorHAnsi" w:hAnsiTheme="minorHAnsi" w:cstheme="minorHAnsi"/>
                          <w:color w:val="000000" w:themeColor="text1"/>
                          <w:szCs w:val="22"/>
                        </w:rPr>
                        <w:id w:val="1422449460"/>
                        <w:placeholder>
                          <w:docPart w:val="5809F52C925C4372B0B0765327F5F47F"/>
                        </w:placeholder>
                      </w:sdtPr>
                      <w:sdtEndPr/>
                      <w:sdtContent>
                        <w:tc>
                          <w:tcPr>
                            <w:tcW w:w="8459" w:type="dxa"/>
                          </w:tcPr>
                          <w:p w14:paraId="65B8AC42" w14:textId="77777777" w:rsidR="00D82DE9" w:rsidRPr="008970AA" w:rsidRDefault="00D82DE9" w:rsidP="00CE15DA">
                            <w:p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All Annexes referred to in the Agreement(s)/Amendment(s), if any, are attached to the Agreement/Amendment and do not create additional obligations other than those contained in the Agreement itself.</w:t>
                            </w:r>
                          </w:p>
                        </w:tc>
                      </w:sdtContent>
                    </w:sdt>
                  </w:sdtContent>
                </w:sdt>
              </w:sdtContent>
            </w:sdt>
          </w:sdtContent>
        </w:sdt>
      </w:tr>
      <w:tr w:rsidR="00D82DE9" w:rsidRPr="00301219" w14:paraId="23C0388F" w14:textId="77777777" w:rsidTr="1447E0B1">
        <w:trPr>
          <w:gridBefore w:val="1"/>
          <w:wBefore w:w="13" w:type="dxa"/>
          <w:trHeight w:val="556"/>
        </w:trPr>
        <w:tc>
          <w:tcPr>
            <w:tcW w:w="443" w:type="dxa"/>
          </w:tcPr>
          <w:p w14:paraId="0DC56EBA" w14:textId="2CDA5622" w:rsidR="00D82DE9" w:rsidRPr="008970AA" w:rsidRDefault="006A1552" w:rsidP="00CE15DA">
            <w:pPr>
              <w:jc w:val="center"/>
              <w:rPr>
                <w:rFonts w:asciiTheme="minorHAnsi" w:hAnsiTheme="minorHAnsi" w:cstheme="minorHAnsi"/>
                <w:color w:val="000000" w:themeColor="text1"/>
                <w:szCs w:val="22"/>
              </w:rPr>
            </w:pPr>
            <w:sdt>
              <w:sdtPr>
                <w:rPr>
                  <w:rFonts w:asciiTheme="minorHAnsi" w:hAnsiTheme="minorHAnsi" w:cstheme="minorHAnsi"/>
                  <w:color w:val="000000" w:themeColor="text1"/>
                  <w:szCs w:val="22"/>
                </w:rPr>
                <w:id w:val="1399017745"/>
                <w15:color w:val="3366FF"/>
                <w14:checkbox>
                  <w14:checked w14:val="0"/>
                  <w14:checkedState w14:val="00FE" w14:font="Wingdings"/>
                  <w14:uncheckedState w14:val="2610" w14:font="MS Gothic"/>
                </w14:checkbox>
              </w:sdtPr>
              <w:sdtEndPr/>
              <w:sdtContent>
                <w:r w:rsidR="00FF1E65" w:rsidRPr="008970AA">
                  <w:rPr>
                    <w:rFonts w:ascii="Segoe UI Symbol" w:eastAsia="MS Gothic" w:hAnsi="Segoe UI Symbol" w:cs="Segoe UI Symbol"/>
                    <w:color w:val="000000" w:themeColor="text1"/>
                    <w:szCs w:val="22"/>
                  </w:rPr>
                  <w:t>☐</w:t>
                </w:r>
              </w:sdtContent>
            </w:sdt>
          </w:p>
        </w:tc>
        <w:sdt>
          <w:sdtPr>
            <w:rPr>
              <w:rFonts w:asciiTheme="minorHAnsi" w:hAnsiTheme="minorHAnsi" w:cstheme="minorHAnsi"/>
              <w:color w:val="000000" w:themeColor="text1"/>
              <w:szCs w:val="22"/>
            </w:rPr>
            <w:id w:val="-1178957046"/>
            <w:placeholder>
              <w:docPart w:val="CFBCEAEB76524F92A8AE35763134715B"/>
            </w:placeholder>
          </w:sdtPr>
          <w:sdtEndPr/>
          <w:sdtContent>
            <w:sdt>
              <w:sdtPr>
                <w:rPr>
                  <w:rFonts w:asciiTheme="minorHAnsi" w:hAnsiTheme="minorHAnsi" w:cstheme="minorHAnsi"/>
                  <w:color w:val="000000" w:themeColor="text1"/>
                  <w:szCs w:val="22"/>
                </w:rPr>
                <w:id w:val="1277833067"/>
                <w:placeholder>
                  <w:docPart w:val="7AC630CF60B04C09AF09BE9B57100B69"/>
                </w:placeholder>
              </w:sdtPr>
              <w:sdtEndPr/>
              <w:sdtContent>
                <w:sdt>
                  <w:sdtPr>
                    <w:rPr>
                      <w:rFonts w:asciiTheme="minorHAnsi" w:hAnsiTheme="minorHAnsi" w:cstheme="minorHAnsi"/>
                      <w:color w:val="000000" w:themeColor="text1"/>
                      <w:szCs w:val="22"/>
                    </w:rPr>
                    <w:id w:val="1628428722"/>
                    <w:placeholder>
                      <w:docPart w:val="4622A375223441F0B502C1EFE959D44B"/>
                    </w:placeholder>
                  </w:sdtPr>
                  <w:sdtEndPr/>
                  <w:sdtContent>
                    <w:sdt>
                      <w:sdtPr>
                        <w:rPr>
                          <w:rFonts w:asciiTheme="minorHAnsi" w:hAnsiTheme="minorHAnsi" w:cstheme="minorHAnsi"/>
                          <w:color w:val="000000" w:themeColor="text1"/>
                          <w:szCs w:val="22"/>
                        </w:rPr>
                        <w:id w:val="264587473"/>
                        <w:placeholder>
                          <w:docPart w:val="55263ABF03FF45B1BC8D103FBA37BB68"/>
                        </w:placeholder>
                      </w:sdtPr>
                      <w:sdtEndPr/>
                      <w:sdtContent>
                        <w:tc>
                          <w:tcPr>
                            <w:tcW w:w="8459" w:type="dxa"/>
                          </w:tcPr>
                          <w:p w14:paraId="6A358F1D" w14:textId="77777777" w:rsidR="00D82DE9" w:rsidRPr="008970AA" w:rsidRDefault="00D82DE9" w:rsidP="00CE15DA">
                            <w:pPr>
                              <w:jc w:val="both"/>
                              <w:rPr>
                                <w:rFonts w:asciiTheme="minorHAnsi" w:hAnsiTheme="minorHAnsi" w:cstheme="minorHAnsi"/>
                                <w:color w:val="000000" w:themeColor="text1"/>
                                <w:szCs w:val="22"/>
                                <w:lang w:val="en-GB"/>
                              </w:rPr>
                            </w:pPr>
                            <w:r w:rsidRPr="008970AA">
                              <w:rPr>
                                <w:rFonts w:asciiTheme="minorHAnsi" w:hAnsiTheme="minorHAnsi" w:cstheme="minorHAnsi"/>
                                <w:color w:val="000000" w:themeColor="text1"/>
                                <w:szCs w:val="22"/>
                                <w:lang w:val="en-GB"/>
                              </w:rPr>
                              <w:t>All Annexes are provided either in English, French or Spanish. In case Annexes in another language are attached, translations in one of the official languages are attached, contain a statement that they prevail in case of discrepancy over the version of the Annex in a non-official language and will be signed by the Implementing Partner.</w:t>
                            </w:r>
                          </w:p>
                        </w:tc>
                      </w:sdtContent>
                    </w:sdt>
                  </w:sdtContent>
                </w:sdt>
              </w:sdtContent>
            </w:sdt>
          </w:sdtContent>
        </w:sdt>
      </w:tr>
      <w:bookmarkEnd w:id="89"/>
    </w:tbl>
    <w:p w14:paraId="04B1120C" w14:textId="3FE3203E" w:rsidR="00D82DE9" w:rsidRPr="00301219" w:rsidRDefault="00D82DE9" w:rsidP="00D82DE9">
      <w:pPr>
        <w:jc w:val="both"/>
        <w:rPr>
          <w:rFonts w:asciiTheme="majorHAnsi" w:hAnsiTheme="majorHAnsi" w:cstheme="majorHAnsi"/>
          <w:sz w:val="20"/>
          <w:lang w:val="en-PH"/>
        </w:rPr>
      </w:pPr>
    </w:p>
    <w:p w14:paraId="47EC1F49" w14:textId="77777777" w:rsidR="005F543A" w:rsidRDefault="005F543A" w:rsidP="00C1570B">
      <w:pPr>
        <w:jc w:val="center"/>
        <w:rPr>
          <w:rFonts w:asciiTheme="majorHAnsi" w:hAnsiTheme="majorHAnsi" w:cstheme="majorHAnsi"/>
          <w:b/>
          <w:sz w:val="20"/>
          <w:u w:val="single"/>
          <w:lang w:val="en-PH"/>
        </w:rPr>
      </w:pPr>
    </w:p>
    <w:p w14:paraId="1E02F2A0" w14:textId="77777777" w:rsidR="005F543A" w:rsidRDefault="005F543A" w:rsidP="00C1570B">
      <w:pPr>
        <w:jc w:val="center"/>
        <w:rPr>
          <w:rFonts w:asciiTheme="majorHAnsi" w:hAnsiTheme="majorHAnsi" w:cstheme="majorHAnsi"/>
          <w:b/>
          <w:sz w:val="20"/>
          <w:u w:val="single"/>
          <w:lang w:val="en-PH"/>
        </w:rPr>
      </w:pPr>
    </w:p>
    <w:p w14:paraId="40BF2736" w14:textId="222FC771" w:rsidR="00F12B10" w:rsidRPr="00301219" w:rsidRDefault="00F12B10" w:rsidP="00C1570B">
      <w:pPr>
        <w:jc w:val="center"/>
        <w:rPr>
          <w:rFonts w:asciiTheme="majorHAnsi" w:hAnsiTheme="majorHAnsi" w:cstheme="majorHAnsi"/>
          <w:b/>
          <w:sz w:val="20"/>
          <w:u w:val="single"/>
          <w:lang w:val="en-PH"/>
        </w:rPr>
      </w:pPr>
      <w:r w:rsidRPr="00301219">
        <w:rPr>
          <w:rFonts w:asciiTheme="majorHAnsi" w:hAnsiTheme="majorHAnsi" w:cstheme="majorHAnsi"/>
          <w:b/>
          <w:sz w:val="20"/>
          <w:u w:val="single"/>
          <w:lang w:val="en-PH"/>
        </w:rPr>
        <w:t>Guidance to IOM missions on relevant Articles on transfers in the respective funding EU Agreements for selecting the applicable option under Article 24.2 of this Agreement:</w:t>
      </w:r>
    </w:p>
    <w:p w14:paraId="00502647" w14:textId="77777777" w:rsidR="00F12B10" w:rsidRPr="00301219" w:rsidRDefault="00F12B10" w:rsidP="00F12B10">
      <w:pPr>
        <w:jc w:val="both"/>
        <w:rPr>
          <w:rFonts w:asciiTheme="majorHAnsi" w:hAnsiTheme="majorHAnsi" w:cstheme="majorHAnsi"/>
          <w:sz w:val="20"/>
        </w:rPr>
      </w:pPr>
    </w:p>
    <w:p w14:paraId="1DD9153D" w14:textId="77777777" w:rsidR="00F12B10" w:rsidRPr="00301219" w:rsidRDefault="00F12B10" w:rsidP="00F12B10">
      <w:pPr>
        <w:jc w:val="both"/>
        <w:rPr>
          <w:rFonts w:asciiTheme="majorHAnsi" w:hAnsiTheme="majorHAnsi" w:cstheme="majorHAnsi"/>
          <w:sz w:val="20"/>
          <w:lang w:val="en-GB"/>
        </w:rPr>
      </w:pPr>
      <w:r w:rsidRPr="00301219">
        <w:rPr>
          <w:rFonts w:asciiTheme="majorHAnsi" w:hAnsiTheme="majorHAnsi" w:cstheme="majorHAnsi"/>
          <w:sz w:val="20"/>
          <w:lang w:val="en-GB"/>
        </w:rPr>
        <w:t xml:space="preserve">Under </w:t>
      </w:r>
      <w:r w:rsidRPr="00301219">
        <w:rPr>
          <w:rFonts w:asciiTheme="majorHAnsi" w:hAnsiTheme="majorHAnsi" w:cstheme="majorHAnsi"/>
          <w:b/>
          <w:bCs/>
          <w:sz w:val="20"/>
          <w:lang w:val="en-GB"/>
        </w:rPr>
        <w:t xml:space="preserve">EU </w:t>
      </w:r>
      <w:proofErr w:type="spellStart"/>
      <w:r w:rsidRPr="00301219">
        <w:rPr>
          <w:rFonts w:asciiTheme="majorHAnsi" w:hAnsiTheme="majorHAnsi" w:cstheme="majorHAnsi"/>
          <w:b/>
          <w:bCs/>
          <w:sz w:val="20"/>
          <w:lang w:val="en-GB"/>
        </w:rPr>
        <w:t>PAGoDA</w:t>
      </w:r>
      <w:proofErr w:type="spellEnd"/>
      <w:r w:rsidRPr="00301219">
        <w:rPr>
          <w:rFonts w:asciiTheme="majorHAnsi" w:hAnsiTheme="majorHAnsi" w:cstheme="majorHAnsi"/>
          <w:b/>
          <w:bCs/>
          <w:sz w:val="20"/>
          <w:lang w:val="en-GB"/>
        </w:rPr>
        <w:t>/Contribution Agreements</w:t>
      </w:r>
      <w:r w:rsidRPr="00301219">
        <w:rPr>
          <w:rFonts w:asciiTheme="majorHAnsi" w:hAnsiTheme="majorHAnsi" w:cstheme="majorHAnsi"/>
          <w:sz w:val="20"/>
          <w:lang w:val="en-GB"/>
        </w:rPr>
        <w:t xml:space="preserve">, IOM is obliged to donate all equipment, vehicles and remaining major supplies purchased with EU funds to local authorities, local NGOs of final beneficiaries at the latest when submitting the final report to the EU (see Art. 9.3-9.6 General Conditions of </w:t>
      </w:r>
      <w:proofErr w:type="spellStart"/>
      <w:r w:rsidRPr="00301219">
        <w:rPr>
          <w:rFonts w:asciiTheme="majorHAnsi" w:hAnsiTheme="majorHAnsi" w:cstheme="majorHAnsi"/>
          <w:sz w:val="20"/>
          <w:lang w:val="en-GB"/>
        </w:rPr>
        <w:t>PAGoDA</w:t>
      </w:r>
      <w:proofErr w:type="spellEnd"/>
      <w:r w:rsidRPr="00301219">
        <w:rPr>
          <w:rFonts w:asciiTheme="majorHAnsi" w:hAnsiTheme="majorHAnsi" w:cstheme="majorHAnsi"/>
          <w:sz w:val="20"/>
          <w:lang w:val="en-GB"/>
        </w:rPr>
        <w:t xml:space="preserve">/CA). </w:t>
      </w:r>
    </w:p>
    <w:p w14:paraId="2C10756B" w14:textId="77777777" w:rsidR="00F12B10" w:rsidRPr="00301219" w:rsidRDefault="00F12B10" w:rsidP="00F12B10">
      <w:pPr>
        <w:jc w:val="both"/>
        <w:rPr>
          <w:rFonts w:asciiTheme="majorHAnsi" w:hAnsiTheme="majorHAnsi" w:cstheme="majorHAnsi"/>
          <w:sz w:val="20"/>
          <w:lang w:val="en-GB"/>
        </w:rPr>
      </w:pPr>
      <w:r w:rsidRPr="00301219">
        <w:rPr>
          <w:rFonts w:asciiTheme="majorHAnsi" w:hAnsiTheme="majorHAnsi" w:cstheme="majorHAnsi"/>
          <w:sz w:val="20"/>
          <w:lang w:val="en-GB"/>
        </w:rPr>
        <w:br/>
        <w:t xml:space="preserve">Under </w:t>
      </w:r>
      <w:r w:rsidRPr="00301219">
        <w:rPr>
          <w:rFonts w:asciiTheme="majorHAnsi" w:hAnsiTheme="majorHAnsi" w:cstheme="majorHAnsi"/>
          <w:b/>
          <w:bCs/>
          <w:sz w:val="20"/>
          <w:lang w:val="en-GB"/>
        </w:rPr>
        <w:t>ECHO HACA</w:t>
      </w:r>
      <w:r w:rsidRPr="00301219">
        <w:rPr>
          <w:rFonts w:asciiTheme="majorHAnsi" w:hAnsiTheme="majorHAnsi" w:cstheme="majorHAnsi"/>
          <w:sz w:val="20"/>
          <w:lang w:val="en-GB"/>
        </w:rPr>
        <w:t xml:space="preserve">, where the Action is </w:t>
      </w:r>
      <w:r w:rsidRPr="00301219">
        <w:rPr>
          <w:rFonts w:asciiTheme="majorHAnsi" w:hAnsiTheme="majorHAnsi" w:cstheme="majorHAnsi"/>
          <w:b/>
          <w:bCs/>
          <w:sz w:val="20"/>
          <w:lang w:val="en-GB"/>
        </w:rPr>
        <w:t>fully EU-funded</w:t>
      </w:r>
      <w:r w:rsidRPr="00301219">
        <w:rPr>
          <w:rFonts w:asciiTheme="majorHAnsi" w:hAnsiTheme="majorHAnsi" w:cstheme="majorHAnsi"/>
          <w:sz w:val="20"/>
          <w:lang w:val="en-GB"/>
        </w:rPr>
        <w:t xml:space="preserve"> (not a Multi-Donor), IOM is obliged to transfer the equipment, vehicles and remaining major supplies purchased with EU funds to another ECHO Action of IOM and indicate the destination in the final report. Where this is not possible or appropriate, the equipment shall be transferred or remain with local authorities, local </w:t>
      </w:r>
      <w:proofErr w:type="gramStart"/>
      <w:r w:rsidRPr="00301219">
        <w:rPr>
          <w:rFonts w:asciiTheme="majorHAnsi" w:hAnsiTheme="majorHAnsi" w:cstheme="majorHAnsi"/>
          <w:sz w:val="20"/>
          <w:lang w:val="en-GB"/>
        </w:rPr>
        <w:t>NGOs</w:t>
      </w:r>
      <w:proofErr w:type="gramEnd"/>
      <w:r w:rsidRPr="00301219">
        <w:rPr>
          <w:rFonts w:asciiTheme="majorHAnsi" w:hAnsiTheme="majorHAnsi" w:cstheme="majorHAnsi"/>
          <w:sz w:val="20"/>
          <w:lang w:val="en-GB"/>
        </w:rPr>
        <w:t xml:space="preserve"> or final beneficiaries (see Art. 9.3 General Conditions of ECHO HACA). </w:t>
      </w:r>
    </w:p>
    <w:p w14:paraId="0E754AD6" w14:textId="77777777" w:rsidR="00F12B10" w:rsidRPr="00301219" w:rsidRDefault="00F12B10" w:rsidP="00F12B10">
      <w:pPr>
        <w:jc w:val="both"/>
        <w:rPr>
          <w:rFonts w:asciiTheme="majorHAnsi" w:hAnsiTheme="majorHAnsi" w:cstheme="majorHAnsi"/>
          <w:sz w:val="20"/>
          <w:lang w:val="en-GB"/>
        </w:rPr>
      </w:pPr>
    </w:p>
    <w:p w14:paraId="44C4B9BA" w14:textId="77777777" w:rsidR="00F12B10" w:rsidRPr="00301219" w:rsidRDefault="00F12B10" w:rsidP="00F12B10">
      <w:pPr>
        <w:jc w:val="both"/>
        <w:rPr>
          <w:rFonts w:asciiTheme="majorHAnsi" w:hAnsiTheme="majorHAnsi" w:cstheme="majorHAnsi"/>
          <w:sz w:val="20"/>
          <w:lang w:val="en-GB"/>
        </w:rPr>
      </w:pPr>
      <w:r w:rsidRPr="00301219">
        <w:rPr>
          <w:rFonts w:asciiTheme="majorHAnsi" w:hAnsiTheme="majorHAnsi" w:cstheme="majorHAnsi"/>
          <w:sz w:val="20"/>
          <w:lang w:val="en-GB"/>
        </w:rPr>
        <w:t xml:space="preserve">Under </w:t>
      </w:r>
      <w:r w:rsidRPr="00301219">
        <w:rPr>
          <w:rFonts w:asciiTheme="majorHAnsi" w:hAnsiTheme="majorHAnsi" w:cstheme="majorHAnsi"/>
          <w:b/>
          <w:bCs/>
          <w:sz w:val="20"/>
          <w:lang w:val="en-GB"/>
        </w:rPr>
        <w:t>ECHO HACA</w:t>
      </w:r>
      <w:r w:rsidRPr="00301219">
        <w:rPr>
          <w:rFonts w:asciiTheme="majorHAnsi" w:hAnsiTheme="majorHAnsi" w:cstheme="majorHAnsi"/>
          <w:sz w:val="20"/>
          <w:lang w:val="en-GB"/>
        </w:rPr>
        <w:t xml:space="preserve">, where the Action is a </w:t>
      </w:r>
      <w:r w:rsidRPr="00301219">
        <w:rPr>
          <w:rFonts w:asciiTheme="majorHAnsi" w:hAnsiTheme="majorHAnsi" w:cstheme="majorHAnsi"/>
          <w:b/>
          <w:bCs/>
          <w:sz w:val="20"/>
          <w:lang w:val="en-GB"/>
        </w:rPr>
        <w:t>Multi-Donor Action</w:t>
      </w:r>
      <w:r w:rsidRPr="00301219">
        <w:rPr>
          <w:rFonts w:asciiTheme="majorHAnsi" w:hAnsiTheme="majorHAnsi" w:cstheme="majorHAnsi"/>
          <w:sz w:val="20"/>
          <w:lang w:val="en-GB"/>
        </w:rPr>
        <w:t>, IOM is exempt from the obligation under Article 9.3 to 9.6 General Conditions of ECHO HACA, provided that the equipment, vehicles and remaining major supplies are used for the benefit of humanitarian aid Actions (see Art. 9.7 General Conditions of ECHO HACA).</w:t>
      </w:r>
    </w:p>
    <w:p w14:paraId="4A15E112" w14:textId="77777777" w:rsidR="00F12B10" w:rsidRPr="00301219" w:rsidRDefault="00F12B10" w:rsidP="00F12B10">
      <w:pPr>
        <w:jc w:val="both"/>
        <w:rPr>
          <w:rFonts w:asciiTheme="majorHAnsi" w:hAnsiTheme="majorHAnsi" w:cstheme="majorHAnsi"/>
          <w:sz w:val="20"/>
        </w:rPr>
      </w:pPr>
    </w:p>
    <w:p w14:paraId="44685AD6" w14:textId="77777777" w:rsidR="00F12B10" w:rsidRPr="00360EF8" w:rsidRDefault="00F12B10" w:rsidP="00F12B10">
      <w:pPr>
        <w:jc w:val="both"/>
        <w:rPr>
          <w:rFonts w:asciiTheme="majorHAnsi" w:hAnsiTheme="majorHAnsi" w:cstheme="majorHAnsi"/>
          <w:sz w:val="20"/>
          <w:lang w:val="en-GB"/>
        </w:rPr>
      </w:pPr>
      <w:r w:rsidRPr="00360EF8">
        <w:rPr>
          <w:rFonts w:asciiTheme="majorHAnsi" w:hAnsiTheme="majorHAnsi" w:cstheme="majorHAnsi"/>
          <w:sz w:val="20"/>
          <w:lang w:val="en-GB"/>
        </w:rPr>
        <w:t xml:space="preserve">For the rules on transfer of assets under </w:t>
      </w:r>
      <w:r w:rsidRPr="00360EF8">
        <w:rPr>
          <w:rFonts w:asciiTheme="majorHAnsi" w:hAnsiTheme="majorHAnsi" w:cstheme="majorHAnsi"/>
          <w:b/>
          <w:bCs/>
          <w:sz w:val="20"/>
          <w:lang w:val="en-GB"/>
        </w:rPr>
        <w:t>ECHO IMDA Agreements</w:t>
      </w:r>
      <w:r w:rsidRPr="00360EF8">
        <w:rPr>
          <w:rFonts w:asciiTheme="majorHAnsi" w:hAnsiTheme="majorHAnsi" w:cstheme="majorHAnsi"/>
          <w:sz w:val="20"/>
          <w:lang w:val="en-GB"/>
        </w:rPr>
        <w:t>, please refer to Art. 12.3-12.7 General Conditions of ECHO IMDA:</w:t>
      </w:r>
    </w:p>
    <w:p w14:paraId="7271A1C6" w14:textId="77777777" w:rsidR="00F12B10" w:rsidRPr="00360EF8" w:rsidRDefault="00F12B10" w:rsidP="00734975">
      <w:pPr>
        <w:numPr>
          <w:ilvl w:val="0"/>
          <w:numId w:val="27"/>
        </w:numPr>
        <w:jc w:val="both"/>
        <w:rPr>
          <w:rFonts w:asciiTheme="majorHAnsi" w:hAnsiTheme="majorHAnsi" w:cstheme="majorHAnsi"/>
          <w:sz w:val="20"/>
          <w:lang w:val="en-GB"/>
        </w:rPr>
      </w:pPr>
      <w:r w:rsidRPr="00360EF8">
        <w:rPr>
          <w:rFonts w:asciiTheme="majorHAnsi" w:hAnsiTheme="majorHAnsi" w:cstheme="majorHAnsi"/>
          <w:sz w:val="20"/>
          <w:lang w:val="en-GB"/>
        </w:rPr>
        <w:t xml:space="preserve">If the ECHO Agreement is a </w:t>
      </w:r>
      <w:r w:rsidRPr="00360EF8">
        <w:rPr>
          <w:rFonts w:asciiTheme="majorHAnsi" w:hAnsiTheme="majorHAnsi" w:cstheme="majorHAnsi"/>
          <w:b/>
          <w:bCs/>
          <w:sz w:val="20"/>
          <w:lang w:val="en-GB"/>
        </w:rPr>
        <w:t>Multi-Donor Action</w:t>
      </w:r>
      <w:r w:rsidRPr="00360EF8">
        <w:rPr>
          <w:rFonts w:asciiTheme="majorHAnsi" w:hAnsiTheme="majorHAnsi" w:cstheme="majorHAnsi"/>
          <w:sz w:val="20"/>
          <w:lang w:val="en-GB"/>
        </w:rPr>
        <w:t xml:space="preserve">, IOM is generally exempt from the obligation to donate (Art. 12.3 General Conditions of ECHO IMDA). In this case, IOM may decide to transfer the equipment to another ECHO-funded Action or may donate it to final beneficiaries, local </w:t>
      </w:r>
      <w:proofErr w:type="gramStart"/>
      <w:r w:rsidRPr="00360EF8">
        <w:rPr>
          <w:rFonts w:asciiTheme="majorHAnsi" w:hAnsiTheme="majorHAnsi" w:cstheme="majorHAnsi"/>
          <w:sz w:val="20"/>
          <w:lang w:val="en-GB"/>
        </w:rPr>
        <w:t>NGOs</w:t>
      </w:r>
      <w:proofErr w:type="gramEnd"/>
      <w:r w:rsidRPr="00360EF8">
        <w:rPr>
          <w:rFonts w:asciiTheme="majorHAnsi" w:hAnsiTheme="majorHAnsi" w:cstheme="majorHAnsi"/>
          <w:sz w:val="20"/>
          <w:lang w:val="en-GB"/>
        </w:rPr>
        <w:t xml:space="preserve"> or local authorities. </w:t>
      </w:r>
    </w:p>
    <w:p w14:paraId="0C582790" w14:textId="77777777" w:rsidR="00F12B10" w:rsidRPr="00360EF8" w:rsidRDefault="00F12B10" w:rsidP="00734975">
      <w:pPr>
        <w:numPr>
          <w:ilvl w:val="0"/>
          <w:numId w:val="27"/>
        </w:numPr>
        <w:jc w:val="both"/>
        <w:rPr>
          <w:rFonts w:asciiTheme="majorHAnsi" w:hAnsiTheme="majorHAnsi" w:cstheme="majorHAnsi"/>
          <w:sz w:val="20"/>
          <w:lang w:val="en-GB"/>
        </w:rPr>
      </w:pPr>
      <w:r w:rsidRPr="00360EF8">
        <w:rPr>
          <w:rFonts w:asciiTheme="majorHAnsi" w:hAnsiTheme="majorHAnsi" w:cstheme="majorHAnsi"/>
          <w:sz w:val="20"/>
          <w:lang w:val="en-GB"/>
        </w:rPr>
        <w:t xml:space="preserve">If the ECHO Agreement is not a </w:t>
      </w:r>
      <w:proofErr w:type="gramStart"/>
      <w:r w:rsidRPr="00360EF8">
        <w:rPr>
          <w:rFonts w:asciiTheme="majorHAnsi" w:hAnsiTheme="majorHAnsi" w:cstheme="majorHAnsi"/>
          <w:sz w:val="20"/>
          <w:lang w:val="en-GB"/>
        </w:rPr>
        <w:t>Multi-Donor Action</w:t>
      </w:r>
      <w:proofErr w:type="gramEnd"/>
      <w:r w:rsidRPr="00360EF8">
        <w:rPr>
          <w:rFonts w:asciiTheme="majorHAnsi" w:hAnsiTheme="majorHAnsi" w:cstheme="majorHAnsi"/>
          <w:sz w:val="20"/>
          <w:lang w:val="en-GB"/>
        </w:rPr>
        <w:t xml:space="preserve"> but </w:t>
      </w:r>
      <w:r w:rsidRPr="00360EF8">
        <w:rPr>
          <w:rFonts w:asciiTheme="majorHAnsi" w:hAnsiTheme="majorHAnsi" w:cstheme="majorHAnsi"/>
          <w:b/>
          <w:bCs/>
          <w:sz w:val="20"/>
          <w:lang w:val="en-GB"/>
        </w:rPr>
        <w:t>fully EU-funded</w:t>
      </w:r>
      <w:r w:rsidRPr="00360EF8">
        <w:rPr>
          <w:rFonts w:asciiTheme="majorHAnsi" w:hAnsiTheme="majorHAnsi" w:cstheme="majorHAnsi"/>
          <w:sz w:val="20"/>
          <w:lang w:val="en-GB"/>
        </w:rPr>
        <w:t xml:space="preserve">, IOM is obliged to donate the equipment* if a transfer to another EU-funded humanitarian aid action of IOM is not possible or appropriate (Art. 12.4 General Conditions of ECHO IMDA). </w:t>
      </w:r>
    </w:p>
    <w:p w14:paraId="2CF271E4" w14:textId="77777777" w:rsidR="00F12B10" w:rsidRPr="00301219" w:rsidRDefault="00F12B10" w:rsidP="00F12B10">
      <w:pPr>
        <w:jc w:val="both"/>
        <w:rPr>
          <w:rFonts w:asciiTheme="majorHAnsi" w:hAnsiTheme="majorHAnsi" w:cstheme="majorHAnsi"/>
          <w:sz w:val="20"/>
          <w:lang w:val="en-GB"/>
        </w:rPr>
      </w:pPr>
      <w:r w:rsidRPr="00360EF8">
        <w:rPr>
          <w:rFonts w:asciiTheme="majorHAnsi" w:hAnsiTheme="majorHAnsi" w:cstheme="majorHAnsi"/>
          <w:sz w:val="20"/>
          <w:lang w:val="en-GB"/>
        </w:rPr>
        <w:t>*No obligation to donate for:</w:t>
      </w:r>
    </w:p>
    <w:p w14:paraId="6C08029B" w14:textId="3E3A16DC" w:rsidR="00F12B10" w:rsidRPr="00301219" w:rsidRDefault="00F12B10" w:rsidP="00734975">
      <w:pPr>
        <w:numPr>
          <w:ilvl w:val="1"/>
          <w:numId w:val="27"/>
        </w:numPr>
        <w:jc w:val="both"/>
        <w:rPr>
          <w:rFonts w:asciiTheme="majorHAnsi" w:hAnsiTheme="majorHAnsi" w:cstheme="majorBidi"/>
          <w:sz w:val="20"/>
          <w:lang w:val="en-GB"/>
        </w:rPr>
      </w:pPr>
      <w:r w:rsidRPr="00301219">
        <w:rPr>
          <w:rFonts w:asciiTheme="majorHAnsi" w:hAnsiTheme="majorHAnsi" w:cstheme="majorBidi"/>
          <w:sz w:val="20"/>
          <w:lang w:val="en-GB"/>
        </w:rPr>
        <w:t xml:space="preserve">single items with value ≤ EUR </w:t>
      </w:r>
      <w:proofErr w:type="gramStart"/>
      <w:r w:rsidRPr="00301219">
        <w:rPr>
          <w:rFonts w:asciiTheme="majorHAnsi" w:hAnsiTheme="majorHAnsi" w:cstheme="majorBidi"/>
          <w:sz w:val="20"/>
          <w:lang w:val="en-GB"/>
        </w:rPr>
        <w:t>750;</w:t>
      </w:r>
      <w:proofErr w:type="gramEnd"/>
    </w:p>
    <w:p w14:paraId="0A58D8CB" w14:textId="77777777" w:rsidR="00F12B10" w:rsidRPr="00301219" w:rsidRDefault="00F12B10" w:rsidP="00734975">
      <w:pPr>
        <w:numPr>
          <w:ilvl w:val="1"/>
          <w:numId w:val="27"/>
        </w:numPr>
        <w:jc w:val="both"/>
        <w:rPr>
          <w:rFonts w:asciiTheme="majorHAnsi" w:hAnsiTheme="majorHAnsi" w:cstheme="majorHAnsi"/>
          <w:sz w:val="20"/>
          <w:lang w:val="en-GB"/>
        </w:rPr>
      </w:pPr>
      <w:r w:rsidRPr="00301219">
        <w:rPr>
          <w:rFonts w:asciiTheme="majorHAnsi" w:hAnsiTheme="majorHAnsi" w:cstheme="majorHAnsi"/>
          <w:sz w:val="20"/>
          <w:lang w:val="en-GB"/>
        </w:rPr>
        <w:t>items with single value between EUR 750 and EUR 2500 for a total of EUR 15 000.</w:t>
      </w:r>
    </w:p>
    <w:p w14:paraId="0D818731" w14:textId="77777777" w:rsidR="00F12B10" w:rsidRPr="00F12B10" w:rsidRDefault="00F12B10" w:rsidP="00F12B10">
      <w:pPr>
        <w:jc w:val="both"/>
        <w:rPr>
          <w:rFonts w:asciiTheme="majorHAnsi" w:hAnsiTheme="majorHAnsi" w:cstheme="majorHAnsi"/>
          <w:b/>
          <w:i/>
          <w:sz w:val="20"/>
        </w:rPr>
      </w:pPr>
    </w:p>
    <w:p w14:paraId="0758CDBB" w14:textId="77777777" w:rsidR="00F12B10" w:rsidRPr="00F12B10" w:rsidRDefault="00F12B10" w:rsidP="00D82DE9">
      <w:pPr>
        <w:jc w:val="both"/>
        <w:rPr>
          <w:rFonts w:asciiTheme="majorHAnsi" w:hAnsiTheme="majorHAnsi" w:cstheme="majorHAnsi"/>
          <w:sz w:val="20"/>
        </w:rPr>
      </w:pPr>
    </w:p>
    <w:p w14:paraId="180E0E42" w14:textId="77777777" w:rsidR="00D82DE9" w:rsidRPr="007C74D6" w:rsidRDefault="00D82DE9" w:rsidP="00D82DE9">
      <w:pPr>
        <w:ind w:left="2160"/>
        <w:jc w:val="both"/>
        <w:rPr>
          <w:rFonts w:asciiTheme="minorHAnsi" w:eastAsia="Calibri" w:hAnsiTheme="minorHAnsi" w:cstheme="minorHAnsi"/>
          <w:b/>
          <w:bCs/>
          <w:i/>
          <w:iCs/>
          <w:szCs w:val="22"/>
          <w:lang w:val="en-PH"/>
        </w:rPr>
      </w:pPr>
    </w:p>
    <w:bookmarkEnd w:id="86"/>
    <w:p w14:paraId="5B712A96" w14:textId="77777777" w:rsidR="003610B0" w:rsidRPr="00975003" w:rsidRDefault="003610B0" w:rsidP="00357640">
      <w:pPr>
        <w:pStyle w:val="BodyTextIndent"/>
        <w:tabs>
          <w:tab w:val="clear" w:pos="426"/>
        </w:tabs>
        <w:suppressAutoHyphens/>
        <w:spacing w:line="23" w:lineRule="atLeast"/>
        <w:ind w:left="0"/>
        <w:jc w:val="both"/>
        <w:rPr>
          <w:rFonts w:asciiTheme="minorHAnsi" w:hAnsiTheme="minorHAnsi" w:cstheme="minorHAnsi"/>
          <w:color w:val="000000"/>
          <w:sz w:val="20"/>
        </w:rPr>
      </w:pPr>
    </w:p>
    <w:sectPr w:rsidR="003610B0" w:rsidRPr="00975003" w:rsidSect="0023260A">
      <w:headerReference w:type="default" r:id="rId19"/>
      <w:footerReference w:type="default" r:id="rId20"/>
      <w:pgSz w:w="12240" w:h="15840"/>
      <w:pgMar w:top="851" w:right="1418" w:bottom="851" w:left="1418" w:header="720" w:footer="720" w:gutter="0"/>
      <w:pgBorders w:offsetFrom="page">
        <w:top w:val="double" w:sz="4" w:space="24" w:color="808080"/>
        <w:left w:val="double" w:sz="4" w:space="24" w:color="808080"/>
        <w:bottom w:val="double" w:sz="4" w:space="24" w:color="808080"/>
        <w:right w:val="double" w:sz="4" w:space="24" w:color="808080"/>
      </w:pgBorders>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 Contract Review" w:date="2021-03-18T21:37:00Z" w:initials="LEGCR">
    <w:p w14:paraId="5F948817" w14:textId="77777777" w:rsidR="00910825" w:rsidRDefault="008970AA">
      <w:pPr>
        <w:pStyle w:val="CommentText"/>
      </w:pPr>
      <w:r>
        <w:rPr>
          <w:rStyle w:val="CommentReference"/>
        </w:rPr>
        <w:annotationRef/>
      </w:r>
      <w:r w:rsidR="00910825">
        <w:rPr>
          <w:highlight w:val="lightGray"/>
        </w:rPr>
        <w:t>Notes to Department/Office/Mission:</w:t>
      </w:r>
    </w:p>
    <w:p w14:paraId="6035C32E" w14:textId="77777777" w:rsidR="00910825" w:rsidRDefault="00910825">
      <w:pPr>
        <w:pStyle w:val="CommentText"/>
      </w:pPr>
    </w:p>
    <w:p w14:paraId="098D99F9" w14:textId="77777777" w:rsidR="00910825" w:rsidRDefault="00910825">
      <w:pPr>
        <w:pStyle w:val="CommentText"/>
      </w:pPr>
      <w:r>
        <w:t>This contract type is covered by the IN 288. Please read IN 288for the changes relating to implementing partners.</w:t>
      </w:r>
    </w:p>
    <w:p w14:paraId="1858AC44" w14:textId="77777777" w:rsidR="00910825" w:rsidRDefault="00910825">
      <w:pPr>
        <w:pStyle w:val="CommentText"/>
      </w:pPr>
    </w:p>
    <w:p w14:paraId="7F25B34E" w14:textId="77777777" w:rsidR="00910825" w:rsidRDefault="00910825" w:rsidP="004B6FDC">
      <w:pPr>
        <w:pStyle w:val="CommentText"/>
      </w:pPr>
      <w:r>
        <w:rPr>
          <w:lang w:val="en-GB"/>
        </w:rPr>
        <w:t>For the latest version of the LEG CR templates, forms and flow down conditions, please see the LEG CR Operational Templates SharePoint: </w:t>
      </w:r>
      <w:hyperlink r:id="rId1" w:history="1">
        <w:r w:rsidRPr="004B6FDC">
          <w:rPr>
            <w:rStyle w:val="Hyperlink"/>
            <w:lang w:val="en-PH"/>
          </w:rPr>
          <w:t>https://iomint.sharepoint.com/sites/LEGContractReview-Templates</w:t>
        </w:r>
      </w:hyperlink>
    </w:p>
  </w:comment>
  <w:comment w:id="1" w:author="LEG Contract Review [2]" w:date="2021-09-08T23:31:00Z" w:initials="LEGCR">
    <w:p w14:paraId="77147904" w14:textId="4494CB51" w:rsidR="008970AA" w:rsidRDefault="008970AA" w:rsidP="00565935">
      <w:pPr>
        <w:pStyle w:val="CommentText"/>
        <w:rPr>
          <w:rStyle w:val="CommentReference"/>
        </w:rPr>
      </w:pPr>
      <w:r>
        <w:rPr>
          <w:rStyle w:val="CommentReference"/>
        </w:rPr>
        <w:annotationRef/>
      </w:r>
      <w:r w:rsidRPr="0098637C">
        <w:rPr>
          <w:rStyle w:val="CommentReference"/>
          <w:highlight w:val="lightGray"/>
        </w:rPr>
        <w:t>Notes to Department/Office/Mission:</w:t>
      </w:r>
    </w:p>
    <w:p w14:paraId="677386DC" w14:textId="77777777" w:rsidR="008970AA" w:rsidRPr="0098637C" w:rsidRDefault="008970AA" w:rsidP="00565935">
      <w:pPr>
        <w:pStyle w:val="CommentText"/>
        <w:rPr>
          <w:rStyle w:val="CommentReference"/>
        </w:rPr>
      </w:pPr>
    </w:p>
    <w:p w14:paraId="5609A23A" w14:textId="77777777" w:rsidR="008970AA" w:rsidRPr="0098637C" w:rsidRDefault="008970AA" w:rsidP="00565935">
      <w:pPr>
        <w:pStyle w:val="CommentText"/>
      </w:pPr>
      <w:r w:rsidRPr="0098637C">
        <w:t xml:space="preserve">The notes </w:t>
      </w:r>
      <w:r>
        <w:t xml:space="preserve">and comments </w:t>
      </w:r>
      <w:r w:rsidRPr="0098637C">
        <w:t xml:space="preserve">are for IOM staff only. Please delete all notes </w:t>
      </w:r>
      <w:r>
        <w:t xml:space="preserve">and comments </w:t>
      </w:r>
      <w:r w:rsidRPr="0098637C">
        <w:t>in grey font/highlights and the comment boxes before signing the Agreement.</w:t>
      </w:r>
    </w:p>
    <w:p w14:paraId="4AA17205" w14:textId="77777777" w:rsidR="008970AA" w:rsidRPr="0098637C" w:rsidRDefault="008970AA" w:rsidP="00565935">
      <w:pPr>
        <w:pStyle w:val="CommentText"/>
      </w:pPr>
    </w:p>
    <w:p w14:paraId="2EA019B0" w14:textId="77777777" w:rsidR="008970AA" w:rsidRDefault="008970AA" w:rsidP="00565935">
      <w:pPr>
        <w:pStyle w:val="CommentText"/>
      </w:pPr>
      <w:r w:rsidRPr="0098637C">
        <w:t>Please fill in the required information in grey font/highlight in this template.</w:t>
      </w:r>
    </w:p>
    <w:p w14:paraId="4F062FAE" w14:textId="77777777" w:rsidR="008970AA" w:rsidRDefault="008970AA" w:rsidP="00565935">
      <w:pPr>
        <w:pStyle w:val="CommentText"/>
      </w:pPr>
    </w:p>
    <w:p w14:paraId="7A723AF7" w14:textId="3B600FA3" w:rsidR="008970AA" w:rsidRDefault="008970AA" w:rsidP="00565935">
      <w:pPr>
        <w:pStyle w:val="CommentText"/>
      </w:pPr>
      <w:r w:rsidRPr="00221A28">
        <w:t>Please note that the Checklist at the end of this template is intended as a guide to colleagues and does not need to be sent to LEG.</w:t>
      </w:r>
    </w:p>
  </w:comment>
  <w:comment w:id="4" w:author="LEG Contract Review" w:date="2021-03-19T01:31:00Z" w:initials="LEGCR">
    <w:p w14:paraId="367A39B9" w14:textId="4369A983" w:rsidR="008970AA" w:rsidRDefault="008970AA">
      <w:pPr>
        <w:pStyle w:val="CommentText"/>
        <w:rPr>
          <w:rStyle w:val="CommentReference"/>
        </w:rPr>
      </w:pPr>
      <w:r w:rsidRPr="0098637C">
        <w:rPr>
          <w:rStyle w:val="CommentReference"/>
          <w:highlight w:val="lightGray"/>
        </w:rPr>
        <w:t>Notes to Department/Office/Mission:</w:t>
      </w:r>
    </w:p>
    <w:p w14:paraId="4798EAEB" w14:textId="77777777" w:rsidR="008970AA" w:rsidRDefault="008970AA">
      <w:pPr>
        <w:pStyle w:val="CommentText"/>
        <w:rPr>
          <w:rFonts w:asciiTheme="minorHAnsi" w:hAnsiTheme="minorHAnsi" w:cstheme="minorHAnsi"/>
          <w:lang w:val="en-PH"/>
        </w:rPr>
      </w:pPr>
    </w:p>
    <w:p w14:paraId="566BF1EF" w14:textId="53607520" w:rsidR="008970AA" w:rsidRDefault="008970AA">
      <w:pPr>
        <w:pStyle w:val="CommentText"/>
      </w:pPr>
      <w:r>
        <w:rPr>
          <w:rStyle w:val="CommentReference"/>
        </w:rPr>
        <w:annotationRef/>
      </w:r>
      <w:r w:rsidRPr="00BB0C96">
        <w:rPr>
          <w:rFonts w:asciiTheme="minorHAnsi" w:hAnsiTheme="minorHAnsi" w:cstheme="minorHAnsi"/>
          <w:i/>
          <w:iCs/>
          <w:lang w:val="en-PH"/>
        </w:rPr>
        <w:t>Without any deviation</w:t>
      </w:r>
      <w:r w:rsidRPr="00CB1A21">
        <w:rPr>
          <w:rFonts w:asciiTheme="minorHAnsi" w:hAnsiTheme="minorHAnsi" w:cstheme="minorHAnsi"/>
          <w:lang w:val="en-PH"/>
        </w:rPr>
        <w:t xml:space="preserve"> means that nothing in the template is changed other than filling in names, prices, dates, etc. in the appropriate space provided therefor</w:t>
      </w:r>
    </w:p>
  </w:comment>
  <w:comment w:id="6" w:author="LEG Contract Review" w:date="2021-03-11T22:15:00Z" w:initials="LEGCR">
    <w:p w14:paraId="51194953" w14:textId="77777777" w:rsidR="00910825" w:rsidRDefault="008970AA">
      <w:pPr>
        <w:pStyle w:val="CommentText"/>
      </w:pPr>
      <w:r>
        <w:rPr>
          <w:rStyle w:val="CommentReference"/>
        </w:rPr>
        <w:annotationRef/>
      </w:r>
      <w:r w:rsidR="00910825">
        <w:rPr>
          <w:highlight w:val="lightGray"/>
        </w:rPr>
        <w:t>Notes to Department/Office/Mission:</w:t>
      </w:r>
    </w:p>
    <w:p w14:paraId="521EE3F8" w14:textId="77777777" w:rsidR="00910825" w:rsidRDefault="00910825">
      <w:pPr>
        <w:pStyle w:val="CommentText"/>
      </w:pPr>
    </w:p>
    <w:p w14:paraId="061C93BD" w14:textId="77777777" w:rsidR="00910825" w:rsidRDefault="00910825">
      <w:pPr>
        <w:pStyle w:val="CommentText"/>
      </w:pPr>
      <w:r>
        <w:rPr>
          <w:b/>
          <w:bCs/>
          <w:u w:val="single"/>
        </w:rPr>
        <w:t>IMPLEMENTING PARTNERS</w:t>
      </w:r>
    </w:p>
    <w:p w14:paraId="115C69B1" w14:textId="77777777" w:rsidR="00910825" w:rsidRDefault="00910825">
      <w:pPr>
        <w:pStyle w:val="CommentText"/>
      </w:pPr>
      <w:r>
        <w:rPr>
          <w:color w:val="000000"/>
        </w:rPr>
        <w:t>The selection of implementing is subject to IN 288 (the Implementing Partnership Management Handbook)  Implementing Partners are outlined in the Section A.5 of IN 288</w:t>
      </w:r>
    </w:p>
    <w:p w14:paraId="214F6F56" w14:textId="77777777" w:rsidR="00910825" w:rsidRDefault="00910825">
      <w:pPr>
        <w:pStyle w:val="CommentText"/>
      </w:pPr>
    </w:p>
    <w:p w14:paraId="7F6F0D61" w14:textId="77777777" w:rsidR="00910825" w:rsidRDefault="00910825">
      <w:pPr>
        <w:pStyle w:val="CommentText"/>
      </w:pPr>
      <w:r>
        <w:rPr>
          <w:color w:val="000000"/>
        </w:rPr>
        <w:t>In general, the approval authority of Implementing Partner (IP) selection is decentralized to the CoM of the respective IOM office. The CoM is responsible and accountable for ensuring that such Implementing Partner selections are based on duly documented and compliant selection processes and due diligence assessments</w:t>
      </w:r>
    </w:p>
    <w:p w14:paraId="62614BF4" w14:textId="77777777" w:rsidR="00910825" w:rsidRDefault="00910825">
      <w:pPr>
        <w:pStyle w:val="CommentText"/>
      </w:pPr>
    </w:p>
    <w:p w14:paraId="49ABCA73" w14:textId="77777777" w:rsidR="00910825" w:rsidRDefault="00910825">
      <w:pPr>
        <w:pStyle w:val="CommentText"/>
      </w:pPr>
      <w:r>
        <w:rPr>
          <w:color w:val="000000"/>
          <w:lang w:val="en-PH"/>
        </w:rPr>
        <w:t>Prior approval of the IP selection by the Regional Director (RD), or the Migration Emergency Coordinator (MEC) in cases where the emergency is declared by the DG and the Migration Emergency Coordinator is appointed, is required in case:</w:t>
      </w:r>
    </w:p>
    <w:p w14:paraId="5E826C73" w14:textId="77777777" w:rsidR="00910825" w:rsidRDefault="00910825">
      <w:pPr>
        <w:pStyle w:val="CommentText"/>
      </w:pPr>
    </w:p>
    <w:p w14:paraId="4C876D57" w14:textId="77777777" w:rsidR="00910825" w:rsidRDefault="00910825" w:rsidP="00734975">
      <w:pPr>
        <w:pStyle w:val="CommentText"/>
        <w:numPr>
          <w:ilvl w:val="0"/>
          <w:numId w:val="35"/>
        </w:numPr>
      </w:pPr>
      <w:r>
        <w:rPr>
          <w:color w:val="000000"/>
          <w:lang w:val="en-PH"/>
        </w:rPr>
        <w:t xml:space="preserve">The partner is a Non-UN International Organization, Intergovernmental Organization (IGO) or International Civil Society Organization (ICSO) and the contract value of the partnership engagement equals or exceeds USD 1,000,000; or </w:t>
      </w:r>
    </w:p>
    <w:p w14:paraId="027A7C39" w14:textId="77777777" w:rsidR="00910825" w:rsidRDefault="00910825">
      <w:pPr>
        <w:pStyle w:val="CommentText"/>
      </w:pPr>
    </w:p>
    <w:p w14:paraId="2FFC537A" w14:textId="77777777" w:rsidR="00910825" w:rsidRDefault="00910825" w:rsidP="00734975">
      <w:pPr>
        <w:pStyle w:val="CommentText"/>
        <w:numPr>
          <w:ilvl w:val="0"/>
          <w:numId w:val="36"/>
        </w:numPr>
      </w:pPr>
      <w:r>
        <w:rPr>
          <w:color w:val="000000"/>
          <w:lang w:val="en-PH"/>
        </w:rPr>
        <w:t>The partner is a Civil Society Organization (CSO) or any other IP , and the contract value of the partnership engagement equals or exceeds USD 300,000.</w:t>
      </w:r>
    </w:p>
    <w:p w14:paraId="7E1B2EB5" w14:textId="77777777" w:rsidR="00910825" w:rsidRDefault="00910825">
      <w:pPr>
        <w:pStyle w:val="CommentText"/>
      </w:pPr>
    </w:p>
    <w:p w14:paraId="73DBE038" w14:textId="77777777" w:rsidR="00910825" w:rsidRDefault="00910825">
      <w:pPr>
        <w:pStyle w:val="CommentText"/>
      </w:pPr>
      <w:r>
        <w:rPr>
          <w:color w:val="000000"/>
          <w:lang w:val="en-PH"/>
        </w:rPr>
        <w:t xml:space="preserve">In case of HQ operations, CoM shall be understood as Departmental Director of IOM HQ, and references to Regional Director shall be interpreted as approval by the Comptroller/ Director of DFM for HQ managed transactions and agreements. </w:t>
      </w:r>
    </w:p>
    <w:p w14:paraId="5535B7F5" w14:textId="77777777" w:rsidR="00910825" w:rsidRDefault="00910825">
      <w:pPr>
        <w:pStyle w:val="CommentText"/>
      </w:pPr>
    </w:p>
    <w:p w14:paraId="6B03E41A" w14:textId="77777777" w:rsidR="00910825" w:rsidRDefault="00910825" w:rsidP="007E6844">
      <w:pPr>
        <w:pStyle w:val="CommentText"/>
      </w:pPr>
      <w:r>
        <w:rPr>
          <w:color w:val="000000"/>
        </w:rPr>
        <w:t>See Section B.4 of IN 288 for further guidance</w:t>
      </w:r>
      <w:r>
        <w:t>.</w:t>
      </w:r>
    </w:p>
  </w:comment>
  <w:comment w:id="7" w:author="LEG Contract Review" w:date="2021-03-10T22:03:00Z" w:initials="LEGCR">
    <w:p w14:paraId="0F52AF29" w14:textId="71689D08" w:rsidR="008970AA" w:rsidRDefault="008970AA" w:rsidP="00486406">
      <w:pPr>
        <w:pStyle w:val="CommentText"/>
        <w:rPr>
          <w:rStyle w:val="CommentReference"/>
        </w:rPr>
      </w:pPr>
      <w:r w:rsidRPr="004B09F6">
        <w:rPr>
          <w:rStyle w:val="CommentReference"/>
          <w:highlight w:val="lightGray"/>
        </w:rPr>
        <w:annotationRef/>
      </w:r>
      <w:r w:rsidRPr="004B09F6">
        <w:rPr>
          <w:rStyle w:val="CommentReference"/>
          <w:highlight w:val="lightGray"/>
        </w:rPr>
        <w:t>Notes to Department/Office/Mission:</w:t>
      </w:r>
      <w:r>
        <w:rPr>
          <w:rStyle w:val="CommentReference"/>
        </w:rPr>
        <w:t xml:space="preserve"> </w:t>
      </w:r>
    </w:p>
    <w:p w14:paraId="72167928" w14:textId="77777777" w:rsidR="008970AA" w:rsidRDefault="008970AA" w:rsidP="00486406">
      <w:pPr>
        <w:pStyle w:val="CommentText"/>
      </w:pPr>
    </w:p>
    <w:p w14:paraId="6332D563" w14:textId="77777777" w:rsidR="008970AA" w:rsidRPr="002422A4" w:rsidRDefault="008970AA" w:rsidP="00486406">
      <w:pPr>
        <w:pStyle w:val="CommentText"/>
      </w:pPr>
      <w:r w:rsidRPr="002422A4">
        <w:t xml:space="preserve">The </w:t>
      </w:r>
      <w:r>
        <w:t>“</w:t>
      </w:r>
      <w:r w:rsidRPr="002422A4">
        <w:t>Subject of the Agreement</w:t>
      </w:r>
      <w:r>
        <w:t>”</w:t>
      </w:r>
      <w:r w:rsidRPr="002422A4">
        <w:t xml:space="preserve"> should be the name of the Project, and should be written exactly the same on this Agreement, the Project </w:t>
      </w:r>
      <w:r>
        <w:t xml:space="preserve">Documents </w:t>
      </w:r>
      <w:r w:rsidRPr="002422A4">
        <w:t xml:space="preserve">and the </w:t>
      </w:r>
      <w:r>
        <w:t xml:space="preserve">Project </w:t>
      </w:r>
      <w:r w:rsidRPr="002422A4">
        <w:t>Budget.</w:t>
      </w:r>
    </w:p>
    <w:p w14:paraId="3031197F" w14:textId="77777777" w:rsidR="008970AA" w:rsidRDefault="008970AA" w:rsidP="00486406">
      <w:pPr>
        <w:pStyle w:val="CommentText"/>
      </w:pPr>
    </w:p>
  </w:comment>
  <w:comment w:id="8" w:author="LEG Contract Review" w:date="2021-03-18T21:41:00Z" w:initials="LEGCR">
    <w:p w14:paraId="3F0C6A8E" w14:textId="77777777" w:rsidR="008970AA" w:rsidRDefault="008970AA" w:rsidP="004C77C0">
      <w:pPr>
        <w:pStyle w:val="CommentText"/>
        <w:rPr>
          <w:rStyle w:val="CommentReference"/>
        </w:rPr>
      </w:pPr>
      <w:r>
        <w:rPr>
          <w:rStyle w:val="CommentReference"/>
        </w:rPr>
        <w:annotationRef/>
      </w:r>
      <w:r w:rsidRPr="004B09F6">
        <w:rPr>
          <w:rStyle w:val="CommentReference"/>
          <w:highlight w:val="lightGray"/>
        </w:rPr>
        <w:t>Notes to Department/Office/Mission:</w:t>
      </w:r>
    </w:p>
    <w:p w14:paraId="5A608ED2" w14:textId="77777777" w:rsidR="008970AA" w:rsidRDefault="008970AA" w:rsidP="004C77C0">
      <w:pPr>
        <w:pStyle w:val="CommentText"/>
      </w:pPr>
    </w:p>
    <w:p w14:paraId="059ED8F3" w14:textId="4553E1D6" w:rsidR="008970AA" w:rsidRDefault="008970AA" w:rsidP="004C77C0">
      <w:pPr>
        <w:pStyle w:val="CommentText"/>
      </w:pPr>
      <w:r>
        <w:rPr>
          <w:rStyle w:val="CommentReference"/>
        </w:rPr>
        <w:annotationRef/>
      </w:r>
      <w:r w:rsidRPr="00A476C0">
        <w:t xml:space="preserve">Ensure that the name of the other party is the same here, above, and in the Project </w:t>
      </w:r>
      <w:r>
        <w:t xml:space="preserve">Documents and </w:t>
      </w:r>
      <w:r w:rsidRPr="00A476C0">
        <w:t>annexes.</w:t>
      </w:r>
    </w:p>
  </w:comment>
  <w:comment w:id="10" w:author="LEG Contract Review" w:date="2021-03-25T16:38:00Z" w:initials="LEGCR">
    <w:p w14:paraId="039E6252" w14:textId="77777777" w:rsidR="008970AA" w:rsidRDefault="008970AA" w:rsidP="00762B05">
      <w:pPr>
        <w:pStyle w:val="CommentText"/>
        <w:rPr>
          <w:rStyle w:val="CommentReference"/>
          <w:rFonts w:ascii="Calibri" w:hAnsi="Calibri" w:cs="Calibri"/>
          <w:sz w:val="22"/>
          <w:szCs w:val="22"/>
        </w:rPr>
      </w:pPr>
      <w:r w:rsidRPr="005A45F5">
        <w:rPr>
          <w:rStyle w:val="CommentReference"/>
          <w:rFonts w:ascii="Calibri" w:hAnsi="Calibri" w:cs="Calibri"/>
          <w:color w:val="000000" w:themeColor="text1"/>
          <w:sz w:val="22"/>
          <w:szCs w:val="22"/>
          <w:highlight w:val="lightGray"/>
        </w:rPr>
        <w:t>Notes to Department/Office/Mission:</w:t>
      </w:r>
    </w:p>
    <w:p w14:paraId="6E2E92FE" w14:textId="77777777" w:rsidR="008970AA" w:rsidRDefault="008970AA" w:rsidP="00762B05">
      <w:pPr>
        <w:pStyle w:val="CommentText"/>
        <w:rPr>
          <w:rFonts w:asciiTheme="minorHAnsi" w:eastAsiaTheme="minorEastAsia" w:hAnsiTheme="minorHAnsi" w:cstheme="minorBidi"/>
          <w:noProof/>
        </w:rPr>
      </w:pPr>
    </w:p>
    <w:p w14:paraId="0BCA04C0" w14:textId="77777777" w:rsidR="008970AA" w:rsidRDefault="008970AA" w:rsidP="00762B05">
      <w:pPr>
        <w:pStyle w:val="CommentText"/>
      </w:pPr>
      <w:r>
        <w:rPr>
          <w:rStyle w:val="CommentReference"/>
        </w:rPr>
        <w:annotationRef/>
      </w:r>
      <w:r w:rsidRPr="00181B0A">
        <w:rPr>
          <w:rFonts w:asciiTheme="minorHAnsi" w:eastAsiaTheme="minorEastAsia" w:hAnsiTheme="minorHAnsi" w:cstheme="minorBidi"/>
          <w:noProof/>
        </w:rPr>
        <w:t>Deviations from this list of annexes should be kept to a strict minimum and be only further expanded, if operationally justified (e.g. to facilitate payment to/reporting by the IP by including reporting templates or standardized payment request template as annexes to this Agreement).</w:t>
      </w:r>
    </w:p>
  </w:comment>
  <w:comment w:id="11" w:author="LEG Contract Review" w:date="2021-01-25T11:54:00Z" w:initials="LEGCR">
    <w:p w14:paraId="20323BA3" w14:textId="77777777" w:rsidR="008970AA" w:rsidRPr="00C1701A" w:rsidRDefault="008970AA" w:rsidP="002D6EF6">
      <w:pPr>
        <w:pStyle w:val="CommentText"/>
        <w:rPr>
          <w:rStyle w:val="CommentReference"/>
          <w:sz w:val="20"/>
          <w:szCs w:val="20"/>
        </w:rPr>
      </w:pPr>
      <w:r w:rsidRPr="00C1701A">
        <w:rPr>
          <w:rStyle w:val="CommentReference"/>
          <w:sz w:val="20"/>
          <w:szCs w:val="20"/>
        </w:rPr>
        <w:annotationRef/>
      </w:r>
      <w:r w:rsidRPr="00C1701A">
        <w:rPr>
          <w:rStyle w:val="CommentReference"/>
          <w:sz w:val="20"/>
          <w:szCs w:val="20"/>
        </w:rPr>
        <w:annotationRef/>
      </w:r>
      <w:r w:rsidRPr="00C1701A">
        <w:rPr>
          <w:rStyle w:val="CommentReference"/>
          <w:sz w:val="20"/>
          <w:szCs w:val="20"/>
          <w:highlight w:val="lightGray"/>
        </w:rPr>
        <w:t>Notes to Department/Office/Mission:</w:t>
      </w:r>
      <w:r w:rsidRPr="00C1701A">
        <w:rPr>
          <w:rStyle w:val="CommentReference"/>
          <w:sz w:val="20"/>
          <w:szCs w:val="20"/>
        </w:rPr>
        <w:t xml:space="preserve"> </w:t>
      </w:r>
    </w:p>
    <w:p w14:paraId="4226905D" w14:textId="77777777" w:rsidR="008970AA" w:rsidRPr="00C1701A" w:rsidRDefault="008970AA" w:rsidP="002D6EF6">
      <w:pPr>
        <w:pStyle w:val="CommentText"/>
        <w:rPr>
          <w:rStyle w:val="CommentReference"/>
          <w:sz w:val="20"/>
          <w:szCs w:val="20"/>
        </w:rPr>
      </w:pPr>
    </w:p>
    <w:p w14:paraId="5C7D29CF" w14:textId="3C11D151" w:rsidR="008970AA" w:rsidRPr="00C1701A" w:rsidRDefault="008970AA" w:rsidP="002D6EF6">
      <w:pPr>
        <w:pStyle w:val="CommentText"/>
      </w:pPr>
      <w:r w:rsidRPr="00C1701A">
        <w:t xml:space="preserve">The start date of the Agreement shall not commence prior to the implementation project period as defined in the corresponding funding agreement. Further, the Activities of the Implementing Partner must not have started before the Agreement is signed. </w:t>
      </w:r>
    </w:p>
    <w:p w14:paraId="48B9C4DD" w14:textId="77777777" w:rsidR="008970AA" w:rsidRPr="00C1701A" w:rsidRDefault="008970AA" w:rsidP="002D6EF6">
      <w:pPr>
        <w:pStyle w:val="CommentText"/>
      </w:pPr>
    </w:p>
    <w:p w14:paraId="10EDE952" w14:textId="6E76795E" w:rsidR="008970AA" w:rsidRPr="00C1701A" w:rsidRDefault="008970AA">
      <w:pPr>
        <w:pStyle w:val="CommentText"/>
        <w:rPr>
          <w:b/>
        </w:rPr>
      </w:pPr>
      <w:r w:rsidRPr="00C1701A">
        <w:t>If the Activities have started before the draft is signed, please see the clause on “</w:t>
      </w:r>
      <w:r>
        <w:t>Final Clauses</w:t>
      </w:r>
      <w:r w:rsidRPr="00C1701A">
        <w:t xml:space="preserve">” (Article 24.1) below to include the retroactivity clause. </w:t>
      </w:r>
    </w:p>
  </w:comment>
  <w:comment w:id="12" w:author="LEG Contract Review" w:date="2021-01-25T12:01:00Z" w:initials="LEGCR">
    <w:p w14:paraId="243A8BB0" w14:textId="77777777" w:rsidR="001C0CFD" w:rsidRDefault="008970AA">
      <w:pPr>
        <w:pStyle w:val="CommentText"/>
      </w:pPr>
      <w:r w:rsidRPr="005A45F5">
        <w:rPr>
          <w:rStyle w:val="CommentReference"/>
          <w:rFonts w:asciiTheme="minorHAnsi" w:hAnsiTheme="minorHAnsi" w:cstheme="minorHAnsi"/>
          <w:color w:val="000000" w:themeColor="text1"/>
        </w:rPr>
        <w:annotationRef/>
      </w:r>
      <w:r w:rsidR="001C0CFD">
        <w:rPr>
          <w:color w:val="000000"/>
          <w:highlight w:val="lightGray"/>
        </w:rPr>
        <w:t>Notes to Department/Office/Mission:</w:t>
      </w:r>
    </w:p>
    <w:p w14:paraId="750D940F" w14:textId="77777777" w:rsidR="001C0CFD" w:rsidRDefault="001C0CFD">
      <w:pPr>
        <w:pStyle w:val="CommentText"/>
      </w:pPr>
      <w:r>
        <w:rPr>
          <w:color w:val="000000"/>
        </w:rPr>
        <w:t xml:space="preserve">There must be an end date to the Project activities of the Implementing Partner. </w:t>
      </w:r>
    </w:p>
    <w:p w14:paraId="24F5FB56" w14:textId="77777777" w:rsidR="001C0CFD" w:rsidRDefault="001C0CFD">
      <w:pPr>
        <w:pStyle w:val="CommentText"/>
      </w:pPr>
    </w:p>
    <w:p w14:paraId="0BB7DDB3" w14:textId="77777777" w:rsidR="001C0CFD" w:rsidRDefault="001C0CFD">
      <w:pPr>
        <w:pStyle w:val="CommentText"/>
      </w:pPr>
      <w:r>
        <w:rPr>
          <w:color w:val="000000"/>
          <w:lang w:val="en-GB"/>
        </w:rPr>
        <w:t>When defining the end date of an IP agreement, offices must always give consideration to the following:</w:t>
      </w:r>
    </w:p>
    <w:p w14:paraId="27C0CC22" w14:textId="77777777" w:rsidR="001C0CFD" w:rsidRDefault="001C0CFD">
      <w:pPr>
        <w:pStyle w:val="CommentText"/>
      </w:pPr>
    </w:p>
    <w:p w14:paraId="2A63FF5B" w14:textId="77777777" w:rsidR="001C0CFD" w:rsidRDefault="001C0CFD" w:rsidP="00734975">
      <w:pPr>
        <w:pStyle w:val="CommentText"/>
        <w:numPr>
          <w:ilvl w:val="0"/>
          <w:numId w:val="32"/>
        </w:numPr>
      </w:pPr>
      <w:r>
        <w:rPr>
          <w:color w:val="000000"/>
        </w:rPr>
        <w:t xml:space="preserve"> The end date of the activities indicated in this Agreement shall not exceed the end of the implementation period indicated in the related EU funding agreement (Special Conditions, Article 2.3).</w:t>
      </w:r>
    </w:p>
    <w:p w14:paraId="59481914" w14:textId="77777777" w:rsidR="001C0CFD" w:rsidRDefault="001C0CFD">
      <w:pPr>
        <w:pStyle w:val="CommentText"/>
      </w:pPr>
    </w:p>
    <w:p w14:paraId="3DF6F7FF" w14:textId="77777777" w:rsidR="001C0CFD" w:rsidRDefault="001C0CFD" w:rsidP="00734975">
      <w:pPr>
        <w:pStyle w:val="CommentText"/>
        <w:numPr>
          <w:ilvl w:val="0"/>
          <w:numId w:val="33"/>
        </w:numPr>
      </w:pPr>
      <w:r>
        <w:rPr>
          <w:color w:val="000000"/>
          <w:lang w:val="en-GB"/>
        </w:rPr>
        <w:t xml:space="preserve"> Whenever possible, the end date of the Agreement must be set at an earlier date (ideally, two months before) than the end date of the related EU funding agreement, in order to allow sufficient time for IOM to receive, verify and consolidate the final report of the Implementing Partner.</w:t>
      </w:r>
    </w:p>
    <w:p w14:paraId="4694C269" w14:textId="77777777" w:rsidR="001C0CFD" w:rsidRDefault="001C0CFD">
      <w:pPr>
        <w:pStyle w:val="CommentText"/>
        <w:ind w:left="720"/>
      </w:pPr>
    </w:p>
    <w:p w14:paraId="6D09CB88" w14:textId="77777777" w:rsidR="001C0CFD" w:rsidRDefault="001C0CFD" w:rsidP="00FD76D4">
      <w:pPr>
        <w:pStyle w:val="CommentText"/>
      </w:pPr>
      <w:r>
        <w:t>Please also note that the Agreement with the IP can be renewed/extended only via an amendment.</w:t>
      </w:r>
    </w:p>
  </w:comment>
  <w:comment w:id="14" w:author="LEG Contract Review" w:date="2021-01-25T12:11:00Z" w:initials="LEGCR">
    <w:p w14:paraId="4E845814" w14:textId="77777777" w:rsidR="001C0CFD" w:rsidRDefault="008970AA">
      <w:pPr>
        <w:pStyle w:val="CommentText"/>
      </w:pPr>
      <w:r w:rsidRPr="005A45F5">
        <w:rPr>
          <w:rStyle w:val="CommentReference"/>
          <w:rFonts w:asciiTheme="minorHAnsi" w:hAnsiTheme="minorHAnsi" w:cstheme="minorHAnsi"/>
          <w:color w:val="000000" w:themeColor="text1"/>
        </w:rPr>
        <w:annotationRef/>
      </w:r>
      <w:r w:rsidR="001C0CFD">
        <w:rPr>
          <w:color w:val="000000"/>
          <w:highlight w:val="lightGray"/>
        </w:rPr>
        <w:t>Notes to Department/Office/Mission:</w:t>
      </w:r>
    </w:p>
    <w:p w14:paraId="4633C651" w14:textId="77777777" w:rsidR="001C0CFD" w:rsidRDefault="001C0CFD">
      <w:pPr>
        <w:pStyle w:val="CommentText"/>
      </w:pPr>
    </w:p>
    <w:p w14:paraId="05C575AF" w14:textId="77777777" w:rsidR="001C0CFD" w:rsidRDefault="001C0CFD" w:rsidP="00C622E8">
      <w:pPr>
        <w:pStyle w:val="CommentText"/>
      </w:pPr>
      <w:r>
        <w:rPr>
          <w:color w:val="000000"/>
        </w:rPr>
        <w:t>Please ensure that the responsibilities of the IP are very clearly described (including the “what, where, when, how much etc.” of each responsibility, and the due dates for milestones) so that in the event of poor or non-performance of the Implementing Partner, IOM is able to simply refer to the contract terms which describe the Implementing Partner’s obligations and show that they are unfulfilled for the purposes of termination of the Agreement or withholding payment to the Implementing Partner.</w:t>
      </w:r>
    </w:p>
  </w:comment>
  <w:comment w:id="13" w:author="LEG Contract Review" w:date="2021-03-18T21:46:00Z" w:initials="LEGCR">
    <w:p w14:paraId="7001B4B2" w14:textId="386E19D1" w:rsidR="008970AA" w:rsidRPr="00C1701A" w:rsidRDefault="008970AA" w:rsidP="002D6EF6">
      <w:pPr>
        <w:pStyle w:val="CommentText"/>
        <w:rPr>
          <w:rStyle w:val="CommentReference"/>
          <w:rFonts w:cstheme="majorHAnsi"/>
          <w:color w:val="000000" w:themeColor="text1"/>
          <w:sz w:val="20"/>
          <w:szCs w:val="20"/>
        </w:rPr>
      </w:pPr>
      <w:r w:rsidRPr="00C1701A">
        <w:rPr>
          <w:rStyle w:val="CommentReference"/>
          <w:rFonts w:cstheme="majorHAnsi"/>
          <w:sz w:val="20"/>
          <w:szCs w:val="20"/>
        </w:rPr>
        <w:annotationRef/>
      </w:r>
      <w:r w:rsidRPr="00C1701A">
        <w:rPr>
          <w:rStyle w:val="CommentReference"/>
          <w:rFonts w:cstheme="majorHAnsi"/>
          <w:color w:val="000000" w:themeColor="text1"/>
          <w:sz w:val="20"/>
          <w:szCs w:val="20"/>
          <w:highlight w:val="lightGray"/>
        </w:rPr>
        <w:t>Notes to Department/Office/Mission:</w:t>
      </w:r>
    </w:p>
    <w:p w14:paraId="0C7E1271" w14:textId="77777777" w:rsidR="008970AA" w:rsidRPr="00C1701A" w:rsidRDefault="008970AA" w:rsidP="002D6EF6">
      <w:pPr>
        <w:pStyle w:val="CommentText"/>
        <w:rPr>
          <w:rFonts w:cstheme="majorHAnsi"/>
          <w:color w:val="000000" w:themeColor="text1"/>
        </w:rPr>
      </w:pPr>
    </w:p>
    <w:p w14:paraId="5FE39474" w14:textId="5B96439A" w:rsidR="008970AA" w:rsidRPr="00C1701A" w:rsidRDefault="008970AA" w:rsidP="002D6EF6">
      <w:pPr>
        <w:pStyle w:val="CommentText"/>
        <w:rPr>
          <w:rFonts w:cstheme="majorHAnsi"/>
        </w:rPr>
      </w:pPr>
      <w:r w:rsidRPr="00C1701A">
        <w:rPr>
          <w:rFonts w:cstheme="majorHAnsi"/>
          <w:color w:val="000000"/>
        </w:rPr>
        <w:t>It is VERY important to clearly outline the activities of both Parties in the Agreement. While the details of each item are stated in the Project Document (Annex A), all the main items of the activities with each deadline for completion should be listed in this Agreement.</w:t>
      </w:r>
    </w:p>
  </w:comment>
  <w:comment w:id="16" w:author="LEG Contract Review" w:date="2021-01-25T13:15:00Z" w:initials="LEGCR">
    <w:p w14:paraId="1A8CC68D" w14:textId="77777777" w:rsidR="008970AA" w:rsidRDefault="008970AA">
      <w:pPr>
        <w:pStyle w:val="CommentText"/>
        <w:rPr>
          <w:rStyle w:val="CommentReference"/>
          <w:rFonts w:asciiTheme="minorHAnsi" w:hAnsiTheme="minorHAnsi" w:cstheme="minorHAnsi"/>
          <w:color w:val="000000" w:themeColor="text1"/>
          <w:sz w:val="22"/>
          <w:szCs w:val="22"/>
        </w:rPr>
      </w:pPr>
      <w:r w:rsidRPr="00C82BB4">
        <w:rPr>
          <w:rStyle w:val="CommentReference"/>
          <w:rFonts w:asciiTheme="minorHAnsi" w:hAnsiTheme="minorHAnsi" w:cstheme="minorHAnsi"/>
          <w:color w:val="000000" w:themeColor="text1"/>
        </w:rPr>
        <w:annotationRef/>
      </w:r>
      <w:bookmarkStart w:id="17" w:name="_Hlk66996791"/>
      <w:r w:rsidRPr="005A45F5">
        <w:rPr>
          <w:rStyle w:val="CommentReference"/>
          <w:rFonts w:asciiTheme="minorHAnsi" w:hAnsiTheme="minorHAnsi" w:cstheme="minorHAnsi"/>
          <w:color w:val="000000" w:themeColor="text1"/>
          <w:sz w:val="22"/>
          <w:szCs w:val="22"/>
          <w:highlight w:val="lightGray"/>
        </w:rPr>
        <w:t>Notes to Department/Office/Mission:</w:t>
      </w:r>
    </w:p>
    <w:p w14:paraId="6E9E4D53" w14:textId="77777777" w:rsidR="008970AA" w:rsidRDefault="008970AA">
      <w:pPr>
        <w:pStyle w:val="CommentText"/>
        <w:rPr>
          <w:rFonts w:asciiTheme="minorHAnsi" w:hAnsiTheme="minorHAnsi" w:cstheme="minorHAnsi"/>
          <w:color w:val="000000" w:themeColor="text1"/>
          <w:lang w:val="en-PH"/>
        </w:rPr>
      </w:pPr>
    </w:p>
    <w:p w14:paraId="3E1ADDCC" w14:textId="28433E58" w:rsidR="008970AA" w:rsidRPr="00C82BB4" w:rsidRDefault="008970AA">
      <w:pPr>
        <w:pStyle w:val="CommentText"/>
        <w:rPr>
          <w:rFonts w:asciiTheme="minorHAnsi" w:hAnsiTheme="minorHAnsi" w:cstheme="minorHAnsi"/>
          <w:color w:val="000000" w:themeColor="text1"/>
        </w:rPr>
      </w:pPr>
      <w:r w:rsidRPr="00C82BB4">
        <w:rPr>
          <w:rFonts w:asciiTheme="minorHAnsi" w:hAnsiTheme="minorHAnsi" w:cstheme="minorHAnsi"/>
          <w:color w:val="000000" w:themeColor="text1"/>
          <w:lang w:val="en-PH"/>
        </w:rPr>
        <w:t xml:space="preserve">Please attach a copy of the </w:t>
      </w:r>
      <w:r>
        <w:rPr>
          <w:rFonts w:asciiTheme="minorHAnsi" w:hAnsiTheme="minorHAnsi" w:cstheme="minorHAnsi"/>
          <w:color w:val="000000" w:themeColor="text1"/>
          <w:lang w:val="en-PH"/>
        </w:rPr>
        <w:t xml:space="preserve">Project </w:t>
      </w:r>
      <w:r w:rsidRPr="00C82BB4">
        <w:rPr>
          <w:rFonts w:asciiTheme="minorHAnsi" w:hAnsiTheme="minorHAnsi" w:cstheme="minorHAnsi"/>
          <w:color w:val="000000" w:themeColor="text1"/>
          <w:lang w:val="en-PH"/>
        </w:rPr>
        <w:t>Budget to the Agreement and label it accordingly.</w:t>
      </w:r>
      <w:bookmarkEnd w:id="17"/>
    </w:p>
  </w:comment>
  <w:comment w:id="15" w:author="LEG Contract Review" w:date="2021-01-26T13:12:00Z" w:initials="LEGCR">
    <w:p w14:paraId="00050D65" w14:textId="77777777" w:rsidR="00910825" w:rsidRDefault="00910825">
      <w:pPr>
        <w:pStyle w:val="CommentText"/>
      </w:pPr>
      <w:r>
        <w:rPr>
          <w:color w:val="000000"/>
          <w:highlight w:val="lightGray"/>
        </w:rPr>
        <w:t>Notes to Department/Office/Mission:</w:t>
      </w:r>
    </w:p>
    <w:p w14:paraId="5CDF9383" w14:textId="77777777" w:rsidR="00910825" w:rsidRDefault="00910825">
      <w:pPr>
        <w:pStyle w:val="CommentText"/>
      </w:pPr>
    </w:p>
    <w:p w14:paraId="082AEECC" w14:textId="77777777" w:rsidR="00910825" w:rsidRDefault="00910825">
      <w:pPr>
        <w:pStyle w:val="CommentText"/>
      </w:pPr>
      <w:r>
        <w:rPr>
          <w:b/>
          <w:bCs/>
          <w:u w:val="single"/>
        </w:rPr>
        <w:t>CURRENCY</w:t>
      </w:r>
    </w:p>
    <w:p w14:paraId="7217C027" w14:textId="77777777" w:rsidR="00910825" w:rsidRDefault="00910825">
      <w:pPr>
        <w:pStyle w:val="CommentText"/>
      </w:pPr>
    </w:p>
    <w:p w14:paraId="14339347" w14:textId="77777777" w:rsidR="00910825" w:rsidRDefault="00910825">
      <w:pPr>
        <w:pStyle w:val="CommentText"/>
      </w:pPr>
      <w:r>
        <w:rPr>
          <w:b/>
          <w:bCs/>
        </w:rPr>
        <w:t>Standard approach:</w:t>
      </w:r>
      <w:r>
        <w:t xml:space="preserve"> In case of EU-funded Project Implementation Agreement (EU PIA), the project budget, contribution and payment amounts should ideally all be in EUR as this is the currency of the EU Agreement in which IOM receives, manages and reports the EU funds. The IP will receive the funds in EUR as well as submit the financial reports in EUR. </w:t>
      </w:r>
    </w:p>
    <w:p w14:paraId="19A5CF0E" w14:textId="77777777" w:rsidR="00910825" w:rsidRDefault="00910825">
      <w:pPr>
        <w:pStyle w:val="CommentText"/>
      </w:pPr>
      <w:r>
        <w:t>Any expenses the IP have incurred in any other currency shall be reported by the IP itself in EUR using the UN monthly exchange rate applicable in the month in which the expenses occurred (</w:t>
      </w:r>
      <w:hyperlink r:id="rId2" w:history="1">
        <w:r w:rsidRPr="0026229A">
          <w:rPr>
            <w:rStyle w:val="Hyperlink"/>
          </w:rPr>
          <w:t>https://treasury.un.org/operationalrates/OperationalRates.php</w:t>
        </w:r>
      </w:hyperlink>
      <w:r>
        <w:t>), as indicated under Art. 7.1.3 of the PIA.</w:t>
      </w:r>
    </w:p>
    <w:p w14:paraId="090511C6" w14:textId="77777777" w:rsidR="00910825" w:rsidRDefault="00910825">
      <w:pPr>
        <w:pStyle w:val="CommentText"/>
      </w:pPr>
    </w:p>
    <w:p w14:paraId="2287898F" w14:textId="77777777" w:rsidR="00910825" w:rsidRDefault="00910825">
      <w:pPr>
        <w:pStyle w:val="CommentText"/>
      </w:pPr>
      <w:r>
        <w:rPr>
          <w:b/>
          <w:bCs/>
        </w:rPr>
        <w:t>Second preferred option</w:t>
      </w:r>
      <w:r>
        <w:t xml:space="preserve">: If the above standard approach is not feasible due to justifiable reasons, the project budget, contribution and payment amounts shall still be ideally specified in EUR but the payments can be processed in USD or local currency. </w:t>
      </w:r>
    </w:p>
    <w:p w14:paraId="44B5085E" w14:textId="77777777" w:rsidR="00910825" w:rsidRDefault="00910825">
      <w:pPr>
        <w:pStyle w:val="CommentText"/>
      </w:pPr>
      <w:r>
        <w:t xml:space="preserve">As such, the IOM mission must specify the contribution/instalment amounts in Art. 6.1 and Art. 6.2.a/b/c of the PIA in EUR, while the ad hoc wording to be added under Art. 6.2.e indicates that the instalments will be processed in USD or local currency using the UN monthly exchange rate applicable in the month when the payment is initiated. </w:t>
      </w:r>
    </w:p>
    <w:p w14:paraId="700EDAAF" w14:textId="77777777" w:rsidR="00910825" w:rsidRDefault="00910825">
      <w:pPr>
        <w:pStyle w:val="CommentText"/>
      </w:pPr>
      <w:r>
        <w:t>As foreseen under the above “Standard approach”, the IP will submit the financial reports in EUR and convert into EUR the expenses incurred in other currencies using the UN monthly exchange rate applicable in the month in which the expenses have been incurred (as per Art. 7.1.3 of the PIA).</w:t>
      </w:r>
    </w:p>
    <w:p w14:paraId="04E851EE" w14:textId="77777777" w:rsidR="00910825" w:rsidRDefault="00910825">
      <w:pPr>
        <w:pStyle w:val="CommentText"/>
      </w:pPr>
    </w:p>
    <w:p w14:paraId="5F9BCFBB" w14:textId="77777777" w:rsidR="00910825" w:rsidRDefault="00910825">
      <w:pPr>
        <w:pStyle w:val="CommentText"/>
      </w:pPr>
      <w:r>
        <w:rPr>
          <w:b/>
          <w:bCs/>
          <w:u w:val="single"/>
        </w:rPr>
        <w:t>Third and least preferred option</w:t>
      </w:r>
      <w:r>
        <w:t xml:space="preserve">: the IOM mission should only on </w:t>
      </w:r>
      <w:r>
        <w:rPr>
          <w:b/>
          <w:bCs/>
          <w:u w:val="single"/>
        </w:rPr>
        <w:t>exceptional basis</w:t>
      </w:r>
      <w:r>
        <w:t xml:space="preserve"> proceed with project budget, contribution and payment amounts all in USD or all in local currency. </w:t>
      </w:r>
    </w:p>
    <w:p w14:paraId="777D2294" w14:textId="77777777" w:rsidR="00910825" w:rsidRDefault="00910825">
      <w:pPr>
        <w:pStyle w:val="CommentText"/>
      </w:pPr>
      <w:r>
        <w:rPr>
          <w:u w:val="single"/>
        </w:rPr>
        <w:t>To be noted that in this last scenario, the IOM mission bears the project financial risk of any fluctuation of the exchange rate applicable to the transactions with the IP.</w:t>
      </w:r>
    </w:p>
    <w:p w14:paraId="16A48C51" w14:textId="77777777" w:rsidR="00910825" w:rsidRDefault="00910825">
      <w:pPr>
        <w:pStyle w:val="CommentText"/>
      </w:pPr>
      <w:r>
        <w:t xml:space="preserve">If the IOM mission still decides to proceed with this option, the contribution/instalment amounts in Art. 6.1 and Art. 6.2.a/b/c of the PIA shall be included in USD/local currency only. Likewise, Art. 6.2.e will simply indicate that all payables under this agreement are due in USD/local currency. </w:t>
      </w:r>
    </w:p>
    <w:p w14:paraId="41A7BF57" w14:textId="77777777" w:rsidR="00910825" w:rsidRDefault="00910825">
      <w:pPr>
        <w:pStyle w:val="CommentText"/>
      </w:pPr>
      <w:r>
        <w:t xml:space="preserve">Similarly, the IP’s financial reports shall be prepared in USD/local currency. </w:t>
      </w:r>
    </w:p>
    <w:p w14:paraId="6282F0CE" w14:textId="77777777" w:rsidR="00910825" w:rsidRDefault="00910825" w:rsidP="0026229A">
      <w:pPr>
        <w:pStyle w:val="CommentText"/>
      </w:pPr>
      <w:r>
        <w:t>The IP’s expenses will be recognized by IOM in the month in which the relevant financial report is received and accepted. </w:t>
      </w:r>
    </w:p>
  </w:comment>
  <w:comment w:id="18" w:author="LEG Contract Review" w:date="2021-03-18T21:53:00Z" w:initials="LEGCR">
    <w:p w14:paraId="0711DDB1" w14:textId="77777777" w:rsidR="00910825" w:rsidRDefault="008970AA">
      <w:pPr>
        <w:pStyle w:val="CommentText"/>
      </w:pPr>
      <w:r>
        <w:rPr>
          <w:rStyle w:val="CommentReference"/>
        </w:rPr>
        <w:annotationRef/>
      </w:r>
      <w:r w:rsidR="00910825">
        <w:rPr>
          <w:highlight w:val="lightGray"/>
        </w:rPr>
        <w:t>Notes to Department/Office/Mission:</w:t>
      </w:r>
    </w:p>
    <w:p w14:paraId="53728ACB" w14:textId="77777777" w:rsidR="00910825" w:rsidRDefault="00910825">
      <w:pPr>
        <w:pStyle w:val="CommentText"/>
      </w:pPr>
    </w:p>
    <w:p w14:paraId="6C437020" w14:textId="77777777" w:rsidR="00910825" w:rsidRDefault="00910825">
      <w:pPr>
        <w:pStyle w:val="CommentText"/>
      </w:pPr>
      <w:r>
        <w:rPr>
          <w:b/>
          <w:bCs/>
          <w:u w:val="single"/>
        </w:rPr>
        <w:t>INSTALMENTS</w:t>
      </w:r>
    </w:p>
    <w:p w14:paraId="7231686B" w14:textId="77777777" w:rsidR="00910825" w:rsidRDefault="00910825">
      <w:pPr>
        <w:pStyle w:val="CommentText"/>
      </w:pPr>
      <w:r>
        <w:t>If more instalments are needed, kindly copy the text from the second instalment and adjust accordingly.</w:t>
      </w:r>
    </w:p>
    <w:p w14:paraId="6C7FC72E" w14:textId="77777777" w:rsidR="00910825" w:rsidRDefault="00910825">
      <w:pPr>
        <w:pStyle w:val="CommentText"/>
      </w:pPr>
    </w:p>
    <w:p w14:paraId="7D0928B7" w14:textId="77777777" w:rsidR="00910825" w:rsidRDefault="00910825">
      <w:pPr>
        <w:pStyle w:val="CommentText"/>
      </w:pPr>
      <w:r>
        <w:t>Installments should be on the receipt and approval of reports AND the achievement of clearly-defined and easily-assessed milestones.</w:t>
      </w:r>
      <w:r>
        <w:rPr>
          <w:lang w:val="en-GB"/>
        </w:rPr>
        <w:t xml:space="preserve"> The amount of the instalment should be proportionate to the corresponding milestone met by the Implementing Partner.</w:t>
      </w:r>
      <w:r>
        <w:t xml:space="preserve"> A percentage (as much as possible, but at least 10%) must be retained until receipt and approval of the final report. </w:t>
      </w:r>
    </w:p>
    <w:p w14:paraId="636C022B" w14:textId="77777777" w:rsidR="00910825" w:rsidRDefault="00910825">
      <w:pPr>
        <w:pStyle w:val="CommentText"/>
      </w:pPr>
    </w:p>
    <w:p w14:paraId="7B94BEDC" w14:textId="77777777" w:rsidR="00910825" w:rsidRDefault="00910825" w:rsidP="008670D1">
      <w:pPr>
        <w:pStyle w:val="CommentText"/>
      </w:pPr>
      <w:r>
        <w:rPr>
          <w:color w:val="000000"/>
        </w:rPr>
        <w:t>See Sections C.5.5.11 and C.5.5.12 of IN 288 for advance payments thresholds.</w:t>
      </w:r>
    </w:p>
  </w:comment>
  <w:comment w:id="19" w:author="LEG Contract Review" w:date="2021-01-28T10:43:00Z" w:initials="LEGCR">
    <w:p w14:paraId="3329C44C" w14:textId="77777777" w:rsidR="00910825" w:rsidRDefault="008970AA">
      <w:pPr>
        <w:pStyle w:val="CommentText"/>
      </w:pPr>
      <w:r>
        <w:rPr>
          <w:rStyle w:val="CommentReference"/>
        </w:rPr>
        <w:annotationRef/>
      </w:r>
      <w:r w:rsidR="00910825">
        <w:rPr>
          <w:highlight w:val="lightGray"/>
        </w:rPr>
        <w:t>Notes to Department/Office/Mission:</w:t>
      </w:r>
    </w:p>
    <w:p w14:paraId="645C5409" w14:textId="77777777" w:rsidR="00910825" w:rsidRDefault="00910825">
      <w:pPr>
        <w:pStyle w:val="CommentText"/>
      </w:pPr>
    </w:p>
    <w:p w14:paraId="4510C635" w14:textId="77777777" w:rsidR="00910825" w:rsidRDefault="00910825">
      <w:pPr>
        <w:pStyle w:val="CommentText"/>
      </w:pPr>
      <w:r>
        <w:rPr>
          <w:b/>
          <w:bCs/>
          <w:u w:val="single"/>
        </w:rPr>
        <w:t>ADVANCE PAYMENTS</w:t>
      </w:r>
    </w:p>
    <w:p w14:paraId="2F90B4D3" w14:textId="77777777" w:rsidR="00910825" w:rsidRDefault="00910825">
      <w:pPr>
        <w:pStyle w:val="CommentText"/>
      </w:pPr>
    </w:p>
    <w:p w14:paraId="5D75C6C3" w14:textId="77777777" w:rsidR="00910825" w:rsidRDefault="00910825">
      <w:pPr>
        <w:pStyle w:val="CommentText"/>
      </w:pPr>
      <w:r>
        <w:rPr>
          <w:color w:val="000000"/>
        </w:rPr>
        <w:t xml:space="preserve">Provided that conditions outlined  in section C.5.5.11 of IN 288 are met, and upon due consideration of operational requirements and inherent risks linked to advance payments, the CoM may authorize advance payments to IPs up to the following thresholds: </w:t>
      </w:r>
    </w:p>
    <w:p w14:paraId="0A5704F4" w14:textId="77777777" w:rsidR="00910825" w:rsidRDefault="00910825">
      <w:pPr>
        <w:pStyle w:val="CommentText"/>
      </w:pPr>
    </w:p>
    <w:p w14:paraId="4765BD83" w14:textId="77777777" w:rsidR="00910825" w:rsidRDefault="00910825">
      <w:pPr>
        <w:pStyle w:val="CommentText"/>
      </w:pPr>
      <w:r>
        <w:rPr>
          <w:color w:val="000000"/>
        </w:rPr>
        <w:t xml:space="preserve">a. For International CSOs, Non-UN International Organizations (IO), or Intergovernmental Organizations (IGOs), an advance payment or a schedule of advance payments not exceeding 50% of the contract value or a maximum of USD 300,000, whichever is lower, may be agreed. In case of L1, L2 and L3 operations, and urgent or emergency situations declared by the Director General, the maximum threshold is automatically increased to USD 500,000. </w:t>
      </w:r>
    </w:p>
    <w:p w14:paraId="25241F43" w14:textId="77777777" w:rsidR="00910825" w:rsidRDefault="00910825">
      <w:pPr>
        <w:pStyle w:val="CommentText"/>
      </w:pPr>
    </w:p>
    <w:p w14:paraId="75D00A8E" w14:textId="77777777" w:rsidR="00910825" w:rsidRDefault="00910825">
      <w:pPr>
        <w:pStyle w:val="CommentText"/>
      </w:pPr>
      <w:r>
        <w:rPr>
          <w:color w:val="000000"/>
        </w:rPr>
        <w:t>b. For Non-International CSOs and any other IPs, an advance payment or a schedule of advance payments not exceeding 50% of the contract value or maximum USD 50,000, whichever is lower, may be agreed. In case of L1, L2 and L3 operations, and urgent or emergency situations declared by the Director General, the maximum threshold is automatically increased to USD 150,000.</w:t>
      </w:r>
    </w:p>
    <w:p w14:paraId="4931D2C9" w14:textId="77777777" w:rsidR="00910825" w:rsidRDefault="00910825">
      <w:pPr>
        <w:pStyle w:val="CommentText"/>
      </w:pPr>
    </w:p>
    <w:p w14:paraId="177043C3" w14:textId="77777777" w:rsidR="00910825" w:rsidRDefault="00910825">
      <w:pPr>
        <w:pStyle w:val="CommentText"/>
      </w:pPr>
      <w:r>
        <w:rPr>
          <w:color w:val="000000"/>
        </w:rPr>
        <w:t xml:space="preserve">c. In the case of implementing partnerships not exceeding 7 months, the advance payment percentages for the cases covered in a or b above may be approved up to 70%, as long as they do not exceed the maximum amounts specified in a or b above. </w:t>
      </w:r>
    </w:p>
    <w:p w14:paraId="48E4420B" w14:textId="77777777" w:rsidR="00910825" w:rsidRDefault="00910825">
      <w:pPr>
        <w:pStyle w:val="CommentText"/>
      </w:pPr>
    </w:p>
    <w:p w14:paraId="77C66E4B" w14:textId="77777777" w:rsidR="00910825" w:rsidRDefault="00910825">
      <w:pPr>
        <w:pStyle w:val="CommentText"/>
      </w:pPr>
      <w:r>
        <w:rPr>
          <w:b/>
          <w:bCs/>
          <w:color w:val="000000"/>
        </w:rPr>
        <w:t>Exceptions:</w:t>
      </w:r>
      <w:r>
        <w:rPr>
          <w:color w:val="000000"/>
        </w:rPr>
        <w:t xml:space="preserve"> In case of advance payment requirements exceeding these limits, which are justified by operational requirements, these should be referred for approval by the CoM to the Regional Director, or, in the case of emergencies, to the Migration Emergency Coordinator, provided the COM confirms that the conditions outlined in section C.5.5.11 of IN 288 are met. </w:t>
      </w:r>
    </w:p>
    <w:p w14:paraId="12822C55" w14:textId="77777777" w:rsidR="00910825" w:rsidRDefault="00910825">
      <w:pPr>
        <w:pStyle w:val="CommentText"/>
      </w:pPr>
    </w:p>
    <w:p w14:paraId="52DF1A2B" w14:textId="77777777" w:rsidR="00910825" w:rsidRDefault="00910825" w:rsidP="00C03092">
      <w:pPr>
        <w:pStyle w:val="CommentText"/>
      </w:pPr>
      <w:r>
        <w:rPr>
          <w:color w:val="000000"/>
        </w:rPr>
        <w:t xml:space="preserve">The accountability and responsibility for IP advance payment decisions lies with the COM, and the Regional Director or the Migration Emergency Coordinator making the decision. </w:t>
      </w:r>
    </w:p>
  </w:comment>
  <w:comment w:id="20" w:author="LEG Contract Review" w:date="2021-03-18T21:58:00Z" w:initials="LEGCR">
    <w:p w14:paraId="0169B268" w14:textId="33B68D8E" w:rsidR="008970AA" w:rsidRDefault="008970AA" w:rsidP="0081399F">
      <w:pPr>
        <w:pStyle w:val="CommentText"/>
        <w:rPr>
          <w:rStyle w:val="CommentReference"/>
        </w:rPr>
      </w:pPr>
      <w:r>
        <w:rPr>
          <w:rStyle w:val="CommentReference"/>
        </w:rPr>
        <w:annotationRef/>
      </w:r>
      <w:r>
        <w:rPr>
          <w:rStyle w:val="CommentReference"/>
        </w:rPr>
        <w:annotationRef/>
      </w:r>
      <w:r w:rsidRPr="004B09F6">
        <w:rPr>
          <w:rStyle w:val="CommentReference"/>
          <w:highlight w:val="lightGray"/>
        </w:rPr>
        <w:t>Notes to Department/Office/Mission:</w:t>
      </w:r>
    </w:p>
    <w:p w14:paraId="4EEDF6C7" w14:textId="77777777" w:rsidR="008970AA" w:rsidRDefault="008970AA" w:rsidP="0081399F">
      <w:pPr>
        <w:pStyle w:val="CommentText"/>
      </w:pPr>
    </w:p>
    <w:p w14:paraId="40D6BCFC" w14:textId="1CEB6E73" w:rsidR="008970AA" w:rsidRDefault="008970AA">
      <w:pPr>
        <w:pStyle w:val="CommentText"/>
      </w:pPr>
      <w:r>
        <w:rPr>
          <w:rStyle w:val="CommentReference"/>
        </w:rPr>
        <w:annotationRef/>
      </w:r>
      <w:r>
        <w:t xml:space="preserve">If there will be </w:t>
      </w:r>
      <w:r w:rsidRPr="002422A4">
        <w:t>no advance payment required</w:t>
      </w:r>
      <w:r>
        <w:t xml:space="preserve">, please delete this clause </w:t>
      </w:r>
      <w:r w:rsidRPr="002422A4">
        <w:t xml:space="preserve">and </w:t>
      </w:r>
      <w:r>
        <w:t xml:space="preserve">adjust the </w:t>
      </w:r>
      <w:r w:rsidRPr="002422A4">
        <w:t>enumeration.</w:t>
      </w:r>
    </w:p>
  </w:comment>
  <w:comment w:id="22" w:author="LEG Contract Review" w:date="2021-03-18T22:00:00Z" w:initials="LEGCR">
    <w:p w14:paraId="792557E2" w14:textId="77777777" w:rsidR="00950AB5" w:rsidRDefault="008970AA">
      <w:pPr>
        <w:pStyle w:val="CommentText"/>
      </w:pPr>
      <w:r>
        <w:rPr>
          <w:rStyle w:val="CommentReference"/>
        </w:rPr>
        <w:annotationRef/>
      </w:r>
      <w:r w:rsidR="00950AB5">
        <w:rPr>
          <w:highlight w:val="lightGray"/>
        </w:rPr>
        <w:t>Notes to Department/Office/Mission:</w:t>
      </w:r>
    </w:p>
    <w:p w14:paraId="28A95EEE" w14:textId="77777777" w:rsidR="00950AB5" w:rsidRDefault="00950AB5">
      <w:pPr>
        <w:pStyle w:val="CommentText"/>
      </w:pPr>
    </w:p>
    <w:p w14:paraId="554B1883" w14:textId="77777777" w:rsidR="00950AB5" w:rsidRDefault="00950AB5" w:rsidP="00E1154E">
      <w:pPr>
        <w:pStyle w:val="CommentText"/>
      </w:pPr>
      <w:r>
        <w:t>All advance payments, except for the initial advance, must be linked to delivery milestones and are subject to expensing minimum threshold as indicated under Art. 6.2d.</w:t>
      </w:r>
    </w:p>
  </w:comment>
  <w:comment w:id="23" w:author="LEG Contract Review" w:date="2021-03-18T21:59:00Z" w:initials="LEGCR">
    <w:p w14:paraId="19E68D7E" w14:textId="47D6A779" w:rsidR="008970AA" w:rsidRDefault="008970AA" w:rsidP="00CF2935">
      <w:pPr>
        <w:pStyle w:val="CommentText"/>
        <w:rPr>
          <w:rStyle w:val="CommentReference"/>
        </w:rPr>
      </w:pPr>
      <w:r>
        <w:rPr>
          <w:rStyle w:val="CommentReference"/>
        </w:rPr>
        <w:annotationRef/>
      </w:r>
      <w:r w:rsidRPr="004B09F6">
        <w:rPr>
          <w:rStyle w:val="CommentReference"/>
          <w:highlight w:val="lightGray"/>
        </w:rPr>
        <w:t>Notes to Department/Office/Mission:</w:t>
      </w:r>
    </w:p>
    <w:p w14:paraId="3CCED3F2" w14:textId="77777777" w:rsidR="008970AA" w:rsidRDefault="008970AA" w:rsidP="00CF2935">
      <w:pPr>
        <w:pStyle w:val="CommentText"/>
      </w:pPr>
    </w:p>
    <w:p w14:paraId="6EE4896E" w14:textId="006FEC7E" w:rsidR="008970AA" w:rsidRDefault="008970AA">
      <w:pPr>
        <w:pStyle w:val="CommentText"/>
      </w:pPr>
      <w:r>
        <w:rPr>
          <w:rStyle w:val="CommentReference"/>
        </w:rPr>
        <w:annotationRef/>
      </w:r>
      <w:r>
        <w:t>If advance payment is allowed, a mínimum of 10% of the Contribution should be withheld to the final payment upon IOM’s receipt and approval of the final report.</w:t>
      </w:r>
    </w:p>
  </w:comment>
  <w:comment w:id="26" w:author="LEG Contract Review" w:date="2021-01-25T12:24:00Z" w:initials="LEGCR">
    <w:p w14:paraId="372904E6" w14:textId="2A2665AF" w:rsidR="008970AA" w:rsidRDefault="008970AA" w:rsidP="0072738F">
      <w:pPr>
        <w:pStyle w:val="CommentText"/>
        <w:rPr>
          <w:rStyle w:val="CommentReference"/>
          <w:rFonts w:asciiTheme="minorHAnsi" w:hAnsiTheme="minorHAnsi" w:cstheme="minorHAnsi"/>
          <w:color w:val="000000" w:themeColor="text1"/>
          <w:sz w:val="22"/>
          <w:szCs w:val="22"/>
        </w:rPr>
      </w:pPr>
      <w:r w:rsidRPr="00E85B29">
        <w:rPr>
          <w:rStyle w:val="CommentReference"/>
          <w:rFonts w:asciiTheme="minorHAnsi" w:hAnsiTheme="minorHAnsi" w:cstheme="minorHAnsi"/>
          <w:color w:val="000000" w:themeColor="text1"/>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1E17A4F2" w14:textId="77777777" w:rsidR="008970AA" w:rsidRDefault="008970AA" w:rsidP="0072738F">
      <w:pPr>
        <w:pStyle w:val="CommentText"/>
        <w:rPr>
          <w:rStyle w:val="CommentReference"/>
          <w:rFonts w:asciiTheme="minorHAnsi" w:hAnsiTheme="minorHAnsi" w:cstheme="minorHAnsi"/>
          <w:color w:val="000000" w:themeColor="text1"/>
          <w:sz w:val="22"/>
          <w:szCs w:val="22"/>
        </w:rPr>
      </w:pPr>
    </w:p>
    <w:p w14:paraId="601697F4" w14:textId="52CA9A26" w:rsidR="008970AA" w:rsidRPr="00E85B29" w:rsidRDefault="008970AA" w:rsidP="0072738F">
      <w:pPr>
        <w:pStyle w:val="CommentText"/>
        <w:rPr>
          <w:rFonts w:asciiTheme="minorHAnsi" w:hAnsiTheme="minorHAnsi" w:cstheme="minorHAnsi"/>
          <w:color w:val="000000" w:themeColor="text1"/>
        </w:rPr>
      </w:pPr>
      <w:r w:rsidRPr="00E85B29">
        <w:rPr>
          <w:rFonts w:asciiTheme="minorHAnsi" w:hAnsiTheme="minorHAnsi" w:cstheme="minorHAnsi"/>
          <w:color w:val="000000" w:themeColor="text1"/>
        </w:rPr>
        <w:t>This last sentence shall be included only if we apply the second preferred option listed in the comment on Article 6.1</w:t>
      </w:r>
      <w:r>
        <w:rPr>
          <w:rFonts w:asciiTheme="minorHAnsi" w:hAnsiTheme="minorHAnsi" w:cstheme="minorHAnsi"/>
          <w:color w:val="000000" w:themeColor="text1"/>
        </w:rPr>
        <w:t xml:space="preserve">. It does </w:t>
      </w:r>
      <w:r w:rsidRPr="00E85B29">
        <w:rPr>
          <w:rFonts w:asciiTheme="minorHAnsi" w:hAnsiTheme="minorHAnsi" w:cstheme="minorHAnsi"/>
          <w:color w:val="000000" w:themeColor="text1"/>
        </w:rPr>
        <w:t xml:space="preserve">not if apply the third </w:t>
      </w:r>
      <w:r>
        <w:rPr>
          <w:rFonts w:asciiTheme="minorHAnsi" w:hAnsiTheme="minorHAnsi" w:cstheme="minorHAnsi"/>
          <w:color w:val="000000" w:themeColor="text1"/>
        </w:rPr>
        <w:t xml:space="preserve">option </w:t>
      </w:r>
      <w:r w:rsidRPr="00E85B29">
        <w:rPr>
          <w:rFonts w:asciiTheme="minorHAnsi" w:hAnsiTheme="minorHAnsi" w:cstheme="minorHAnsi"/>
          <w:color w:val="000000" w:themeColor="text1"/>
        </w:rPr>
        <w:t>(everything is in USD/local currency)</w:t>
      </w:r>
      <w:r>
        <w:rPr>
          <w:rFonts w:asciiTheme="minorHAnsi" w:hAnsiTheme="minorHAnsi" w:cstheme="minorHAnsi"/>
          <w:color w:val="000000" w:themeColor="text1"/>
        </w:rPr>
        <w:t xml:space="preserve"> is adopted</w:t>
      </w:r>
      <w:r w:rsidRPr="00E85B29">
        <w:rPr>
          <w:rFonts w:asciiTheme="minorHAnsi" w:hAnsiTheme="minorHAnsi" w:cstheme="minorHAnsi"/>
          <w:color w:val="000000" w:themeColor="text1"/>
        </w:rPr>
        <w:t xml:space="preserve">. </w:t>
      </w:r>
    </w:p>
    <w:p w14:paraId="07338A29" w14:textId="5DD04268" w:rsidR="008970AA" w:rsidRPr="00E85B29" w:rsidRDefault="008970AA">
      <w:pPr>
        <w:pStyle w:val="CommentText"/>
        <w:rPr>
          <w:rFonts w:asciiTheme="minorHAnsi" w:hAnsiTheme="minorHAnsi" w:cstheme="minorHAnsi"/>
          <w:color w:val="000000" w:themeColor="text1"/>
        </w:rPr>
      </w:pPr>
    </w:p>
  </w:comment>
  <w:comment w:id="28" w:author="LEG Contract Review" w:date="2021-03-19T21:37:00Z" w:initials="LEGCR">
    <w:p w14:paraId="353AD2EE" w14:textId="77777777" w:rsidR="008970AA" w:rsidRPr="00C622E0" w:rsidRDefault="008970AA" w:rsidP="00BB43A2">
      <w:pPr>
        <w:pStyle w:val="CommentText"/>
      </w:pPr>
      <w:r>
        <w:rPr>
          <w:rStyle w:val="CommentReference"/>
        </w:rPr>
        <w:annotationRef/>
      </w:r>
      <w:r w:rsidRPr="0098637C">
        <w:rPr>
          <w:rStyle w:val="CommentReference"/>
          <w:highlight w:val="lightGray"/>
        </w:rPr>
        <w:t>Notes to Department/Office/Mission:</w:t>
      </w:r>
    </w:p>
    <w:p w14:paraId="2CBABE7E" w14:textId="77777777" w:rsidR="008970AA" w:rsidRPr="00C622E0" w:rsidRDefault="008970AA" w:rsidP="00BB43A2">
      <w:pPr>
        <w:pStyle w:val="CommentText"/>
      </w:pPr>
    </w:p>
    <w:p w14:paraId="132AACEF" w14:textId="77777777" w:rsidR="008970AA" w:rsidRPr="00C622E0" w:rsidRDefault="008970AA" w:rsidP="00BB43A2">
      <w:pPr>
        <w:pStyle w:val="CommentText"/>
      </w:pPr>
      <w:r w:rsidRPr="00C622E0">
        <w:rPr>
          <w:rStyle w:val="CommentReference"/>
        </w:rPr>
        <w:annotationRef/>
      </w:r>
      <w:r w:rsidRPr="00C622E0">
        <w:t xml:space="preserve">Please fill in the bank account details as applicable. </w:t>
      </w:r>
    </w:p>
    <w:p w14:paraId="67391966" w14:textId="77777777" w:rsidR="008970AA" w:rsidRDefault="008970AA" w:rsidP="00BB43A2">
      <w:pPr>
        <w:pStyle w:val="CommentText"/>
      </w:pPr>
    </w:p>
    <w:p w14:paraId="14905053" w14:textId="6ACE72D9" w:rsidR="008970AA" w:rsidRDefault="008970AA" w:rsidP="00BB43A2">
      <w:pPr>
        <w:pStyle w:val="CommentText"/>
      </w:pPr>
      <w:r w:rsidRPr="0098637C">
        <w:t xml:space="preserve">The bank account should be in the name of the </w:t>
      </w:r>
      <w:bookmarkStart w:id="29" w:name="_Hlk67419969"/>
      <w:r>
        <w:t>Implementing Partner</w:t>
      </w:r>
      <w:r w:rsidRPr="0098637C">
        <w:t xml:space="preserve">. </w:t>
      </w:r>
      <w:bookmarkEnd w:id="29"/>
      <w:r w:rsidRPr="0098637C">
        <w:t xml:space="preserve">Please contact </w:t>
      </w:r>
      <w:r>
        <w:t xml:space="preserve">FAD </w:t>
      </w:r>
      <w:r w:rsidRPr="0098637C">
        <w:t>if this is not the case.</w:t>
      </w:r>
    </w:p>
    <w:p w14:paraId="7F6633B3" w14:textId="77777777" w:rsidR="008970AA" w:rsidRDefault="008970AA" w:rsidP="00BB43A2">
      <w:pPr>
        <w:pStyle w:val="CommentText"/>
      </w:pPr>
    </w:p>
  </w:comment>
  <w:comment w:id="27" w:author="LEG Contract Review" w:date="2023-03-23T21:23:00Z" w:initials="LEGCR">
    <w:p w14:paraId="3D30B1A7" w14:textId="77777777" w:rsidR="008970AA" w:rsidRDefault="008970AA" w:rsidP="008C7354">
      <w:pPr>
        <w:pStyle w:val="CommentText"/>
        <w:rPr>
          <w:rStyle w:val="CommentReference"/>
          <w:rFonts w:asciiTheme="minorHAnsi" w:hAnsiTheme="minorHAnsi" w:cstheme="minorHAnsi"/>
          <w:color w:val="000000" w:themeColor="text1"/>
          <w:sz w:val="22"/>
          <w:szCs w:val="22"/>
        </w:rPr>
      </w:pPr>
      <w:r w:rsidRPr="005A45F5">
        <w:rPr>
          <w:rStyle w:val="CommentReference"/>
          <w:rFonts w:asciiTheme="minorHAnsi" w:hAnsiTheme="minorHAnsi" w:cstheme="minorHAnsi"/>
          <w:color w:val="000000" w:themeColor="text1"/>
          <w:sz w:val="22"/>
          <w:szCs w:val="22"/>
          <w:highlight w:val="lightGray"/>
        </w:rPr>
        <w:t>Notes to Department/Office/Mission:</w:t>
      </w:r>
    </w:p>
    <w:p w14:paraId="1616816A" w14:textId="77777777" w:rsidR="008970AA" w:rsidRPr="008C7354" w:rsidRDefault="008970AA" w:rsidP="00EB464D">
      <w:pPr>
        <w:pStyle w:val="NormalWeb"/>
        <w:spacing w:before="0" w:beforeAutospacing="0" w:after="0" w:afterAutospacing="0"/>
        <w:rPr>
          <w:rFonts w:ascii="Calibri" w:hAnsi="Calibri" w:cs="Calibri"/>
          <w:color w:val="000000"/>
          <w:sz w:val="22"/>
          <w:szCs w:val="22"/>
          <w:lang w:val="en-US"/>
        </w:rPr>
      </w:pPr>
    </w:p>
    <w:p w14:paraId="4CC8A152" w14:textId="3E27C0A6" w:rsidR="008970AA" w:rsidRDefault="008970AA" w:rsidP="00EB464D">
      <w:pPr>
        <w:pStyle w:val="NormalWeb"/>
        <w:spacing w:before="0" w:beforeAutospacing="0" w:after="0" w:afterAutospacing="0"/>
        <w:rPr>
          <w:rFonts w:ascii="Calibri" w:hAnsi="Calibri" w:cs="Calibri"/>
          <w:color w:val="000000"/>
          <w:sz w:val="22"/>
          <w:szCs w:val="22"/>
          <w:lang w:val="en-GB"/>
        </w:rPr>
      </w:pPr>
      <w:r>
        <w:rPr>
          <w:rStyle w:val="CommentReference"/>
        </w:rPr>
        <w:annotationRef/>
      </w:r>
      <w:r>
        <w:rPr>
          <w:rFonts w:ascii="Calibri" w:hAnsi="Calibri" w:cs="Calibri"/>
          <w:color w:val="000000"/>
          <w:sz w:val="22"/>
          <w:szCs w:val="22"/>
          <w:lang w:val="en-GB"/>
        </w:rPr>
        <w:t>Whenever possible, payments to implementing partners and vendors should be made via bank transfer (C.2.29, FMRP).  The bank transfer should be made to an account in the name of the other contracting party, not in the name of a third party or an individual.</w:t>
      </w:r>
    </w:p>
    <w:p w14:paraId="47E1B04A" w14:textId="77777777" w:rsidR="008970AA" w:rsidRDefault="008970AA" w:rsidP="00EB464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w:t>
      </w:r>
    </w:p>
    <w:p w14:paraId="3834D722" w14:textId="77777777" w:rsidR="008970AA" w:rsidRDefault="008970AA" w:rsidP="00EB464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Payment by cheque is allowed only if there is justifiable business reason why bank transfers are not possible or practice, which should be documented in a Note for File.   For payments by cheque, please use the clause below and keep a note for the file to explain the basis:</w:t>
      </w:r>
    </w:p>
    <w:p w14:paraId="5E2DFB6E" w14:textId="77777777" w:rsidR="008970AA" w:rsidRDefault="008970AA" w:rsidP="00EB464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w:t>
      </w:r>
    </w:p>
    <w:p w14:paraId="2513A120" w14:textId="587F645C" w:rsidR="008970AA" w:rsidRDefault="008970AA" w:rsidP="00EB464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“Payment shall be made in [Currency code] by cheque issued in the name of the Implementing Partner following signature of receipt.”</w:t>
      </w:r>
    </w:p>
    <w:p w14:paraId="7D190D42" w14:textId="77777777" w:rsidR="008970AA" w:rsidRDefault="008970AA" w:rsidP="00EB464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w:t>
      </w:r>
    </w:p>
    <w:p w14:paraId="451E8580" w14:textId="77777777" w:rsidR="008970AA" w:rsidRDefault="008970AA" w:rsidP="00EB464D">
      <w:pPr>
        <w:pStyle w:val="NormalWeb"/>
        <w:spacing w:before="0" w:beforeAutospacing="0" w:after="0" w:afterAutospacing="0"/>
        <w:rPr>
          <w:rFonts w:ascii="Calibri" w:hAnsi="Calibri" w:cs="Calibri"/>
          <w:color w:val="000000"/>
          <w:sz w:val="22"/>
          <w:szCs w:val="22"/>
          <w:lang w:val="en-GB"/>
        </w:rPr>
      </w:pPr>
      <w:r>
        <w:rPr>
          <w:rFonts w:ascii="Calibri" w:hAnsi="Calibri" w:cs="Calibri"/>
          <w:color w:val="000000"/>
          <w:sz w:val="22"/>
          <w:szCs w:val="22"/>
          <w:lang w:val="en-GB"/>
        </w:rPr>
        <w:t xml:space="preserve">Payment by cash should still be coordinated with TSY </w:t>
      </w:r>
      <w:hyperlink r:id="rId3" w:history="1">
        <w:r>
          <w:rPr>
            <w:rStyle w:val="Hyperlink"/>
            <w:rFonts w:ascii="Calibri" w:hAnsi="Calibri" w:cs="Calibri"/>
            <w:sz w:val="22"/>
            <w:szCs w:val="22"/>
            <w:lang w:val="en-GB"/>
          </w:rPr>
          <w:t>tsy@iom.int</w:t>
        </w:r>
      </w:hyperlink>
      <w:r>
        <w:rPr>
          <w:rFonts w:ascii="Calibri" w:hAnsi="Calibri" w:cs="Calibri"/>
          <w:color w:val="000000"/>
          <w:sz w:val="22"/>
          <w:szCs w:val="22"/>
          <w:lang w:val="en-GB"/>
        </w:rPr>
        <w:t xml:space="preserve"> for approval prior to signing the agreement (C.1.20, FMRP)</w:t>
      </w:r>
    </w:p>
    <w:p w14:paraId="60478E76" w14:textId="3EF46853" w:rsidR="008970AA" w:rsidRPr="00EB464D" w:rsidRDefault="008970AA">
      <w:pPr>
        <w:pStyle w:val="CommentText"/>
        <w:rPr>
          <w:lang w:val="en-GB"/>
        </w:rPr>
      </w:pPr>
    </w:p>
  </w:comment>
  <w:comment w:id="31" w:author="LEG Contract Review" w:date="2021-01-25T12:27:00Z" w:initials="LEGCR">
    <w:p w14:paraId="6AEBAEDC" w14:textId="77777777" w:rsidR="00120F50" w:rsidRDefault="008970AA">
      <w:pPr>
        <w:pStyle w:val="CommentText"/>
      </w:pPr>
      <w:r w:rsidRPr="00E85B29">
        <w:rPr>
          <w:rStyle w:val="CommentReference"/>
          <w:rFonts w:asciiTheme="minorHAnsi" w:hAnsiTheme="minorHAnsi" w:cstheme="minorHAnsi"/>
          <w:color w:val="000000" w:themeColor="text1"/>
        </w:rPr>
        <w:annotationRef/>
      </w:r>
      <w:r w:rsidR="00120F50">
        <w:rPr>
          <w:color w:val="000000"/>
          <w:highlight w:val="lightGray"/>
        </w:rPr>
        <w:t>Notes to Department/Office/Mission:</w:t>
      </w:r>
    </w:p>
    <w:p w14:paraId="6EA02581" w14:textId="77777777" w:rsidR="00120F50" w:rsidRDefault="00120F50">
      <w:pPr>
        <w:pStyle w:val="CommentText"/>
      </w:pPr>
    </w:p>
    <w:p w14:paraId="071C346C" w14:textId="77777777" w:rsidR="00120F50" w:rsidRDefault="00120F50" w:rsidP="00A43AA7">
      <w:pPr>
        <w:pStyle w:val="CommentText"/>
      </w:pPr>
      <w:r>
        <w:rPr>
          <w:color w:val="000000"/>
        </w:rPr>
        <w:t>Indirect costs may be eligible as part of the project overhead. See also Art. 7.1.5. If the Implementing Partner wishes to claim indirect costs, please obtain COM approval.</w:t>
      </w:r>
    </w:p>
  </w:comment>
  <w:comment w:id="33" w:author="LEG Contract Review" w:date="2021-01-25T12:27:00Z" w:initials="LEGCR">
    <w:p w14:paraId="0A298B3B" w14:textId="73E4D2A5" w:rsidR="008970AA" w:rsidRDefault="008970AA">
      <w:pPr>
        <w:pStyle w:val="CommentText"/>
        <w:rPr>
          <w:rStyle w:val="CommentReference"/>
          <w:rFonts w:asciiTheme="minorHAnsi" w:hAnsiTheme="minorHAnsi" w:cstheme="minorHAnsi"/>
          <w:color w:val="000000" w:themeColor="text1"/>
          <w:sz w:val="22"/>
          <w:szCs w:val="22"/>
        </w:rPr>
      </w:pPr>
      <w:r w:rsidRPr="00E85B29">
        <w:rPr>
          <w:rStyle w:val="CommentReference"/>
          <w:rFonts w:asciiTheme="minorHAnsi" w:hAnsiTheme="minorHAnsi" w:cstheme="minorHAnsi"/>
          <w:color w:val="000000" w:themeColor="text1"/>
        </w:rPr>
        <w:annotationRef/>
      </w:r>
      <w:bookmarkStart w:id="34" w:name="_Hlk66997710"/>
      <w:r w:rsidRPr="005A45F5">
        <w:rPr>
          <w:rStyle w:val="CommentReference"/>
          <w:rFonts w:asciiTheme="minorHAnsi" w:hAnsiTheme="minorHAnsi" w:cstheme="minorHAnsi"/>
          <w:color w:val="000000" w:themeColor="text1"/>
          <w:sz w:val="22"/>
          <w:szCs w:val="22"/>
          <w:highlight w:val="lightGray"/>
        </w:rPr>
        <w:t>Notes to Department/Office/Mission:</w:t>
      </w:r>
    </w:p>
    <w:p w14:paraId="40D526DB" w14:textId="77777777" w:rsidR="008970AA" w:rsidRDefault="008970AA">
      <w:pPr>
        <w:pStyle w:val="CommentText"/>
        <w:rPr>
          <w:rStyle w:val="CommentReference"/>
          <w:rFonts w:asciiTheme="minorHAnsi" w:hAnsiTheme="minorHAnsi" w:cstheme="minorHAnsi"/>
          <w:color w:val="000000" w:themeColor="text1"/>
          <w:sz w:val="22"/>
          <w:szCs w:val="22"/>
        </w:rPr>
      </w:pPr>
    </w:p>
    <w:p w14:paraId="72AA4DA7" w14:textId="050C9D94" w:rsidR="008970AA" w:rsidRPr="00E85B29" w:rsidRDefault="008970AA">
      <w:pPr>
        <w:pStyle w:val="CommentText"/>
        <w:rPr>
          <w:rFonts w:asciiTheme="minorHAnsi" w:hAnsiTheme="minorHAnsi" w:cstheme="minorHAnsi"/>
          <w:color w:val="000000" w:themeColor="text1"/>
        </w:rPr>
      </w:pPr>
      <w:r>
        <w:rPr>
          <w:rFonts w:asciiTheme="minorHAnsi" w:hAnsiTheme="minorHAnsi" w:cstheme="minorHAnsi"/>
          <w:color w:val="000000" w:themeColor="text1"/>
        </w:rPr>
        <w:t xml:space="preserve">Please </w:t>
      </w:r>
      <w:r w:rsidRPr="00E85B29">
        <w:rPr>
          <w:rFonts w:asciiTheme="minorHAnsi" w:hAnsiTheme="minorHAnsi" w:cstheme="minorHAnsi"/>
          <w:color w:val="000000" w:themeColor="text1"/>
        </w:rPr>
        <w:t xml:space="preserve">inform the </w:t>
      </w:r>
      <w:r>
        <w:rPr>
          <w:rFonts w:asciiTheme="minorHAnsi" w:hAnsiTheme="minorHAnsi" w:cstheme="minorHAnsi"/>
          <w:color w:val="000000" w:themeColor="text1"/>
        </w:rPr>
        <w:t xml:space="preserve">Implementing Partner </w:t>
      </w:r>
      <w:r w:rsidRPr="00E85B29">
        <w:rPr>
          <w:rFonts w:asciiTheme="minorHAnsi" w:hAnsiTheme="minorHAnsi" w:cstheme="minorHAnsi"/>
          <w:color w:val="000000" w:themeColor="text1"/>
        </w:rPr>
        <w:t xml:space="preserve">on the period until when financial records shall be kept </w:t>
      </w:r>
      <w:bookmarkEnd w:id="34"/>
      <w:r w:rsidRPr="00E85B29">
        <w:rPr>
          <w:rFonts w:asciiTheme="minorHAnsi" w:hAnsiTheme="minorHAnsi" w:cstheme="minorHAnsi"/>
          <w:color w:val="000000" w:themeColor="text1"/>
        </w:rPr>
        <w:t>(7 years after the completion of the EU Project).</w:t>
      </w:r>
    </w:p>
  </w:comment>
  <w:comment w:id="37" w:author="LEG Contract Review" w:date="2021-01-28T01:48:00Z" w:initials="LEGCR">
    <w:p w14:paraId="7F53FD52" w14:textId="4891E6B4" w:rsidR="008970AA" w:rsidRDefault="008970AA" w:rsidP="007B0432">
      <w:pPr>
        <w:pStyle w:val="CommentText"/>
        <w:rPr>
          <w:rStyle w:val="CommentReference"/>
          <w:rFonts w:asciiTheme="minorHAnsi" w:hAnsiTheme="minorHAnsi" w:cstheme="minorHAnsi"/>
          <w:color w:val="000000" w:themeColor="text1"/>
          <w:sz w:val="22"/>
          <w:szCs w:val="22"/>
        </w:rPr>
      </w:pPr>
      <w:r>
        <w:rPr>
          <w:rStyle w:val="CommentReference"/>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204C668D" w14:textId="77777777" w:rsidR="008970AA" w:rsidRDefault="008970AA" w:rsidP="007B0432">
      <w:pPr>
        <w:pStyle w:val="CommentText"/>
        <w:rPr>
          <w:rStyle w:val="CommentReference"/>
          <w:rFonts w:asciiTheme="minorHAnsi" w:hAnsiTheme="minorHAnsi" w:cstheme="minorHAnsi"/>
          <w:color w:val="000000" w:themeColor="text1"/>
          <w:sz w:val="22"/>
          <w:szCs w:val="22"/>
        </w:rPr>
      </w:pPr>
    </w:p>
    <w:p w14:paraId="5894F661" w14:textId="542A3217" w:rsidR="008970AA" w:rsidRDefault="008970AA" w:rsidP="007B0432">
      <w:pPr>
        <w:pStyle w:val="CommentText"/>
      </w:pPr>
      <w:r w:rsidRPr="0030258F">
        <w:rPr>
          <w:rFonts w:asciiTheme="minorHAnsi" w:hAnsiTheme="minorHAnsi" w:cstheme="minorHAnsi"/>
          <w:color w:val="000000" w:themeColor="text1"/>
          <w:lang w:val="en-PH"/>
        </w:rPr>
        <w:t xml:space="preserve">Ensure the reporting requirements/dates permit </w:t>
      </w:r>
      <w:r>
        <w:rPr>
          <w:rFonts w:asciiTheme="minorHAnsi" w:hAnsiTheme="minorHAnsi" w:cstheme="minorHAnsi"/>
          <w:color w:val="000000" w:themeColor="text1"/>
          <w:lang w:val="en-PH"/>
        </w:rPr>
        <w:t xml:space="preserve">IOM </w:t>
      </w:r>
      <w:r w:rsidRPr="0030258F">
        <w:rPr>
          <w:rFonts w:asciiTheme="minorHAnsi" w:hAnsiTheme="minorHAnsi" w:cstheme="minorHAnsi"/>
          <w:color w:val="000000" w:themeColor="text1"/>
          <w:lang w:val="en-PH"/>
        </w:rPr>
        <w:t xml:space="preserve">to meet our reporting requirements under the donor agreement.  </w:t>
      </w:r>
      <w:r w:rsidRPr="0030258F">
        <w:rPr>
          <w:rFonts w:asciiTheme="minorHAnsi" w:hAnsiTheme="minorHAnsi" w:cstheme="minorHAnsi"/>
          <w:color w:val="000000" w:themeColor="text1"/>
        </w:rPr>
        <w:t xml:space="preserve">For example, if the donor requires monthly reporting, IOM needs the Implementing Partner to submit monthly reports on the Project in sufficient time to include them in the donor report.    </w:t>
      </w:r>
    </w:p>
  </w:comment>
  <w:comment w:id="38" w:author="LEG Contract Review" w:date="2021-01-25T12:33:00Z" w:initials="LEGCR">
    <w:p w14:paraId="5465CABA" w14:textId="77777777" w:rsidR="008970AA" w:rsidRDefault="008970AA">
      <w:pPr>
        <w:pStyle w:val="CommentText"/>
        <w:rPr>
          <w:rFonts w:asciiTheme="minorHAnsi" w:hAnsiTheme="minorHAnsi" w:cstheme="minorHAnsi"/>
          <w:color w:val="000000" w:themeColor="text1"/>
        </w:rPr>
      </w:pPr>
      <w:r w:rsidRPr="0030258F">
        <w:rPr>
          <w:rStyle w:val="CommentReference"/>
          <w:rFonts w:asciiTheme="minorHAnsi" w:hAnsiTheme="minorHAnsi" w:cstheme="minorHAnsi"/>
          <w:color w:val="000000" w:themeColor="text1"/>
        </w:rPr>
        <w:annotationRef/>
      </w:r>
      <w:r w:rsidRPr="005A45F5">
        <w:rPr>
          <w:rStyle w:val="CommentReference"/>
          <w:rFonts w:asciiTheme="minorHAnsi" w:hAnsiTheme="minorHAnsi" w:cstheme="minorHAnsi"/>
          <w:color w:val="000000" w:themeColor="text1"/>
          <w:sz w:val="22"/>
          <w:szCs w:val="22"/>
          <w:highlight w:val="lightGray"/>
        </w:rPr>
        <w:t>Notes to Department/Office/Mission:</w:t>
      </w:r>
      <w:r w:rsidRPr="0030258F">
        <w:rPr>
          <w:rFonts w:asciiTheme="minorHAnsi" w:hAnsiTheme="minorHAnsi" w:cstheme="minorHAnsi"/>
          <w:color w:val="000000" w:themeColor="text1"/>
        </w:rPr>
        <w:t xml:space="preserve"> </w:t>
      </w:r>
    </w:p>
    <w:p w14:paraId="3EE99371" w14:textId="77777777" w:rsidR="008970AA" w:rsidRDefault="008970AA">
      <w:pPr>
        <w:pStyle w:val="CommentText"/>
        <w:rPr>
          <w:rFonts w:asciiTheme="minorHAnsi" w:hAnsiTheme="minorHAnsi" w:cstheme="minorHAnsi"/>
          <w:color w:val="000000" w:themeColor="text1"/>
        </w:rPr>
      </w:pPr>
    </w:p>
    <w:p w14:paraId="786DD3B3" w14:textId="2EB70939" w:rsidR="008970AA" w:rsidRPr="0030258F" w:rsidRDefault="008970AA">
      <w:pPr>
        <w:pStyle w:val="CommentText"/>
        <w:rPr>
          <w:rFonts w:asciiTheme="minorHAnsi" w:hAnsiTheme="minorHAnsi" w:cstheme="minorHAnsi"/>
          <w:color w:val="000000" w:themeColor="text1"/>
        </w:rPr>
      </w:pPr>
      <w:r w:rsidRPr="0030258F">
        <w:rPr>
          <w:rFonts w:asciiTheme="minorHAnsi" w:hAnsiTheme="minorHAnsi" w:cstheme="minorHAnsi"/>
          <w:color w:val="000000" w:themeColor="text1"/>
        </w:rPr>
        <w:t xml:space="preserve">“Certified” is meant to be understood as signed by a competent representative of the </w:t>
      </w:r>
      <w:r>
        <w:rPr>
          <w:rFonts w:asciiTheme="minorHAnsi" w:hAnsiTheme="minorHAnsi" w:cstheme="minorHAnsi"/>
          <w:color w:val="000000" w:themeColor="text1"/>
        </w:rPr>
        <w:t>Implementing Partner</w:t>
      </w:r>
      <w:r w:rsidRPr="0030258F">
        <w:rPr>
          <w:rFonts w:asciiTheme="minorHAnsi" w:hAnsiTheme="minorHAnsi" w:cstheme="minorHAnsi"/>
          <w:color w:val="000000" w:themeColor="text1"/>
        </w:rPr>
        <w:t>.</w:t>
      </w:r>
    </w:p>
  </w:comment>
  <w:comment w:id="39" w:author="LEG Contract Review" w:date="2021-01-25T12:34:00Z" w:initials="LEGCR">
    <w:p w14:paraId="23E95C90" w14:textId="77777777" w:rsidR="00950AB5" w:rsidRDefault="008970AA">
      <w:pPr>
        <w:pStyle w:val="CommentText"/>
      </w:pPr>
      <w:r w:rsidRPr="00593204">
        <w:rPr>
          <w:rStyle w:val="CommentReference"/>
          <w:rFonts w:asciiTheme="minorHAnsi" w:hAnsiTheme="minorHAnsi" w:cstheme="minorHAnsi"/>
          <w:color w:val="000000" w:themeColor="text1"/>
          <w:sz w:val="22"/>
          <w:szCs w:val="22"/>
        </w:rPr>
        <w:annotationRef/>
      </w:r>
      <w:r w:rsidR="00950AB5">
        <w:rPr>
          <w:color w:val="000000"/>
          <w:highlight w:val="lightGray"/>
        </w:rPr>
        <w:t>Notes to Department/Office/Mission:</w:t>
      </w:r>
    </w:p>
    <w:p w14:paraId="4A90D834" w14:textId="77777777" w:rsidR="00950AB5" w:rsidRDefault="00950AB5">
      <w:pPr>
        <w:pStyle w:val="CommentText"/>
      </w:pPr>
    </w:p>
    <w:p w14:paraId="31C31F34" w14:textId="77777777" w:rsidR="00950AB5" w:rsidRDefault="00950AB5">
      <w:pPr>
        <w:pStyle w:val="CommentText"/>
      </w:pPr>
      <w:r>
        <w:t xml:space="preserve">Periods covered by interim financial reports shall commence from the beginning of the project activities of the Implementing Partner. </w:t>
      </w:r>
    </w:p>
    <w:p w14:paraId="2590DF57" w14:textId="77777777" w:rsidR="00950AB5" w:rsidRDefault="00950AB5">
      <w:pPr>
        <w:pStyle w:val="CommentText"/>
      </w:pPr>
    </w:p>
    <w:p w14:paraId="47784F45" w14:textId="77777777" w:rsidR="00950AB5" w:rsidRDefault="00950AB5" w:rsidP="0062544A">
      <w:pPr>
        <w:pStyle w:val="CommentText"/>
      </w:pPr>
      <w:r>
        <w:t>Also, IOM reporting timelines towards the EU as per the funding EU Agreement should be taken into consideration when setting reporting periods and submission deadlines for the IP under Articles 7.1 and 7.2 of EU-funded Project Implementation Agreements.</w:t>
      </w:r>
    </w:p>
  </w:comment>
  <w:comment w:id="40" w:author="LEG Contract Review" w:date="2021-03-23T20:10:00Z" w:initials="LEGCR">
    <w:p w14:paraId="6CDF549B" w14:textId="1C6639F2" w:rsidR="008970AA" w:rsidRDefault="008970AA" w:rsidP="00CC4636">
      <w:pPr>
        <w:pStyle w:val="CommentText"/>
        <w:rPr>
          <w:rStyle w:val="CommentReference"/>
          <w:rFonts w:asciiTheme="minorHAnsi" w:hAnsiTheme="minorHAnsi" w:cstheme="minorHAnsi"/>
          <w:color w:val="000000" w:themeColor="text1"/>
          <w:sz w:val="22"/>
          <w:szCs w:val="22"/>
        </w:rPr>
      </w:pPr>
      <w:r>
        <w:rPr>
          <w:rStyle w:val="CommentReference"/>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4EBDB226" w14:textId="77777777" w:rsidR="008970AA" w:rsidRDefault="008970AA" w:rsidP="00CC4636">
      <w:pPr>
        <w:pStyle w:val="CommentText"/>
        <w:rPr>
          <w:rStyle w:val="CommentReference"/>
          <w:rFonts w:asciiTheme="minorHAnsi" w:hAnsiTheme="minorHAnsi" w:cstheme="minorHAnsi"/>
          <w:color w:val="000000" w:themeColor="text1"/>
          <w:sz w:val="22"/>
          <w:szCs w:val="22"/>
        </w:rPr>
      </w:pPr>
    </w:p>
    <w:p w14:paraId="0A455877" w14:textId="5E682EC0" w:rsidR="008970AA" w:rsidRDefault="008970AA" w:rsidP="00CC4636">
      <w:pPr>
        <w:pStyle w:val="CommentText"/>
      </w:pPr>
      <w:r w:rsidRPr="0030258F">
        <w:rPr>
          <w:rFonts w:asciiTheme="minorHAnsi" w:hAnsiTheme="minorHAnsi" w:cstheme="minorHAnsi"/>
          <w:iCs/>
          <w:color w:val="000000" w:themeColor="text1"/>
          <w:lang w:val="en-GB"/>
        </w:rPr>
        <w:t>Reporting dates shall be defined</w:t>
      </w:r>
      <w:r>
        <w:rPr>
          <w:rFonts w:asciiTheme="minorHAnsi" w:hAnsiTheme="minorHAnsi" w:cstheme="minorHAnsi"/>
          <w:iCs/>
          <w:color w:val="000000" w:themeColor="text1"/>
          <w:lang w:val="en-GB"/>
        </w:rPr>
        <w:t xml:space="preserve"> and aligned </w:t>
      </w:r>
      <w:r w:rsidRPr="0030258F">
        <w:rPr>
          <w:rFonts w:asciiTheme="minorHAnsi" w:hAnsiTheme="minorHAnsi" w:cstheme="minorHAnsi"/>
          <w:iCs/>
          <w:color w:val="000000" w:themeColor="text1"/>
          <w:lang w:val="en-GB"/>
        </w:rPr>
        <w:t>to the reporting requirements of the corresponding funding agreement</w:t>
      </w:r>
      <w:r>
        <w:rPr>
          <w:rFonts w:asciiTheme="minorHAnsi" w:hAnsiTheme="minorHAnsi" w:cstheme="minorHAnsi"/>
          <w:iCs/>
          <w:color w:val="000000" w:themeColor="text1"/>
          <w:lang w:val="en-GB"/>
        </w:rPr>
        <w:t xml:space="preserve"> </w:t>
      </w:r>
      <w:r w:rsidRPr="0030258F">
        <w:rPr>
          <w:rFonts w:asciiTheme="minorHAnsi" w:hAnsiTheme="minorHAnsi" w:cstheme="minorHAnsi"/>
          <w:iCs/>
          <w:color w:val="000000" w:themeColor="text1"/>
          <w:lang w:val="en-GB"/>
        </w:rPr>
        <w:t xml:space="preserve">in a manner that ensures that IOM is receiving minimum </w:t>
      </w:r>
      <w:r>
        <w:rPr>
          <w:rFonts w:asciiTheme="minorHAnsi" w:hAnsiTheme="minorHAnsi" w:cstheme="minorHAnsi"/>
          <w:iCs/>
          <w:color w:val="000000" w:themeColor="text1"/>
          <w:lang w:val="en-GB"/>
        </w:rPr>
        <w:t xml:space="preserve">of </w:t>
      </w:r>
      <w:r w:rsidRPr="0030258F">
        <w:rPr>
          <w:rFonts w:asciiTheme="minorHAnsi" w:hAnsiTheme="minorHAnsi" w:cstheme="minorHAnsi"/>
          <w:iCs/>
          <w:color w:val="000000" w:themeColor="text1"/>
          <w:lang w:val="en-GB"/>
        </w:rPr>
        <w:t xml:space="preserve">two reports from the </w:t>
      </w:r>
      <w:r>
        <w:rPr>
          <w:rFonts w:asciiTheme="minorHAnsi" w:hAnsiTheme="minorHAnsi" w:cstheme="minorHAnsi"/>
          <w:iCs/>
          <w:color w:val="000000" w:themeColor="text1"/>
          <w:lang w:val="en-GB"/>
        </w:rPr>
        <w:t xml:space="preserve">Implementing Partner </w:t>
      </w:r>
      <w:r w:rsidRPr="0030258F">
        <w:rPr>
          <w:rFonts w:asciiTheme="minorHAnsi" w:hAnsiTheme="minorHAnsi" w:cstheme="minorHAnsi"/>
          <w:iCs/>
          <w:color w:val="000000" w:themeColor="text1"/>
          <w:lang w:val="en-GB"/>
        </w:rPr>
        <w:t>in every 12 months.</w:t>
      </w:r>
    </w:p>
  </w:comment>
  <w:comment w:id="42" w:author="LEG Contract Review" w:date="2021-01-25T12:35:00Z" w:initials="LEGCR">
    <w:p w14:paraId="79244686" w14:textId="77777777" w:rsidR="00910825" w:rsidRDefault="00910825">
      <w:pPr>
        <w:pStyle w:val="CommentText"/>
      </w:pPr>
      <w:r>
        <w:rPr>
          <w:highlight w:val="lightGray"/>
        </w:rPr>
        <w:t>Notes to Department/Office/Mission:</w:t>
      </w:r>
    </w:p>
    <w:p w14:paraId="7FB27790" w14:textId="77777777" w:rsidR="00910825" w:rsidRDefault="00910825">
      <w:pPr>
        <w:pStyle w:val="CommentText"/>
      </w:pPr>
    </w:p>
    <w:p w14:paraId="7CA1DD4C" w14:textId="77777777" w:rsidR="00910825" w:rsidRDefault="00910825">
      <w:pPr>
        <w:pStyle w:val="CommentText"/>
      </w:pPr>
      <w:r>
        <w:rPr>
          <w:color w:val="000000"/>
        </w:rPr>
        <w:t>Whenever an entity engages with IOM as IP, it must agree to adhere to the eligibility conditions and reporting requirements of the funding donor and IOM, see Section C and D of IN 288.</w:t>
      </w:r>
    </w:p>
    <w:p w14:paraId="68B3B4E7" w14:textId="77777777" w:rsidR="00910825" w:rsidRDefault="00910825">
      <w:pPr>
        <w:pStyle w:val="CommentText"/>
      </w:pPr>
    </w:p>
    <w:p w14:paraId="512FEB57" w14:textId="77777777" w:rsidR="00910825" w:rsidRDefault="00910825">
      <w:pPr>
        <w:pStyle w:val="CommentText"/>
      </w:pPr>
      <w:r>
        <w:rPr>
          <w:color w:val="000000"/>
        </w:rPr>
        <w:t>Should</w:t>
      </w:r>
    </w:p>
    <w:p w14:paraId="36645840" w14:textId="77777777" w:rsidR="00910825" w:rsidRDefault="00910825" w:rsidP="00734975">
      <w:pPr>
        <w:pStyle w:val="CommentText"/>
        <w:numPr>
          <w:ilvl w:val="0"/>
          <w:numId w:val="37"/>
        </w:numPr>
      </w:pPr>
      <w:r>
        <w:rPr>
          <w:color w:val="000000"/>
        </w:rPr>
        <w:t xml:space="preserve"> the results of the pre-selection assessment of the IP require so and/or, </w:t>
      </w:r>
    </w:p>
    <w:p w14:paraId="429A5B74" w14:textId="77777777" w:rsidR="00910825" w:rsidRDefault="00910825" w:rsidP="00734975">
      <w:pPr>
        <w:pStyle w:val="CommentText"/>
        <w:numPr>
          <w:ilvl w:val="0"/>
          <w:numId w:val="37"/>
        </w:numPr>
      </w:pPr>
      <w:r>
        <w:rPr>
          <w:color w:val="000000"/>
        </w:rPr>
        <w:t xml:space="preserve"> location specific conditions justify so and/or,</w:t>
      </w:r>
    </w:p>
    <w:p w14:paraId="36B34091" w14:textId="77777777" w:rsidR="00910825" w:rsidRDefault="00910825" w:rsidP="00734975">
      <w:pPr>
        <w:pStyle w:val="CommentText"/>
        <w:numPr>
          <w:ilvl w:val="0"/>
          <w:numId w:val="37"/>
        </w:numPr>
      </w:pPr>
      <w:r>
        <w:rPr>
          <w:color w:val="000000"/>
        </w:rPr>
        <w:t xml:space="preserve"> there are specific donor requirements outlined in the funding agreement</w:t>
      </w:r>
    </w:p>
    <w:p w14:paraId="27FD10CB" w14:textId="77777777" w:rsidR="00910825" w:rsidRDefault="00910825" w:rsidP="00205792">
      <w:pPr>
        <w:pStyle w:val="CommentText"/>
      </w:pPr>
      <w:r>
        <w:rPr>
          <w:color w:val="000000"/>
        </w:rPr>
        <w:t>stricter/additional rules should be added to this section (for example, application of UNORE for translating local transactions to the reporting currency).</w:t>
      </w:r>
    </w:p>
  </w:comment>
  <w:comment w:id="43" w:author="LEG Contract Review" w:date="2021-01-25T12:40:00Z" w:initials="LEGCR">
    <w:p w14:paraId="32013091" w14:textId="77777777" w:rsidR="001C0CFD" w:rsidRDefault="008970AA">
      <w:pPr>
        <w:pStyle w:val="CommentText"/>
      </w:pPr>
      <w:r w:rsidRPr="00CC4636">
        <w:rPr>
          <w:rStyle w:val="CommentReference"/>
          <w:rFonts w:cstheme="minorHAnsi"/>
          <w:color w:val="000000" w:themeColor="text1"/>
        </w:rPr>
        <w:annotationRef/>
      </w:r>
      <w:r w:rsidR="001C0CFD">
        <w:rPr>
          <w:color w:val="000000"/>
          <w:highlight w:val="lightGray"/>
        </w:rPr>
        <w:t>Notes to Department/Office/Mission:</w:t>
      </w:r>
    </w:p>
    <w:p w14:paraId="72B10111" w14:textId="77777777" w:rsidR="001C0CFD" w:rsidRDefault="001C0CFD">
      <w:pPr>
        <w:pStyle w:val="CommentText"/>
      </w:pPr>
      <w:r>
        <w:t>Indirect costs of IP are not eligible.</w:t>
      </w:r>
    </w:p>
    <w:p w14:paraId="0B82D394" w14:textId="77777777" w:rsidR="001C0CFD" w:rsidRDefault="001C0CFD">
      <w:pPr>
        <w:pStyle w:val="CommentText"/>
      </w:pPr>
    </w:p>
    <w:p w14:paraId="34FB858C" w14:textId="77777777" w:rsidR="001C0CFD" w:rsidRDefault="001C0CFD">
      <w:pPr>
        <w:pStyle w:val="CommentText"/>
      </w:pPr>
      <w:r>
        <w:rPr>
          <w:b/>
          <w:bCs/>
          <w:color w:val="000000"/>
        </w:rPr>
        <w:t>If COM approval is obtained on indirect costs as part of project overhead to be recognized for the IP, (c) should be removed from this list.</w:t>
      </w:r>
    </w:p>
    <w:p w14:paraId="303F08DA" w14:textId="77777777" w:rsidR="001C0CFD" w:rsidRDefault="001C0CFD">
      <w:pPr>
        <w:pStyle w:val="CommentText"/>
      </w:pPr>
    </w:p>
    <w:p w14:paraId="7D43677C" w14:textId="77777777" w:rsidR="001C0CFD" w:rsidRDefault="001C0CFD">
      <w:pPr>
        <w:pStyle w:val="CommentText"/>
      </w:pPr>
      <w:r>
        <w:rPr>
          <w:color w:val="000000"/>
        </w:rPr>
        <w:t>To obtain COM approval, Mission should have ensured and demonstrated that:</w:t>
      </w:r>
    </w:p>
    <w:p w14:paraId="1DE60D84" w14:textId="77777777" w:rsidR="001C0CFD" w:rsidRDefault="001C0CFD">
      <w:pPr>
        <w:pStyle w:val="CommentText"/>
      </w:pPr>
    </w:p>
    <w:p w14:paraId="1DA13209" w14:textId="77777777" w:rsidR="001C0CFD" w:rsidRDefault="001C0CFD" w:rsidP="00734975">
      <w:pPr>
        <w:pStyle w:val="CommentText"/>
        <w:numPr>
          <w:ilvl w:val="0"/>
          <w:numId w:val="34"/>
        </w:numPr>
      </w:pPr>
      <w:r>
        <w:rPr>
          <w:color w:val="000000"/>
        </w:rPr>
        <w:t xml:space="preserve">the IP will implement the assigned activities of the project independently; and </w:t>
      </w:r>
    </w:p>
    <w:p w14:paraId="4C0935C5" w14:textId="77777777" w:rsidR="001C0CFD" w:rsidRDefault="001C0CFD" w:rsidP="00734975">
      <w:pPr>
        <w:pStyle w:val="CommentText"/>
        <w:numPr>
          <w:ilvl w:val="0"/>
          <w:numId w:val="34"/>
        </w:numPr>
      </w:pPr>
      <w:r>
        <w:rPr>
          <w:color w:val="000000"/>
        </w:rPr>
        <w:t xml:space="preserve"> the requested % of OH allocation is necessary, justified and required for the successful implementation of the action by the IP to cover indirect administrative support or management costs which cannot be directly linked to a specific activity with a degree of accuracy that would be required for direct cost allocation; and </w:t>
      </w:r>
    </w:p>
    <w:p w14:paraId="455676D0" w14:textId="77777777" w:rsidR="001C0CFD" w:rsidRDefault="001C0CFD" w:rsidP="00734975">
      <w:pPr>
        <w:pStyle w:val="CommentText"/>
        <w:numPr>
          <w:ilvl w:val="0"/>
          <w:numId w:val="34"/>
        </w:numPr>
      </w:pPr>
      <w:r>
        <w:rPr>
          <w:color w:val="000000"/>
        </w:rPr>
        <w:t xml:space="preserve"> IOM Office has included sufficient staff and office cost coverage in the IOM share of the budget to monitor the IP’s performance and report on their activities.</w:t>
      </w:r>
    </w:p>
  </w:comment>
  <w:comment w:id="44" w:author="LEG Contract Review" w:date="2021-03-25T16:50:00Z" w:initials="LEGCR">
    <w:p w14:paraId="2E0C4BA9" w14:textId="50692B42" w:rsidR="008970AA" w:rsidRDefault="008970AA" w:rsidP="00762B05">
      <w:pPr>
        <w:pStyle w:val="CommentText"/>
        <w:rPr>
          <w:rStyle w:val="CommentReference"/>
          <w:rFonts w:asciiTheme="minorHAnsi" w:hAnsiTheme="minorHAnsi" w:cstheme="minorHAnsi"/>
          <w:sz w:val="22"/>
          <w:szCs w:val="22"/>
        </w:rPr>
      </w:pPr>
      <w:r w:rsidRPr="005A45F5">
        <w:rPr>
          <w:rStyle w:val="CommentReference"/>
          <w:rFonts w:asciiTheme="minorHAnsi" w:hAnsiTheme="minorHAnsi" w:cstheme="minorHAnsi"/>
          <w:color w:val="000000" w:themeColor="text1"/>
          <w:sz w:val="22"/>
          <w:szCs w:val="22"/>
          <w:highlight w:val="lightGray"/>
        </w:rPr>
        <w:t>Notes to Department/Office/Mission:</w:t>
      </w:r>
    </w:p>
    <w:p w14:paraId="28BF6BB6" w14:textId="77777777" w:rsidR="008970AA" w:rsidRDefault="008970AA" w:rsidP="00762B05">
      <w:pPr>
        <w:pStyle w:val="CommentText"/>
        <w:rPr>
          <w:rFonts w:cs="Arial"/>
        </w:rPr>
      </w:pPr>
    </w:p>
    <w:p w14:paraId="5293EC60" w14:textId="77777777" w:rsidR="008970AA" w:rsidRDefault="008970AA" w:rsidP="00762B05">
      <w:pPr>
        <w:pStyle w:val="CommentText"/>
      </w:pPr>
      <w:r w:rsidRPr="007771BD">
        <w:rPr>
          <w:rStyle w:val="CommentReference"/>
        </w:rPr>
        <w:annotationRef/>
      </w:r>
      <w:r w:rsidRPr="007771BD">
        <w:rPr>
          <w:rFonts w:cs="Arial"/>
        </w:rPr>
        <w:t>Where the EU Agreement excludes the eligibility of VAT/taxes, please delete the part in Art. 7.1.5 (h) that reads “</w:t>
      </w:r>
      <w:r w:rsidRPr="007771BD">
        <w:rPr>
          <w:rFonts w:cs="Arial"/>
          <w:i/>
          <w:iCs/>
        </w:rPr>
        <w:t>unless the Implementing Partner can reasonably demonstrate to IOM that it is unable to recover VAT</w:t>
      </w:r>
      <w:r w:rsidRPr="007771BD">
        <w:rPr>
          <w:rFonts w:cs="Arial"/>
        </w:rPr>
        <w:t>”.</w:t>
      </w:r>
    </w:p>
  </w:comment>
  <w:comment w:id="45" w:author="LEG Contract Review" w:date="2021-01-25T12:41:00Z" w:initials="LEGCR">
    <w:p w14:paraId="7865F4EB" w14:textId="77777777" w:rsidR="008970AA" w:rsidRDefault="008970AA" w:rsidP="00E55734">
      <w:pPr>
        <w:pStyle w:val="CommentText"/>
        <w:rPr>
          <w:rStyle w:val="CommentReference"/>
          <w:rFonts w:asciiTheme="minorHAnsi" w:hAnsiTheme="minorHAnsi" w:cstheme="minorHAnsi"/>
          <w:color w:val="000000" w:themeColor="text1"/>
          <w:sz w:val="22"/>
          <w:szCs w:val="22"/>
        </w:rPr>
      </w:pPr>
      <w:r w:rsidRPr="00E55734">
        <w:rPr>
          <w:rStyle w:val="CommentReference"/>
          <w:rFonts w:asciiTheme="minorHAnsi" w:hAnsiTheme="minorHAnsi" w:cstheme="minorHAnsi"/>
          <w:color w:val="000000" w:themeColor="text1"/>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13536EB5" w14:textId="77777777" w:rsidR="008970AA" w:rsidRDefault="008970AA" w:rsidP="00E55734">
      <w:pPr>
        <w:pStyle w:val="CommentText"/>
        <w:rPr>
          <w:rFonts w:asciiTheme="minorHAnsi" w:hAnsiTheme="minorHAnsi" w:cstheme="minorHAnsi"/>
          <w:iCs/>
          <w:color w:val="000000" w:themeColor="text1"/>
          <w:lang w:val="en-GB"/>
        </w:rPr>
      </w:pPr>
    </w:p>
    <w:p w14:paraId="102D2166" w14:textId="211B9FC8" w:rsidR="008970AA" w:rsidRDefault="008970AA" w:rsidP="00E55734">
      <w:pPr>
        <w:pStyle w:val="CommentText"/>
        <w:rPr>
          <w:rFonts w:asciiTheme="minorHAnsi" w:hAnsiTheme="minorHAnsi" w:cstheme="minorHAnsi"/>
          <w:iCs/>
          <w:color w:val="000000" w:themeColor="text1"/>
          <w:lang w:val="en-GB"/>
        </w:rPr>
      </w:pPr>
      <w:r w:rsidRPr="00E55734">
        <w:rPr>
          <w:rFonts w:asciiTheme="minorHAnsi" w:hAnsiTheme="minorHAnsi" w:cstheme="minorHAnsi"/>
          <w:iCs/>
          <w:color w:val="000000" w:themeColor="text1"/>
          <w:lang w:val="en-GB"/>
        </w:rPr>
        <w:t xml:space="preserve">IOM shall verify the </w:t>
      </w:r>
      <w:r>
        <w:t>Implementing Partner’s</w:t>
      </w:r>
      <w:r w:rsidRPr="0098637C">
        <w:t xml:space="preserve"> </w:t>
      </w:r>
      <w:r w:rsidRPr="00E55734">
        <w:rPr>
          <w:rFonts w:asciiTheme="minorHAnsi" w:hAnsiTheme="minorHAnsi" w:cstheme="minorHAnsi"/>
          <w:iCs/>
          <w:color w:val="000000" w:themeColor="text1"/>
          <w:lang w:val="en-GB"/>
        </w:rPr>
        <w:t xml:space="preserve">reported expenses applying a verification approach best tailored to the risks, size and conditions of implementation and which allows reasonable assurance to IOM that all expenses reported by the IP are genuine and eligible. </w:t>
      </w:r>
    </w:p>
    <w:p w14:paraId="682AB75B" w14:textId="77777777" w:rsidR="008970AA" w:rsidRPr="00E55734" w:rsidRDefault="008970AA" w:rsidP="00E55734">
      <w:pPr>
        <w:pStyle w:val="CommentText"/>
        <w:rPr>
          <w:rFonts w:asciiTheme="minorHAnsi" w:hAnsiTheme="minorHAnsi" w:cstheme="minorHAnsi"/>
          <w:iCs/>
          <w:color w:val="000000" w:themeColor="text1"/>
          <w:lang w:val="en-GB"/>
        </w:rPr>
      </w:pPr>
    </w:p>
    <w:p w14:paraId="7727EA34" w14:textId="3799A3CB" w:rsidR="008970AA" w:rsidRPr="00E55734" w:rsidRDefault="008970AA" w:rsidP="00E55734">
      <w:pPr>
        <w:pStyle w:val="CommentText"/>
        <w:rPr>
          <w:rFonts w:asciiTheme="minorHAnsi" w:hAnsiTheme="minorHAnsi" w:cstheme="minorHAnsi"/>
          <w:color w:val="000000" w:themeColor="text1"/>
        </w:rPr>
      </w:pPr>
      <w:r w:rsidRPr="00E55734">
        <w:rPr>
          <w:rFonts w:asciiTheme="minorHAnsi" w:hAnsiTheme="minorHAnsi" w:cstheme="minorHAnsi"/>
          <w:iCs/>
          <w:color w:val="000000" w:themeColor="text1"/>
          <w:lang w:val="en-GB"/>
        </w:rPr>
        <w:t>As a general principle, 100% documentation shall be collected from all partners, except UN Partner Organization. Such requirement may be reduced/adapted (e.g.</w:t>
      </w:r>
      <w:r>
        <w:rPr>
          <w:rFonts w:asciiTheme="minorHAnsi" w:hAnsiTheme="minorHAnsi" w:cstheme="minorHAnsi"/>
          <w:iCs/>
          <w:color w:val="000000" w:themeColor="text1"/>
          <w:lang w:val="en-GB"/>
        </w:rPr>
        <w:t>,</w:t>
      </w:r>
      <w:r w:rsidRPr="00E55734">
        <w:rPr>
          <w:rFonts w:asciiTheme="minorHAnsi" w:hAnsiTheme="minorHAnsi" w:cstheme="minorHAnsi"/>
          <w:iCs/>
          <w:color w:val="000000" w:themeColor="text1"/>
          <w:lang w:val="en-GB"/>
        </w:rPr>
        <w:t xml:space="preserve"> to a sampling) in case of project specific audit reports requested as part of the action by the </w:t>
      </w:r>
      <w:r>
        <w:t>Implementing Partner</w:t>
      </w:r>
      <w:r w:rsidRPr="00E55734">
        <w:rPr>
          <w:rFonts w:asciiTheme="minorHAnsi" w:hAnsiTheme="minorHAnsi" w:cstheme="minorHAnsi"/>
          <w:iCs/>
          <w:color w:val="000000" w:themeColor="text1"/>
          <w:lang w:val="en-GB"/>
        </w:rPr>
        <w:t xml:space="preserve"> and /or if good financial management of the </w:t>
      </w:r>
      <w:r>
        <w:t>Implementing Partner</w:t>
      </w:r>
      <w:r w:rsidRPr="00E55734">
        <w:rPr>
          <w:rFonts w:asciiTheme="minorHAnsi" w:hAnsiTheme="minorHAnsi" w:cstheme="minorHAnsi"/>
          <w:iCs/>
          <w:color w:val="000000" w:themeColor="text1"/>
          <w:lang w:val="en-GB"/>
        </w:rPr>
        <w:t xml:space="preserve"> has been confirmed in the context of the pre-assessment/selection process.</w:t>
      </w:r>
    </w:p>
  </w:comment>
  <w:comment w:id="53" w:author="LEG Contract Review" w:date="2022-10-07T22:37:00Z" w:initials="LEGCR">
    <w:p w14:paraId="4ABD5CCD" w14:textId="77777777" w:rsidR="008970AA" w:rsidRPr="002C41EC" w:rsidRDefault="008970AA" w:rsidP="00EE4023">
      <w:pPr>
        <w:pStyle w:val="CommentText"/>
        <w:rPr>
          <w:rStyle w:val="CommentReference"/>
          <w:sz w:val="22"/>
          <w:szCs w:val="22"/>
        </w:rPr>
      </w:pPr>
      <w:r>
        <w:rPr>
          <w:rStyle w:val="CommentReference"/>
        </w:rPr>
        <w:annotationRef/>
      </w:r>
      <w:r w:rsidRPr="002C41EC">
        <w:rPr>
          <w:rStyle w:val="CommentReference"/>
          <w:sz w:val="22"/>
          <w:szCs w:val="22"/>
          <w:highlight w:val="lightGray"/>
        </w:rPr>
        <w:t>Notes to Department/Office/Mission:</w:t>
      </w:r>
    </w:p>
    <w:p w14:paraId="5D9DFA1D" w14:textId="77777777" w:rsidR="008970AA" w:rsidRPr="002C41EC" w:rsidRDefault="008970AA" w:rsidP="00EE4023">
      <w:pPr>
        <w:pStyle w:val="CommentText"/>
        <w:rPr>
          <w:rStyle w:val="CommentReference"/>
          <w:sz w:val="22"/>
          <w:szCs w:val="22"/>
        </w:rPr>
      </w:pPr>
    </w:p>
    <w:p w14:paraId="2B869205" w14:textId="10911BFB" w:rsidR="008970AA" w:rsidRDefault="008970AA" w:rsidP="00EE4023">
      <w:pPr>
        <w:pStyle w:val="CommentText"/>
      </w:pPr>
      <w:r w:rsidRPr="002C41EC">
        <w:rPr>
          <w:sz w:val="22"/>
          <w:szCs w:val="22"/>
        </w:rPr>
        <w:t xml:space="preserve">In the event this PSEA section needs to be changed, the Department/Office/Mission needs to obtain a written approval from PSEA Unit </w:t>
      </w:r>
      <w:hyperlink r:id="rId4" w:history="1">
        <w:r w:rsidRPr="002C41EC">
          <w:rPr>
            <w:rStyle w:val="Hyperlink"/>
            <w:sz w:val="22"/>
            <w:szCs w:val="22"/>
          </w:rPr>
          <w:t>psea-sh@iom.int</w:t>
        </w:r>
      </w:hyperlink>
    </w:p>
  </w:comment>
  <w:comment w:id="55" w:author="LEG Contract Review" w:date="2021-03-18T22:46:00Z" w:initials="LEGCR">
    <w:p w14:paraId="473EEF4A" w14:textId="77777777" w:rsidR="008970AA" w:rsidRDefault="008970AA" w:rsidP="00C15E36">
      <w:pPr>
        <w:pStyle w:val="CommentText"/>
        <w:rPr>
          <w:rStyle w:val="CommentReference"/>
        </w:rPr>
      </w:pPr>
      <w:r>
        <w:rPr>
          <w:rStyle w:val="CommentReference"/>
        </w:rPr>
        <w:annotationRef/>
      </w:r>
      <w:r>
        <w:rPr>
          <w:rStyle w:val="CommentReference"/>
        </w:rPr>
        <w:annotationRef/>
      </w:r>
      <w:r w:rsidRPr="00F620E5">
        <w:rPr>
          <w:rStyle w:val="CommentReference"/>
          <w:highlight w:val="lightGray"/>
        </w:rPr>
        <w:t>Notes to Department/Office/Mission:</w:t>
      </w:r>
    </w:p>
    <w:p w14:paraId="546EC8E4" w14:textId="77777777" w:rsidR="008970AA" w:rsidRDefault="008970AA" w:rsidP="00C15E36">
      <w:pPr>
        <w:suppressAutoHyphens/>
        <w:spacing w:line="23" w:lineRule="atLeast"/>
        <w:jc w:val="both"/>
        <w:rPr>
          <w:rFonts w:asciiTheme="majorHAnsi" w:hAnsiTheme="majorHAnsi" w:cstheme="majorHAnsi"/>
          <w:sz w:val="20"/>
          <w:lang w:val="en-GB"/>
        </w:rPr>
      </w:pPr>
    </w:p>
    <w:p w14:paraId="391DB8F5" w14:textId="77777777" w:rsidR="008970AA" w:rsidRDefault="008970AA" w:rsidP="00C15E36">
      <w:pPr>
        <w:pStyle w:val="CommentText"/>
      </w:pPr>
      <w:r>
        <w:rPr>
          <w:rStyle w:val="CommentReference"/>
        </w:rPr>
        <w:annotationRef/>
      </w:r>
      <w:r w:rsidRPr="00F620E5">
        <w:rPr>
          <w:rFonts w:cstheme="majorHAnsi"/>
          <w:lang w:val="en-GB"/>
        </w:rPr>
        <w:t xml:space="preserve">If subcontracting, please check the funding donor agreement for any </w:t>
      </w:r>
      <w:r w:rsidRPr="00F620E5">
        <w:rPr>
          <w:rFonts w:cstheme="majorHAnsi"/>
          <w:u w:val="single"/>
          <w:lang w:val="en-GB"/>
        </w:rPr>
        <w:t>donor requirement</w:t>
      </w:r>
      <w:r w:rsidRPr="00F620E5">
        <w:rPr>
          <w:rFonts w:cstheme="majorHAnsi"/>
          <w:lang w:val="en-GB"/>
        </w:rPr>
        <w:t xml:space="preserve"> regarding a subcontract (i.e., use of donor’s logo, reporting requirements, anti-corruption clause or any particular provision to be inserted in a subcontract etc.) and insert in the “Special Provisions” clause any specific donor requirements which must be flown down to IOM’s subcontractors.</w:t>
      </w:r>
    </w:p>
    <w:p w14:paraId="05FAC7D0" w14:textId="444D5895" w:rsidR="008970AA" w:rsidRDefault="008970AA">
      <w:pPr>
        <w:pStyle w:val="CommentText"/>
      </w:pPr>
    </w:p>
  </w:comment>
  <w:comment w:id="60" w:author="LEG Contract Review" w:date="2021-03-18T22:47:00Z" w:initials="LEGCR">
    <w:p w14:paraId="3FC146F2" w14:textId="77777777" w:rsidR="008970AA" w:rsidRDefault="008970AA" w:rsidP="00D10BD1">
      <w:pPr>
        <w:pStyle w:val="CommentText"/>
        <w:rPr>
          <w:rStyle w:val="CommentReference"/>
        </w:rPr>
      </w:pPr>
      <w:r>
        <w:rPr>
          <w:rStyle w:val="CommentReference"/>
        </w:rPr>
        <w:annotationRef/>
      </w:r>
      <w:r w:rsidRPr="0098637C">
        <w:rPr>
          <w:rStyle w:val="CommentReference"/>
          <w:highlight w:val="lightGray"/>
        </w:rPr>
        <w:t>Notes to Department/Office/Mission:</w:t>
      </w:r>
    </w:p>
    <w:p w14:paraId="74CB951E" w14:textId="77777777" w:rsidR="008970AA" w:rsidRDefault="008970AA" w:rsidP="00D10BD1">
      <w:pPr>
        <w:pStyle w:val="CommentText"/>
      </w:pPr>
    </w:p>
    <w:p w14:paraId="55176884" w14:textId="77777777" w:rsidR="008970AA" w:rsidRDefault="008970AA" w:rsidP="00D10BD1">
      <w:pPr>
        <w:pStyle w:val="CommentText"/>
      </w:pPr>
      <w:r>
        <w:rPr>
          <w:rStyle w:val="CommentReference"/>
        </w:rPr>
        <w:annotationRef/>
      </w:r>
      <w:r>
        <w:t>Please attach the IOM Data Protection Principles (DPP) as annex to the agreement.</w:t>
      </w:r>
    </w:p>
    <w:p w14:paraId="1A02CCD5" w14:textId="77777777" w:rsidR="008970AA" w:rsidRDefault="008970AA" w:rsidP="00D10BD1">
      <w:pPr>
        <w:pStyle w:val="CommentText"/>
      </w:pPr>
    </w:p>
    <w:p w14:paraId="543C9BC4" w14:textId="058C2CAF" w:rsidR="008970AA" w:rsidRDefault="008970AA" w:rsidP="00D10BD1">
      <w:pPr>
        <w:pStyle w:val="CommentText"/>
      </w:pPr>
      <w:r>
        <w:rPr>
          <w:rFonts w:ascii="Calibri" w:hAnsi="Calibri" w:cs="Calibri"/>
          <w:color w:val="000000"/>
          <w:sz w:val="22"/>
          <w:szCs w:val="22"/>
        </w:rPr>
        <w:t xml:space="preserve">Please download the IOM Data Protection Principles </w:t>
      </w:r>
      <w:hyperlink r:id="rId5" w:history="1">
        <w:r>
          <w:rPr>
            <w:rStyle w:val="Hyperlink"/>
            <w:rFonts w:ascii="Calibri" w:hAnsi="Calibri" w:cs="Calibri"/>
            <w:sz w:val="22"/>
            <w:szCs w:val="22"/>
          </w:rPr>
          <w:t>here</w:t>
        </w:r>
      </w:hyperlink>
      <w:r>
        <w:rPr>
          <w:rFonts w:ascii="Calibri" w:hAnsi="Calibri" w:cs="Calibri"/>
          <w:color w:val="000000"/>
          <w:sz w:val="22"/>
          <w:szCs w:val="22"/>
        </w:rPr>
        <w:t>.</w:t>
      </w:r>
    </w:p>
  </w:comment>
  <w:comment w:id="62" w:author="LEG Contract Review" w:date="2021-01-25T12:44:00Z" w:initials="LEGCR">
    <w:p w14:paraId="0332619F" w14:textId="571EA48C" w:rsidR="008970AA" w:rsidRDefault="008970AA">
      <w:pPr>
        <w:pStyle w:val="CommentText"/>
        <w:rPr>
          <w:rStyle w:val="CommentReference"/>
          <w:rFonts w:asciiTheme="minorHAnsi" w:hAnsiTheme="minorHAnsi" w:cstheme="minorHAnsi"/>
          <w:color w:val="000000" w:themeColor="text1"/>
          <w:sz w:val="22"/>
          <w:szCs w:val="22"/>
        </w:rPr>
      </w:pPr>
      <w:r w:rsidRPr="00524187">
        <w:rPr>
          <w:rStyle w:val="CommentReference"/>
          <w:rFonts w:asciiTheme="minorHAnsi" w:hAnsiTheme="minorHAnsi" w:cstheme="minorHAnsi"/>
          <w:color w:val="000000" w:themeColor="text1"/>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4D9B7AFB" w14:textId="77777777" w:rsidR="008970AA" w:rsidRDefault="008970AA">
      <w:pPr>
        <w:pStyle w:val="CommentText"/>
        <w:rPr>
          <w:rStyle w:val="CommentReference"/>
          <w:rFonts w:asciiTheme="minorHAnsi" w:hAnsiTheme="minorHAnsi" w:cstheme="minorHAnsi"/>
          <w:color w:val="000000" w:themeColor="text1"/>
          <w:sz w:val="22"/>
          <w:szCs w:val="22"/>
        </w:rPr>
      </w:pPr>
    </w:p>
    <w:p w14:paraId="3C0972A3" w14:textId="10591941" w:rsidR="008970AA" w:rsidRPr="00524187" w:rsidRDefault="008970AA">
      <w:pPr>
        <w:pStyle w:val="CommentText"/>
        <w:rPr>
          <w:rFonts w:asciiTheme="minorHAnsi" w:hAnsiTheme="minorHAnsi" w:cstheme="minorHAnsi"/>
          <w:color w:val="000000" w:themeColor="text1"/>
        </w:rPr>
      </w:pPr>
      <w:bookmarkStart w:id="63" w:name="_Hlk85040474"/>
      <w:r>
        <w:rPr>
          <w:rFonts w:asciiTheme="minorHAnsi" w:hAnsiTheme="minorHAnsi" w:cstheme="minorHAnsi"/>
          <w:color w:val="000000" w:themeColor="text1"/>
        </w:rPr>
        <w:t>If the Implementing Partner does not have an IATI identifier, please put N/A</w:t>
      </w:r>
      <w:bookmarkEnd w:id="63"/>
    </w:p>
  </w:comment>
  <w:comment w:id="64" w:author="LEG Contract Review" w:date="2021-01-26T13:30:00Z" w:initials="LEGCR">
    <w:p w14:paraId="48159758" w14:textId="19F3837F" w:rsidR="008970AA" w:rsidRDefault="008970AA">
      <w:pPr>
        <w:pStyle w:val="CommentText"/>
        <w:rPr>
          <w:rStyle w:val="CommentReference"/>
          <w:rFonts w:asciiTheme="minorHAnsi" w:hAnsiTheme="minorHAnsi" w:cstheme="minorHAnsi"/>
          <w:color w:val="000000" w:themeColor="text1"/>
          <w:sz w:val="22"/>
          <w:szCs w:val="22"/>
        </w:rPr>
      </w:pPr>
      <w:r>
        <w:rPr>
          <w:rStyle w:val="CommentReference"/>
        </w:rPr>
        <w:annotationRef/>
      </w:r>
      <w:bookmarkStart w:id="65" w:name="_Hlk67000125"/>
      <w:r w:rsidRPr="005A45F5">
        <w:rPr>
          <w:rStyle w:val="CommentReference"/>
          <w:rFonts w:asciiTheme="minorHAnsi" w:hAnsiTheme="minorHAnsi" w:cstheme="minorHAnsi"/>
          <w:color w:val="000000" w:themeColor="text1"/>
          <w:sz w:val="22"/>
          <w:szCs w:val="22"/>
          <w:highlight w:val="lightGray"/>
        </w:rPr>
        <w:t>Notes to Department/Office/Mission:</w:t>
      </w:r>
    </w:p>
    <w:p w14:paraId="2E0866B2" w14:textId="77777777" w:rsidR="008970AA" w:rsidRDefault="008970AA">
      <w:pPr>
        <w:pStyle w:val="CommentText"/>
        <w:rPr>
          <w:rStyle w:val="CommentReference"/>
          <w:rFonts w:asciiTheme="minorHAnsi" w:hAnsiTheme="minorHAnsi" w:cstheme="minorHAnsi"/>
          <w:color w:val="000000" w:themeColor="text1"/>
          <w:sz w:val="22"/>
          <w:szCs w:val="22"/>
        </w:rPr>
      </w:pPr>
    </w:p>
    <w:p w14:paraId="6BEFB2B4" w14:textId="0E1E2F27" w:rsidR="008970AA" w:rsidRDefault="008970AA">
      <w:pPr>
        <w:pStyle w:val="CommentText"/>
      </w:pPr>
      <w:r w:rsidRPr="00357640">
        <w:rPr>
          <w:rFonts w:ascii="Calibri" w:hAnsi="Calibri" w:cs="Calibri"/>
          <w:color w:val="000000"/>
          <w:szCs w:val="22"/>
        </w:rPr>
        <w:t>IOM will usually retain the full copyrights of all intellectual property rights arising from the Project (i.e.</w:t>
      </w:r>
      <w:r>
        <w:rPr>
          <w:rFonts w:ascii="Calibri" w:hAnsi="Calibri" w:cs="Calibri"/>
          <w:color w:val="000000"/>
          <w:szCs w:val="22"/>
        </w:rPr>
        <w:t>,</w:t>
      </w:r>
      <w:r w:rsidRPr="00357640">
        <w:rPr>
          <w:rFonts w:ascii="Calibri" w:hAnsi="Calibri" w:cs="Calibri"/>
          <w:color w:val="000000"/>
          <w:szCs w:val="22"/>
        </w:rPr>
        <w:t xml:space="preserve"> copyrights of the report, statistics, poster, manual etc.). If </w:t>
      </w:r>
      <w:r>
        <w:rPr>
          <w:rFonts w:ascii="Calibri" w:hAnsi="Calibri" w:cs="Calibri"/>
          <w:iCs/>
          <w:color w:val="000000"/>
          <w:szCs w:val="22"/>
        </w:rPr>
        <w:t xml:space="preserve">IP </w:t>
      </w:r>
      <w:r w:rsidRPr="00357640">
        <w:rPr>
          <w:rFonts w:ascii="Calibri" w:hAnsi="Calibri" w:cs="Calibri"/>
          <w:color w:val="000000"/>
          <w:szCs w:val="22"/>
        </w:rPr>
        <w:t>requests for joint/full copyrights of any particular work produced under the Project, please contact LEG</w:t>
      </w:r>
      <w:r>
        <w:rPr>
          <w:rFonts w:ascii="Calibri" w:hAnsi="Calibri" w:cs="Calibri"/>
          <w:color w:val="000000"/>
          <w:szCs w:val="22"/>
        </w:rPr>
        <w:t xml:space="preserve"> for advice</w:t>
      </w:r>
      <w:r w:rsidRPr="00357640">
        <w:rPr>
          <w:rFonts w:ascii="Calibri" w:hAnsi="Calibri" w:cs="Calibri"/>
          <w:color w:val="000000"/>
          <w:szCs w:val="22"/>
        </w:rPr>
        <w:t xml:space="preserve">. In some cases, we could agree to grant the other party a license to use or reproduce the work. </w:t>
      </w:r>
      <w:bookmarkEnd w:id="65"/>
    </w:p>
  </w:comment>
  <w:comment w:id="67" w:author="LEG Contract Review" w:date="2021-01-25T12:45:00Z" w:initials="LEGCR">
    <w:p w14:paraId="38A8F9DD" w14:textId="77777777" w:rsidR="00910825" w:rsidRDefault="008970AA">
      <w:pPr>
        <w:pStyle w:val="CommentText"/>
      </w:pPr>
      <w:r w:rsidRPr="00524187">
        <w:rPr>
          <w:rStyle w:val="CommentReference"/>
          <w:rFonts w:asciiTheme="minorHAnsi" w:hAnsiTheme="minorHAnsi" w:cstheme="minorHAnsi"/>
          <w:color w:val="000000" w:themeColor="text1"/>
        </w:rPr>
        <w:annotationRef/>
      </w:r>
      <w:r w:rsidR="00910825">
        <w:rPr>
          <w:color w:val="000000"/>
          <w:highlight w:val="lightGray"/>
        </w:rPr>
        <w:t>Notes to Department/Office/Mission:</w:t>
      </w:r>
    </w:p>
    <w:p w14:paraId="458673DE" w14:textId="77777777" w:rsidR="00910825" w:rsidRDefault="00910825">
      <w:pPr>
        <w:pStyle w:val="CommentText"/>
      </w:pPr>
    </w:p>
    <w:p w14:paraId="5217EAA8" w14:textId="77777777" w:rsidR="00910825" w:rsidRDefault="00910825">
      <w:pPr>
        <w:pStyle w:val="CommentText"/>
      </w:pPr>
      <w:r>
        <w:rPr>
          <w:color w:val="000000"/>
        </w:rPr>
        <w:t xml:space="preserve">UNCITRAL Mediation / Arbitration Rules are available from </w:t>
      </w:r>
      <w:hyperlink r:id="rId6" w:history="1">
        <w:r w:rsidRPr="00D13C38">
          <w:rPr>
            <w:rStyle w:val="Hyperlink"/>
          </w:rPr>
          <w:t>www.uncitral.org</w:t>
        </w:r>
      </w:hyperlink>
      <w:r>
        <w:rPr>
          <w:color w:val="000000"/>
        </w:rPr>
        <w:t>.</w:t>
      </w:r>
    </w:p>
    <w:p w14:paraId="7A921528" w14:textId="77777777" w:rsidR="00910825" w:rsidRDefault="00910825">
      <w:pPr>
        <w:pStyle w:val="CommentText"/>
      </w:pPr>
    </w:p>
    <w:p w14:paraId="6B54B25A" w14:textId="77777777" w:rsidR="00910825" w:rsidRDefault="00910825" w:rsidP="00D13C38">
      <w:pPr>
        <w:pStyle w:val="CommentText"/>
      </w:pPr>
      <w:r>
        <w:rPr>
          <w:color w:val="000000"/>
        </w:rPr>
        <w:t>Because of IOM’s privileges and immunities, we cannot refer to national legal systems, jurisdiction or courts here and all disputes must be solved by negotiation / mediation / arbitration.</w:t>
      </w:r>
    </w:p>
  </w:comment>
  <w:comment w:id="69" w:author="LEG Contract Review" w:date="2021-04-14T18:06:00Z" w:initials="LEGCR">
    <w:p w14:paraId="19E52B2C" w14:textId="0186FD30" w:rsidR="008970AA" w:rsidRDefault="008970AA" w:rsidP="00B80BA5">
      <w:pPr>
        <w:pStyle w:val="CommentText"/>
        <w:rPr>
          <w:lang w:val="en-PH"/>
        </w:rPr>
      </w:pPr>
      <w:r>
        <w:rPr>
          <w:rStyle w:val="CommentReference"/>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07B5F93A" w14:textId="77777777" w:rsidR="008970AA" w:rsidRPr="00D370D4" w:rsidRDefault="008970AA" w:rsidP="00B80BA5">
      <w:pPr>
        <w:pStyle w:val="CommentText"/>
        <w:rPr>
          <w:lang w:val="en-PH"/>
        </w:rPr>
      </w:pPr>
    </w:p>
    <w:p w14:paraId="6B26C90F" w14:textId="77777777" w:rsidR="008970AA" w:rsidRPr="00D370D4" w:rsidRDefault="008970AA" w:rsidP="00B80BA5">
      <w:pPr>
        <w:pStyle w:val="CommentText"/>
      </w:pPr>
      <w:r w:rsidRPr="00D370D4">
        <w:t xml:space="preserve">In EU External Actions (funded by INTPA / NEAR / FPI, such visibility activities shall be carried out in accordance with the Communication and Visibility Manual for EU External Actions (available under this link: </w:t>
      </w:r>
      <w:hyperlink r:id="rId7" w:tgtFrame="_blank" w:tooltip="https://ec.europa.eu/international-partnerships/comm-visibility-requirements_en" w:history="1">
        <w:r w:rsidRPr="00D370D4">
          <w:rPr>
            <w:rStyle w:val="Hyperlink"/>
          </w:rPr>
          <w:t>https://ec.europa.eu/international-partnerships/comm-visibility-requirements_en</w:t>
        </w:r>
      </w:hyperlink>
      <w:r w:rsidRPr="00D370D4">
        <w:rPr>
          <w:u w:val="single"/>
        </w:rPr>
        <w:t>).</w:t>
      </w:r>
    </w:p>
    <w:p w14:paraId="49FC3DFC" w14:textId="77777777" w:rsidR="008970AA" w:rsidRPr="00D370D4" w:rsidRDefault="008970AA" w:rsidP="00B80BA5">
      <w:pPr>
        <w:pStyle w:val="CommentText"/>
      </w:pPr>
    </w:p>
    <w:p w14:paraId="6CE2B7FF" w14:textId="77777777" w:rsidR="008970AA" w:rsidRPr="00D370D4" w:rsidRDefault="008970AA" w:rsidP="00B80BA5">
      <w:pPr>
        <w:pStyle w:val="CommentText"/>
      </w:pPr>
      <w:r w:rsidRPr="00D370D4">
        <w:t xml:space="preserve">In EU Humanitarian Aid actions (ECHO), visibility activities shall be carried out in accordance with the Communication and Visibility Manual for EU Humanitarian Aid Actions (available under this link: </w:t>
      </w:r>
      <w:hyperlink r:id="rId8" w:tgtFrame="_blank" w:tooltip="https://www.dgecho-partners-helpdesk.eu/reference-documents-visibility" w:history="1">
        <w:r w:rsidRPr="00D370D4">
          <w:rPr>
            <w:rStyle w:val="Hyperlink"/>
          </w:rPr>
          <w:t>https://www.dgecho-partners-helpdesk.eu/reference-documents-visibility</w:t>
        </w:r>
      </w:hyperlink>
      <w:r w:rsidRPr="00D370D4">
        <w:t xml:space="preserve">). </w:t>
      </w:r>
    </w:p>
    <w:p w14:paraId="50B9AE77" w14:textId="77777777" w:rsidR="008970AA" w:rsidRPr="00D370D4" w:rsidRDefault="008970AA" w:rsidP="00B80BA5">
      <w:pPr>
        <w:pStyle w:val="CommentText"/>
      </w:pPr>
    </w:p>
    <w:p w14:paraId="7E66FCBE" w14:textId="77777777" w:rsidR="008970AA" w:rsidRPr="00D370D4" w:rsidRDefault="008970AA" w:rsidP="00B80BA5">
      <w:pPr>
        <w:pStyle w:val="CommentText"/>
      </w:pPr>
      <w:r w:rsidRPr="00D370D4">
        <w:t>The EC-UN Joint Visibility Guidelines (</w:t>
      </w:r>
      <w:hyperlink r:id="rId9" w:tgtFrame="_blank" w:tooltip="https://eeas.europa.eu/archives/delegations/rome/documents/eu_united_nations/ec_un_joint_visibility_guidelines_en.pdf" w:history="1">
        <w:r w:rsidRPr="00D370D4">
          <w:rPr>
            <w:rStyle w:val="Hyperlink"/>
          </w:rPr>
          <w:t>https://eeas.europa.eu/archives/delegations/rome/documents/eu_united_nations/ec_un_joint_visibility_guidelines_en.pdf</w:t>
        </w:r>
      </w:hyperlink>
      <w:r w:rsidRPr="00D370D4">
        <w:t>) remain applicable. In case of direct contradiction with the EU Manuals above, the EC-UN guidelines take priority.</w:t>
      </w:r>
    </w:p>
    <w:p w14:paraId="4FFB0C58" w14:textId="77777777" w:rsidR="008970AA" w:rsidRPr="00D370D4" w:rsidRDefault="008970AA" w:rsidP="00B80BA5">
      <w:pPr>
        <w:pStyle w:val="CommentText"/>
      </w:pPr>
    </w:p>
    <w:p w14:paraId="1CCA3998" w14:textId="6D15679B" w:rsidR="008970AA" w:rsidRDefault="008970AA" w:rsidP="00B80BA5">
      <w:pPr>
        <w:pStyle w:val="CommentText"/>
      </w:pPr>
      <w:r w:rsidRPr="00D370D4">
        <w:t>For IOM mission to ensure that the Implementing Partner’s display of EU logos/disclaimers is in line with the applicable guidelines.</w:t>
      </w:r>
    </w:p>
  </w:comment>
  <w:comment w:id="70" w:author="LEG Contract Review" w:date="2021-01-25T12:45:00Z" w:initials="LEGCR">
    <w:p w14:paraId="6F45E370" w14:textId="77777777" w:rsidR="008970AA" w:rsidRDefault="008970AA">
      <w:pPr>
        <w:pStyle w:val="CommentText"/>
        <w:rPr>
          <w:rStyle w:val="CommentReference"/>
          <w:rFonts w:asciiTheme="minorHAnsi" w:hAnsiTheme="minorHAnsi" w:cstheme="minorHAnsi"/>
          <w:color w:val="000000" w:themeColor="text1"/>
          <w:sz w:val="22"/>
          <w:szCs w:val="22"/>
        </w:rPr>
      </w:pPr>
      <w:r w:rsidRPr="00524187">
        <w:rPr>
          <w:rStyle w:val="CommentReference"/>
          <w:rFonts w:asciiTheme="minorHAnsi" w:hAnsiTheme="minorHAnsi" w:cstheme="minorHAnsi"/>
          <w:color w:val="000000" w:themeColor="text1"/>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20516E4D" w14:textId="77777777" w:rsidR="008970AA" w:rsidRDefault="008970AA">
      <w:pPr>
        <w:pStyle w:val="CommentText"/>
        <w:rPr>
          <w:rStyle w:val="CommentReference"/>
          <w:rFonts w:asciiTheme="minorHAnsi" w:hAnsiTheme="minorHAnsi" w:cstheme="minorHAnsi"/>
          <w:color w:val="000000" w:themeColor="text1"/>
          <w:sz w:val="22"/>
          <w:szCs w:val="22"/>
        </w:rPr>
      </w:pPr>
    </w:p>
    <w:p w14:paraId="6D8D4699" w14:textId="6EC540BC" w:rsidR="008970AA" w:rsidRPr="00524187" w:rsidRDefault="008970AA">
      <w:pPr>
        <w:pStyle w:val="CommentText"/>
        <w:rPr>
          <w:rFonts w:asciiTheme="minorHAnsi" w:hAnsiTheme="minorHAnsi" w:cstheme="minorHAnsi"/>
          <w:color w:val="000000" w:themeColor="text1"/>
        </w:rPr>
      </w:pPr>
      <w:r w:rsidRPr="00524187">
        <w:rPr>
          <w:rFonts w:asciiTheme="minorHAnsi" w:hAnsiTheme="minorHAnsi" w:cstheme="minorHAnsi"/>
          <w:color w:val="000000" w:themeColor="text1"/>
          <w:lang w:val="en-PH"/>
        </w:rPr>
        <w:t xml:space="preserve">IOM’s privileges and immunities arise from Article 23 of IOM’s Constitution and from status agreements with host governments. </w:t>
      </w:r>
      <w:r w:rsidRPr="00524187">
        <w:rPr>
          <w:rFonts w:asciiTheme="minorHAnsi" w:hAnsiTheme="minorHAnsi" w:cstheme="minorHAnsi"/>
          <w:color w:val="000000" w:themeColor="text1"/>
        </w:rPr>
        <w:t>Please contact LEG for more information.</w:t>
      </w:r>
    </w:p>
  </w:comment>
  <w:comment w:id="72" w:author="LEG Contract Review" w:date="2021-01-25T12:46:00Z" w:initials="LEGCR">
    <w:p w14:paraId="60FAD6DC" w14:textId="77777777" w:rsidR="008970AA" w:rsidRDefault="008970AA" w:rsidP="006D697F">
      <w:pPr>
        <w:pStyle w:val="CommentText"/>
        <w:rPr>
          <w:rStyle w:val="CommentReference"/>
          <w:rFonts w:asciiTheme="minorHAnsi" w:hAnsiTheme="minorHAnsi" w:cstheme="minorHAnsi"/>
          <w:color w:val="000000" w:themeColor="text1"/>
          <w:sz w:val="22"/>
          <w:szCs w:val="22"/>
        </w:rPr>
      </w:pPr>
      <w:r w:rsidRPr="00524187">
        <w:rPr>
          <w:rStyle w:val="CommentReference"/>
          <w:rFonts w:asciiTheme="minorHAnsi" w:hAnsiTheme="minorHAnsi" w:cstheme="minorHAnsi"/>
          <w:color w:val="000000" w:themeColor="text1"/>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12118E1E" w14:textId="77777777" w:rsidR="008970AA" w:rsidRDefault="008970AA" w:rsidP="006D697F">
      <w:pPr>
        <w:pStyle w:val="CommentText"/>
        <w:rPr>
          <w:rStyle w:val="CommentReference"/>
          <w:rFonts w:asciiTheme="minorHAnsi" w:hAnsiTheme="minorHAnsi" w:cstheme="minorHAnsi"/>
          <w:color w:val="000000" w:themeColor="text1"/>
          <w:sz w:val="22"/>
          <w:szCs w:val="22"/>
        </w:rPr>
      </w:pPr>
    </w:p>
    <w:p w14:paraId="4685C05B" w14:textId="77777777" w:rsidR="008970AA" w:rsidRDefault="008970AA" w:rsidP="006D697F">
      <w:pPr>
        <w:pStyle w:val="CommentText"/>
        <w:rPr>
          <w:rFonts w:asciiTheme="minorHAnsi" w:hAnsiTheme="minorHAnsi" w:cstheme="minorHAnsi"/>
          <w:color w:val="000000" w:themeColor="text1"/>
        </w:rPr>
      </w:pPr>
      <w:r w:rsidRPr="00524187">
        <w:rPr>
          <w:rFonts w:asciiTheme="minorHAnsi" w:hAnsiTheme="minorHAnsi" w:cstheme="minorHAnsi"/>
          <w:color w:val="000000" w:themeColor="text1"/>
          <w:lang w:val="en-PH"/>
        </w:rPr>
        <w:t xml:space="preserve">The termination notice period should be decided according to the project duration. </w:t>
      </w:r>
      <w:r w:rsidRPr="00524187">
        <w:rPr>
          <w:rFonts w:asciiTheme="minorHAnsi" w:hAnsiTheme="minorHAnsi" w:cstheme="minorHAnsi"/>
          <w:color w:val="000000" w:themeColor="text1"/>
        </w:rPr>
        <w:t>For example, one month’s notice for a 3 to 6 month project; three months’ notice for a 1 to 2 year project etc.</w:t>
      </w:r>
    </w:p>
    <w:p w14:paraId="14314A63" w14:textId="77777777" w:rsidR="008970AA" w:rsidRDefault="008970AA" w:rsidP="006D697F">
      <w:pPr>
        <w:pStyle w:val="CommentText"/>
        <w:rPr>
          <w:rFonts w:asciiTheme="minorHAnsi" w:hAnsiTheme="minorHAnsi" w:cstheme="minorHAnsi"/>
          <w:color w:val="000000" w:themeColor="text1"/>
        </w:rPr>
      </w:pPr>
    </w:p>
    <w:p w14:paraId="41FF7DF3" w14:textId="77777777" w:rsidR="008970AA" w:rsidRDefault="008970AA" w:rsidP="006D697F">
      <w:pPr>
        <w:pStyle w:val="CommentText"/>
        <w:rPr>
          <w:rFonts w:asciiTheme="minorHAnsi" w:hAnsiTheme="minorHAnsi" w:cstheme="minorHAnsi"/>
          <w:color w:val="000000" w:themeColor="text1"/>
        </w:rPr>
      </w:pPr>
      <w:r>
        <w:rPr>
          <w:rFonts w:asciiTheme="minorHAnsi" w:hAnsiTheme="minorHAnsi" w:cstheme="minorHAnsi"/>
          <w:color w:val="000000" w:themeColor="text1"/>
        </w:rPr>
        <w:t xml:space="preserve">If there are more than 2 parties, Article 21.1 should read: </w:t>
      </w:r>
    </w:p>
    <w:p w14:paraId="018F9FC9" w14:textId="77777777" w:rsidR="008970AA" w:rsidRDefault="008970AA" w:rsidP="006D697F">
      <w:pPr>
        <w:pStyle w:val="CommentText"/>
        <w:rPr>
          <w:rFonts w:asciiTheme="minorHAnsi" w:hAnsiTheme="minorHAnsi" w:cstheme="minorHAnsi"/>
          <w:color w:val="000000" w:themeColor="text1"/>
        </w:rPr>
      </w:pPr>
    </w:p>
    <w:p w14:paraId="7DF18096" w14:textId="77777777" w:rsidR="008970AA" w:rsidRPr="00524187" w:rsidRDefault="008970AA" w:rsidP="006D697F">
      <w:pPr>
        <w:pStyle w:val="CommentText"/>
        <w:rPr>
          <w:rFonts w:asciiTheme="minorHAnsi" w:hAnsiTheme="minorHAnsi" w:cstheme="minorHAnsi"/>
          <w:color w:val="000000" w:themeColor="text1"/>
        </w:rPr>
      </w:pPr>
      <w:r>
        <w:rPr>
          <w:rFonts w:ascii="Calibri" w:hAnsi="Calibri" w:cs="Calibri"/>
          <w:i/>
          <w:color w:val="000000"/>
          <w:szCs w:val="22"/>
        </w:rPr>
        <w:t xml:space="preserve">21.1 </w:t>
      </w:r>
      <w:r w:rsidRPr="00357640">
        <w:rPr>
          <w:rFonts w:ascii="Calibri" w:hAnsi="Calibri" w:cs="Calibri"/>
          <w:i/>
          <w:color w:val="000000"/>
          <w:szCs w:val="22"/>
        </w:rPr>
        <w:t>Any party may withdraw from this Agreement by [one] month’s written notice to the Other Parties. In the event of termination, the Other Parties shall consult on the advisability of continuing implementation of this Agreement and shall agree on their decision in writing.</w:t>
      </w:r>
    </w:p>
  </w:comment>
  <w:comment w:id="75" w:author="RO Brussels" w:date="2021-04-14T16:47:00Z" w:initials="RO BRU">
    <w:p w14:paraId="2756ED5A" w14:textId="77777777" w:rsidR="008970AA" w:rsidRDefault="008970AA" w:rsidP="00F12B10">
      <w:pPr>
        <w:pStyle w:val="CommentText"/>
      </w:pPr>
      <w:r>
        <w:rPr>
          <w:rStyle w:val="CommentReference"/>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4CDC5875" w14:textId="77777777" w:rsidR="008970AA" w:rsidRDefault="008970AA" w:rsidP="00F12B10">
      <w:pPr>
        <w:pStyle w:val="CommentText"/>
      </w:pPr>
    </w:p>
    <w:p w14:paraId="3C3A5446" w14:textId="77777777" w:rsidR="008970AA" w:rsidRDefault="008970AA" w:rsidP="00F12B10">
      <w:pPr>
        <w:pStyle w:val="CommentText"/>
        <w:rPr>
          <w:rFonts w:asciiTheme="minorHAnsi" w:hAnsiTheme="minorHAnsi" w:cstheme="minorHAnsi"/>
          <w:color w:val="000000" w:themeColor="text1"/>
        </w:rPr>
      </w:pPr>
      <w:r w:rsidRPr="00CC1E42">
        <w:rPr>
          <w:rFonts w:asciiTheme="minorHAnsi" w:hAnsiTheme="minorHAnsi" w:cstheme="minorHAnsi"/>
          <w:color w:val="000000" w:themeColor="text1"/>
        </w:rPr>
        <w:t>Where the IP is a local NGO</w:t>
      </w:r>
      <w:r>
        <w:rPr>
          <w:rFonts w:asciiTheme="minorHAnsi" w:hAnsiTheme="minorHAnsi" w:cstheme="minorHAnsi"/>
          <w:color w:val="000000" w:themeColor="text1"/>
        </w:rPr>
        <w:t xml:space="preserve"> or local authority</w:t>
      </w:r>
      <w:r w:rsidRPr="00CC1E42">
        <w:rPr>
          <w:rFonts w:asciiTheme="minorHAnsi" w:hAnsiTheme="minorHAnsi" w:cstheme="minorHAnsi"/>
          <w:color w:val="000000" w:themeColor="text1"/>
        </w:rPr>
        <w:t>,</w:t>
      </w:r>
      <w:r>
        <w:rPr>
          <w:rFonts w:asciiTheme="minorHAnsi" w:hAnsiTheme="minorHAnsi" w:cstheme="minorHAnsi"/>
          <w:color w:val="000000" w:themeColor="text1"/>
        </w:rPr>
        <w:t xml:space="preserve"> IOM’s default position is that</w:t>
      </w:r>
      <w:r w:rsidRPr="00CC1E42">
        <w:rPr>
          <w:rFonts w:asciiTheme="minorHAnsi" w:hAnsiTheme="minorHAnsi" w:cstheme="minorHAnsi"/>
          <w:color w:val="000000" w:themeColor="text1"/>
        </w:rPr>
        <w:t xml:space="preserve"> the </w:t>
      </w:r>
      <w:r>
        <w:rPr>
          <w:rFonts w:asciiTheme="minorHAnsi" w:hAnsiTheme="minorHAnsi" w:cstheme="minorHAnsi"/>
          <w:color w:val="000000" w:themeColor="text1"/>
        </w:rPr>
        <w:t>local NGO or local authority</w:t>
      </w:r>
      <w:r w:rsidRPr="00CC1E42">
        <w:rPr>
          <w:rFonts w:asciiTheme="minorHAnsi" w:hAnsiTheme="minorHAnsi" w:cstheme="minorHAnsi"/>
          <w:color w:val="000000" w:themeColor="text1"/>
        </w:rPr>
        <w:t xml:space="preserve"> shall</w:t>
      </w:r>
      <w:r>
        <w:rPr>
          <w:rStyle w:val="CommentReference"/>
        </w:rPr>
        <w:annotationRef/>
      </w:r>
      <w:r w:rsidRPr="00CC1E42">
        <w:rPr>
          <w:rFonts w:asciiTheme="minorHAnsi" w:hAnsiTheme="minorHAnsi" w:cstheme="minorHAnsi"/>
          <w:color w:val="000000" w:themeColor="text1"/>
        </w:rPr>
        <w:t xml:space="preserve"> keep the equipment purchased with EU fund</w:t>
      </w:r>
      <w:r>
        <w:rPr>
          <w:rFonts w:asciiTheme="minorHAnsi" w:hAnsiTheme="minorHAnsi" w:cstheme="minorHAnsi"/>
          <w:color w:val="000000" w:themeColor="text1"/>
        </w:rPr>
        <w:t xml:space="preserve">s. </w:t>
      </w:r>
    </w:p>
    <w:p w14:paraId="24BFDE1E" w14:textId="77777777" w:rsidR="008970AA" w:rsidRDefault="008970AA" w:rsidP="00F12B10">
      <w:pPr>
        <w:pStyle w:val="CommentText"/>
        <w:rPr>
          <w:rFonts w:asciiTheme="minorHAnsi" w:hAnsiTheme="minorHAnsi" w:cstheme="minorHAnsi"/>
          <w:color w:val="000000" w:themeColor="text1"/>
        </w:rPr>
      </w:pPr>
    </w:p>
    <w:p w14:paraId="6FB8F2D2" w14:textId="77777777" w:rsidR="008970AA" w:rsidRDefault="008970AA" w:rsidP="00F12B10">
      <w:pPr>
        <w:pStyle w:val="CommentText"/>
      </w:pPr>
      <w:r>
        <w:rPr>
          <w:rFonts w:asciiTheme="minorHAnsi" w:hAnsiTheme="minorHAnsi" w:cstheme="minorHAnsi"/>
          <w:color w:val="000000" w:themeColor="text1"/>
        </w:rPr>
        <w:t xml:space="preserve">However, only where the IP Agreement is funded under an </w:t>
      </w:r>
      <w:r w:rsidRPr="00210C70">
        <w:rPr>
          <w:rFonts w:asciiTheme="minorHAnsi" w:hAnsiTheme="minorHAnsi" w:cstheme="minorHAnsi"/>
          <w:b/>
          <w:bCs/>
          <w:color w:val="000000" w:themeColor="text1"/>
        </w:rPr>
        <w:t>ECHO HACA (fully EU-funded</w:t>
      </w:r>
      <w:r>
        <w:rPr>
          <w:rFonts w:asciiTheme="minorHAnsi" w:hAnsiTheme="minorHAnsi" w:cstheme="minorHAnsi"/>
          <w:color w:val="000000" w:themeColor="text1"/>
        </w:rPr>
        <w:t xml:space="preserve">, </w:t>
      </w:r>
      <w:r w:rsidRPr="00D72FE7">
        <w:rPr>
          <w:rFonts w:asciiTheme="minorHAnsi" w:hAnsiTheme="minorHAnsi" w:cstheme="minorHAnsi"/>
          <w:b/>
          <w:bCs/>
          <w:color w:val="000000" w:themeColor="text1"/>
        </w:rPr>
        <w:t>not Multi-Donor Action)</w:t>
      </w:r>
      <w:r>
        <w:rPr>
          <w:rFonts w:asciiTheme="minorHAnsi" w:hAnsiTheme="minorHAnsi" w:cstheme="minorHAnsi"/>
          <w:color w:val="000000" w:themeColor="text1"/>
        </w:rPr>
        <w:t xml:space="preserve">, IOM mission is to request the equipment back from the local NGO/local authority in order to transfer it to another ECHO Action of IOM (please refer to “unless agreed otherwise in writing” in this template option 1). If this is </w:t>
      </w:r>
      <w:r w:rsidRPr="00C96372">
        <w:rPr>
          <w:rFonts w:asciiTheme="minorHAnsi" w:hAnsiTheme="minorHAnsi" w:cstheme="minorHAnsi"/>
          <w:b/>
          <w:bCs/>
          <w:color w:val="000000" w:themeColor="text1"/>
        </w:rPr>
        <w:t>not possible or appropriate</w:t>
      </w:r>
      <w:r>
        <w:rPr>
          <w:rFonts w:asciiTheme="minorHAnsi" w:hAnsiTheme="minorHAnsi" w:cstheme="minorHAnsi"/>
          <w:color w:val="000000" w:themeColor="text1"/>
        </w:rPr>
        <w:t>, the local NGO/local authority shall keep the equipment.</w:t>
      </w:r>
    </w:p>
  </w:comment>
  <w:comment w:id="76" w:author="RO Brussels" w:date="2021-04-14T17:00:00Z" w:initials="RO BRU">
    <w:p w14:paraId="25485EE6" w14:textId="77777777" w:rsidR="008970AA" w:rsidRDefault="008970AA" w:rsidP="00F12B10">
      <w:pPr>
        <w:pStyle w:val="CommentText"/>
        <w:rPr>
          <w:rStyle w:val="CommentReference"/>
          <w:rFonts w:asciiTheme="minorHAnsi" w:hAnsiTheme="minorHAnsi" w:cstheme="minorHAnsi"/>
          <w:color w:val="000000" w:themeColor="text1"/>
          <w:sz w:val="22"/>
          <w:szCs w:val="22"/>
        </w:rPr>
      </w:pPr>
      <w:r>
        <w:rPr>
          <w:rStyle w:val="CommentReference"/>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646D53BA" w14:textId="77777777" w:rsidR="008970AA" w:rsidRDefault="008970AA" w:rsidP="00F12B10">
      <w:pPr>
        <w:pStyle w:val="CommentText"/>
        <w:rPr>
          <w:rStyle w:val="CommentReference"/>
          <w:rFonts w:asciiTheme="minorHAnsi" w:hAnsiTheme="minorHAnsi" w:cstheme="minorHAnsi"/>
          <w:color w:val="000000" w:themeColor="text1"/>
          <w:sz w:val="22"/>
          <w:szCs w:val="22"/>
        </w:rPr>
      </w:pPr>
    </w:p>
    <w:p w14:paraId="5131ECEC" w14:textId="77777777" w:rsidR="008970AA" w:rsidRDefault="008970AA" w:rsidP="00F12B10">
      <w:pPr>
        <w:pStyle w:val="CommentText"/>
        <w:rPr>
          <w:rFonts w:asciiTheme="minorHAnsi" w:hAnsiTheme="minorHAnsi" w:cstheme="minorHAnsi"/>
          <w:color w:val="000000" w:themeColor="text1"/>
        </w:rPr>
      </w:pPr>
      <w:r w:rsidRPr="00632FF5">
        <w:rPr>
          <w:rFonts w:asciiTheme="minorHAnsi" w:hAnsiTheme="minorHAnsi" w:cstheme="minorHAnsi"/>
          <w:color w:val="000000" w:themeColor="text1"/>
        </w:rPr>
        <w:t>Where the IP Agreement is funded under a</w:t>
      </w:r>
      <w:r w:rsidRPr="00632FF5">
        <w:rPr>
          <w:rFonts w:asciiTheme="minorHAnsi" w:hAnsiTheme="minorHAnsi" w:cstheme="minorHAnsi"/>
          <w:b/>
          <w:bCs/>
          <w:color w:val="000000" w:themeColor="text1"/>
        </w:rPr>
        <w:t xml:space="preserve"> PAGoDA/Contribution Agreement,</w:t>
      </w:r>
      <w:r>
        <w:rPr>
          <w:rFonts w:asciiTheme="minorHAnsi" w:hAnsiTheme="minorHAnsi" w:cstheme="minorHAnsi"/>
          <w:b/>
          <w:bCs/>
          <w:color w:val="000000" w:themeColor="text1"/>
        </w:rPr>
        <w:t xml:space="preserve"> </w:t>
      </w:r>
      <w:r w:rsidRPr="00CC1E42">
        <w:rPr>
          <w:rFonts w:asciiTheme="minorHAnsi" w:hAnsiTheme="minorHAnsi" w:cstheme="minorHAnsi"/>
          <w:color w:val="000000" w:themeColor="text1"/>
        </w:rPr>
        <w:t xml:space="preserve">the </w:t>
      </w:r>
      <w:r>
        <w:rPr>
          <w:rFonts w:asciiTheme="minorHAnsi" w:hAnsiTheme="minorHAnsi" w:cstheme="minorHAnsi"/>
          <w:color w:val="000000" w:themeColor="text1"/>
        </w:rPr>
        <w:t>International NGO</w:t>
      </w:r>
      <w:r w:rsidRPr="00CC1E42">
        <w:rPr>
          <w:rFonts w:asciiTheme="minorHAnsi" w:hAnsiTheme="minorHAnsi" w:cstheme="minorHAnsi"/>
          <w:color w:val="000000" w:themeColor="text1"/>
        </w:rPr>
        <w:t xml:space="preserve"> </w:t>
      </w:r>
      <w:r>
        <w:rPr>
          <w:rFonts w:asciiTheme="minorHAnsi" w:hAnsiTheme="minorHAnsi" w:cstheme="minorHAnsi"/>
          <w:color w:val="000000" w:themeColor="text1"/>
        </w:rPr>
        <w:t>shall not</w:t>
      </w:r>
      <w:r w:rsidRPr="00CC1E42">
        <w:rPr>
          <w:rFonts w:asciiTheme="minorHAnsi" w:hAnsiTheme="minorHAnsi" w:cstheme="minorHAnsi"/>
          <w:color w:val="000000" w:themeColor="text1"/>
        </w:rPr>
        <w:t xml:space="preserve"> keep the equipment and IOM mission shall instruct the </w:t>
      </w:r>
      <w:r>
        <w:rPr>
          <w:rFonts w:asciiTheme="minorHAnsi" w:hAnsiTheme="minorHAnsi" w:cstheme="minorHAnsi"/>
          <w:color w:val="000000" w:themeColor="text1"/>
        </w:rPr>
        <w:t>International NGO</w:t>
      </w:r>
      <w:r w:rsidRPr="00CC1E42">
        <w:rPr>
          <w:rFonts w:asciiTheme="minorHAnsi" w:hAnsiTheme="minorHAnsi" w:cstheme="minorHAnsi"/>
          <w:color w:val="000000" w:themeColor="text1"/>
        </w:rPr>
        <w:t xml:space="preserve"> to donate the equipment to local beneficiaries in line with the requirements of the funding EU Agreement</w:t>
      </w:r>
      <w:r>
        <w:rPr>
          <w:rFonts w:asciiTheme="minorHAnsi" w:hAnsiTheme="minorHAnsi" w:cstheme="minorHAnsi"/>
          <w:color w:val="000000" w:themeColor="text1"/>
        </w:rPr>
        <w:t xml:space="preserve"> (please refer to further guidance on EU requirements at the end of this document under guidance notes to IOM missions)</w:t>
      </w:r>
      <w:r w:rsidRPr="00CC1E42">
        <w:rPr>
          <w:rFonts w:asciiTheme="minorHAnsi" w:hAnsiTheme="minorHAnsi" w:cstheme="minorHAnsi"/>
          <w:color w:val="000000" w:themeColor="text1"/>
        </w:rPr>
        <w:t xml:space="preserve">. The international NGO </w:t>
      </w:r>
      <w:r>
        <w:rPr>
          <w:rFonts w:asciiTheme="minorHAnsi" w:hAnsiTheme="minorHAnsi" w:cstheme="minorHAnsi"/>
          <w:color w:val="000000" w:themeColor="text1"/>
        </w:rPr>
        <w:t>shall</w:t>
      </w:r>
      <w:r w:rsidRPr="00CC1E42">
        <w:rPr>
          <w:rFonts w:asciiTheme="minorHAnsi" w:hAnsiTheme="minorHAnsi" w:cstheme="minorHAnsi"/>
          <w:color w:val="000000" w:themeColor="text1"/>
        </w:rPr>
        <w:t xml:space="preserve"> submit the information on the transfer of assets with its final report to IOM.  </w:t>
      </w:r>
    </w:p>
    <w:p w14:paraId="035AF839" w14:textId="77777777" w:rsidR="008970AA" w:rsidRDefault="008970AA" w:rsidP="00F12B10">
      <w:pPr>
        <w:pStyle w:val="CommentText"/>
        <w:rPr>
          <w:rFonts w:asciiTheme="minorHAnsi" w:hAnsiTheme="minorHAnsi" w:cstheme="minorHAnsi"/>
          <w:color w:val="000000" w:themeColor="text1"/>
        </w:rPr>
      </w:pPr>
    </w:p>
    <w:p w14:paraId="53F1580E" w14:textId="77777777" w:rsidR="008970AA" w:rsidRDefault="008970AA" w:rsidP="00F12B10">
      <w:pPr>
        <w:pStyle w:val="CommentText"/>
      </w:pPr>
      <w:r>
        <w:rPr>
          <w:rFonts w:asciiTheme="minorHAnsi" w:hAnsiTheme="minorHAnsi" w:cstheme="minorHAnsi"/>
          <w:color w:val="000000" w:themeColor="text1"/>
        </w:rPr>
        <w:t xml:space="preserve">Where the IP Agreement is funded under a </w:t>
      </w:r>
      <w:r w:rsidRPr="00632FF5">
        <w:rPr>
          <w:rFonts w:asciiTheme="minorHAnsi" w:hAnsiTheme="minorHAnsi" w:cstheme="minorHAnsi"/>
          <w:b/>
          <w:bCs/>
          <w:color w:val="000000" w:themeColor="text1"/>
        </w:rPr>
        <w:t>fully EU-funded (not Multi-</w:t>
      </w:r>
      <w:r w:rsidRPr="004103FF">
        <w:rPr>
          <w:rFonts w:asciiTheme="minorHAnsi" w:hAnsiTheme="minorHAnsi" w:cstheme="minorHAnsi"/>
          <w:b/>
          <w:bCs/>
          <w:color w:val="000000" w:themeColor="text1"/>
        </w:rPr>
        <w:t>Donor) ECHO IMDA or ECHO HACA</w:t>
      </w:r>
      <w:r w:rsidRPr="004103FF">
        <w:rPr>
          <w:rFonts w:asciiTheme="minorHAnsi" w:hAnsiTheme="minorHAnsi" w:cstheme="minorHAnsi"/>
          <w:color w:val="000000" w:themeColor="text1"/>
        </w:rPr>
        <w:t>, the International NGO shall not keep the equipment and IOM mission</w:t>
      </w:r>
      <w:r>
        <w:rPr>
          <w:rFonts w:asciiTheme="minorHAnsi" w:hAnsiTheme="minorHAnsi" w:cstheme="minorHAnsi"/>
          <w:color w:val="000000" w:themeColor="text1"/>
        </w:rPr>
        <w:t xml:space="preserve"> is to request the equipment back from the International NGO in order to transfer it to another ECHO Action of IOM (please refer to “Unless agreed otherwise in writing” in this template option 2). If this is </w:t>
      </w:r>
      <w:r w:rsidRPr="00C96372">
        <w:rPr>
          <w:rFonts w:asciiTheme="minorHAnsi" w:hAnsiTheme="minorHAnsi" w:cstheme="minorHAnsi"/>
          <w:b/>
          <w:bCs/>
          <w:color w:val="000000" w:themeColor="text1"/>
        </w:rPr>
        <w:t>not possible or appropriate</w:t>
      </w:r>
      <w:r>
        <w:rPr>
          <w:rFonts w:asciiTheme="minorHAnsi" w:hAnsiTheme="minorHAnsi" w:cstheme="minorHAnsi"/>
          <w:color w:val="000000" w:themeColor="text1"/>
        </w:rPr>
        <w:t>, the International NGO shall donate the equipment to local beneficiaries in line with the requirements of the funding EU Agreement (please refer to further guidance on EU requirements at the end of this document under guidance notes to IOM missions).</w:t>
      </w:r>
    </w:p>
  </w:comment>
  <w:comment w:id="77" w:author="RO Brussels" w:date="2021-04-14T18:06:00Z" w:initials="RO BRU">
    <w:p w14:paraId="6CCBF783" w14:textId="77777777" w:rsidR="008970AA" w:rsidRDefault="008970AA" w:rsidP="00F12B10">
      <w:pPr>
        <w:pStyle w:val="CommentText"/>
        <w:rPr>
          <w:rStyle w:val="CommentReference"/>
          <w:rFonts w:asciiTheme="minorHAnsi" w:hAnsiTheme="minorHAnsi" w:cstheme="minorHAnsi"/>
          <w:color w:val="000000" w:themeColor="text1"/>
          <w:sz w:val="22"/>
          <w:szCs w:val="22"/>
        </w:rPr>
      </w:pPr>
      <w:r>
        <w:rPr>
          <w:rStyle w:val="CommentReference"/>
        </w:rPr>
        <w:annotationRef/>
      </w:r>
      <w:r w:rsidRPr="005A45F5">
        <w:rPr>
          <w:rStyle w:val="CommentReference"/>
          <w:rFonts w:asciiTheme="minorHAnsi" w:hAnsiTheme="minorHAnsi" w:cstheme="minorHAnsi"/>
          <w:color w:val="000000" w:themeColor="text1"/>
          <w:sz w:val="22"/>
          <w:szCs w:val="22"/>
          <w:highlight w:val="lightGray"/>
        </w:rPr>
        <w:t>Notes to Department/Office/Mission:</w:t>
      </w:r>
    </w:p>
    <w:p w14:paraId="67E3420A" w14:textId="77777777" w:rsidR="008970AA" w:rsidRDefault="008970AA" w:rsidP="00F12B10">
      <w:pPr>
        <w:pStyle w:val="CommentText"/>
        <w:rPr>
          <w:rStyle w:val="CommentReference"/>
          <w:rFonts w:asciiTheme="minorHAnsi" w:hAnsiTheme="minorHAnsi" w:cstheme="minorHAnsi"/>
          <w:color w:val="000000" w:themeColor="text1"/>
          <w:sz w:val="22"/>
          <w:szCs w:val="22"/>
        </w:rPr>
      </w:pPr>
    </w:p>
    <w:p w14:paraId="146977BD" w14:textId="77777777" w:rsidR="008970AA" w:rsidRDefault="008970AA" w:rsidP="00F12B10">
      <w:pPr>
        <w:pStyle w:val="CommentText"/>
      </w:pPr>
      <w:r w:rsidRPr="00632FF5">
        <w:rPr>
          <w:rFonts w:asciiTheme="minorHAnsi" w:hAnsiTheme="minorHAnsi" w:cstheme="minorHAnsi"/>
          <w:color w:val="000000" w:themeColor="text1"/>
        </w:rPr>
        <w:t xml:space="preserve">Where the IP Agreement is funded under </w:t>
      </w:r>
      <w:r>
        <w:rPr>
          <w:rFonts w:asciiTheme="minorHAnsi" w:hAnsiTheme="minorHAnsi" w:cstheme="minorHAnsi"/>
          <w:color w:val="000000" w:themeColor="text1"/>
        </w:rPr>
        <w:t xml:space="preserve">a </w:t>
      </w:r>
      <w:r w:rsidRPr="00CC04F1">
        <w:rPr>
          <w:rFonts w:asciiTheme="minorHAnsi" w:hAnsiTheme="minorHAnsi" w:cstheme="minorHAnsi"/>
          <w:b/>
          <w:bCs/>
          <w:color w:val="000000" w:themeColor="text1"/>
        </w:rPr>
        <w:t>Multi-Donor funded ECHO IMDA or ECHO HACA</w:t>
      </w:r>
      <w:r>
        <w:rPr>
          <w:rFonts w:asciiTheme="minorHAnsi" w:hAnsiTheme="minorHAnsi" w:cstheme="minorHAnsi"/>
          <w:color w:val="000000" w:themeColor="text1"/>
        </w:rPr>
        <w:t>, the International NGO shall keep the equipment as long as it ensures that it is used for the benefit of humanitarian aid actions.</w:t>
      </w:r>
    </w:p>
  </w:comment>
  <w:comment w:id="78" w:author="LEG Contract Review" w:date="2021-01-28T11:24:00Z" w:initials="LEGCR">
    <w:p w14:paraId="10C961D5" w14:textId="77777777" w:rsidR="00F919C0" w:rsidRDefault="008970AA">
      <w:pPr>
        <w:pStyle w:val="CommentText"/>
      </w:pPr>
      <w:r>
        <w:rPr>
          <w:rStyle w:val="CommentReference"/>
        </w:rPr>
        <w:annotationRef/>
      </w:r>
      <w:r w:rsidR="00F919C0">
        <w:rPr>
          <w:highlight w:val="lightGray"/>
        </w:rPr>
        <w:t>Notes to Department/Office/Mission:</w:t>
      </w:r>
    </w:p>
    <w:p w14:paraId="18BAD676" w14:textId="77777777" w:rsidR="00F919C0" w:rsidRDefault="00F919C0">
      <w:pPr>
        <w:pStyle w:val="CommentText"/>
      </w:pPr>
    </w:p>
    <w:p w14:paraId="52C23B8B" w14:textId="77777777" w:rsidR="00F919C0" w:rsidRDefault="00F919C0">
      <w:pPr>
        <w:pStyle w:val="CommentText"/>
      </w:pPr>
      <w:r>
        <w:t xml:space="preserve">If the agreement is being made retroactive, i.e., effective before the date of signing the draft, please revise this sentence as follows: </w:t>
      </w:r>
    </w:p>
    <w:p w14:paraId="007312B3" w14:textId="77777777" w:rsidR="00F919C0" w:rsidRDefault="00F919C0">
      <w:pPr>
        <w:pStyle w:val="CommentText"/>
      </w:pPr>
    </w:p>
    <w:p w14:paraId="77BA8539" w14:textId="77777777" w:rsidR="00F919C0" w:rsidRDefault="00F919C0" w:rsidP="008A6A37">
      <w:pPr>
        <w:pStyle w:val="CommentText"/>
      </w:pPr>
      <w:r>
        <w:rPr>
          <w:lang w:val="en-GB"/>
        </w:rPr>
        <w:t xml:space="preserve">“This Agreement will enter into force retroactively from </w:t>
      </w:r>
      <w:r>
        <w:rPr>
          <w:highlight w:val="lightGray"/>
          <w:lang w:val="en-GB"/>
        </w:rPr>
        <w:t>[start date as indicated in Article 3.2]</w:t>
      </w:r>
      <w:r>
        <w:rPr>
          <w:lang w:val="en-GB"/>
        </w:rPr>
        <w:t xml:space="preserve"> upon signature by both Parties.” </w:t>
      </w:r>
    </w:p>
  </w:comment>
  <w:comment w:id="80" w:author="LEG Contract Review" w:date="2021-01-11T23:16:00Z" w:initials="LEG CR">
    <w:p w14:paraId="27F3A7E7" w14:textId="77777777" w:rsidR="00B57674" w:rsidRDefault="008970AA" w:rsidP="00B57674">
      <w:pPr>
        <w:pStyle w:val="CommentText"/>
      </w:pPr>
      <w:bookmarkStart w:id="81" w:name="_Hlk67000251"/>
      <w:r w:rsidRPr="0098637C">
        <w:rPr>
          <w:rStyle w:val="CommentReference"/>
        </w:rPr>
        <w:annotationRef/>
      </w:r>
      <w:r w:rsidR="00B57674">
        <w:rPr>
          <w:color w:val="000000"/>
          <w:highlight w:val="lightGray"/>
        </w:rPr>
        <w:t>Notes to Department/Office/Mission:</w:t>
      </w:r>
    </w:p>
    <w:p w14:paraId="497D1665" w14:textId="77777777" w:rsidR="00B57674" w:rsidRDefault="00B57674" w:rsidP="00B57674">
      <w:pPr>
        <w:pStyle w:val="CommentText"/>
      </w:pPr>
    </w:p>
    <w:p w14:paraId="5ED0F37C" w14:textId="77777777" w:rsidR="00B57674" w:rsidRDefault="00B57674" w:rsidP="00B57674">
      <w:pPr>
        <w:pStyle w:val="CommentText"/>
      </w:pPr>
      <w:r>
        <w:rPr>
          <w:color w:val="000000"/>
        </w:rPr>
        <w:t xml:space="preserve">If the agreement is being executed bilingually, the following clause has to be inserted as the third paragraph of the Final Clauses: </w:t>
      </w:r>
    </w:p>
    <w:p w14:paraId="1119D13D" w14:textId="77777777" w:rsidR="00B57674" w:rsidRDefault="00B57674" w:rsidP="00B57674">
      <w:pPr>
        <w:pStyle w:val="CommentText"/>
      </w:pPr>
    </w:p>
    <w:p w14:paraId="28F4B0E9" w14:textId="77777777" w:rsidR="00B57674" w:rsidRDefault="00B57674" w:rsidP="00B57674">
      <w:pPr>
        <w:pStyle w:val="CommentText"/>
      </w:pPr>
      <w:r>
        <w:rPr>
          <w:color w:val="000000"/>
        </w:rPr>
        <w:t>“This Agreement is made in English and [other language]. In case of discrepancy between the language versions, the English version shall prevail.”</w:t>
      </w:r>
    </w:p>
    <w:bookmarkEnd w:id="81"/>
  </w:comment>
  <w:comment w:id="82" w:author="LEG Contract Review" w:date="2021-03-19T21:48:00Z" w:initials="LEGCR">
    <w:p w14:paraId="218993A5" w14:textId="1C0EED33" w:rsidR="00910825" w:rsidRDefault="008970AA">
      <w:pPr>
        <w:pStyle w:val="CommentText"/>
      </w:pPr>
      <w:r>
        <w:rPr>
          <w:rStyle w:val="CommentReference"/>
        </w:rPr>
        <w:annotationRef/>
      </w:r>
      <w:r w:rsidR="00910825">
        <w:rPr>
          <w:highlight w:val="lightGray"/>
        </w:rPr>
        <w:t>Notes to Department/Office/Mission:</w:t>
      </w:r>
    </w:p>
    <w:p w14:paraId="35F1D35E" w14:textId="77777777" w:rsidR="00910825" w:rsidRDefault="00910825">
      <w:pPr>
        <w:pStyle w:val="CommentText"/>
      </w:pPr>
    </w:p>
    <w:p w14:paraId="1946A05B" w14:textId="77777777" w:rsidR="00910825" w:rsidRDefault="00910825">
      <w:pPr>
        <w:pStyle w:val="CommentText"/>
      </w:pPr>
      <w:r>
        <w:t>Please fill in the names and positions of the signatories. Ensure that IOM’s signatory has the relevant delegation of authority (see IN/289 and MA/692).</w:t>
      </w:r>
    </w:p>
    <w:p w14:paraId="4582896B" w14:textId="77777777" w:rsidR="00910825" w:rsidRDefault="00910825">
      <w:pPr>
        <w:pStyle w:val="CommentText"/>
      </w:pPr>
    </w:p>
    <w:p w14:paraId="43148E61" w14:textId="77777777" w:rsidR="00910825" w:rsidRDefault="00910825" w:rsidP="005B5486">
      <w:pPr>
        <w:pStyle w:val="CommentText"/>
      </w:pPr>
      <w:r>
        <w:t>If the draft will be signed by the Officer-in Charge (OIC), please ensure that there is a valid appointment of the OIC.</w:t>
      </w:r>
    </w:p>
  </w:comment>
  <w:comment w:id="83" w:author="LEG Contract Review" w:date="2021-03-19T21:48:00Z" w:initials="LEGCR">
    <w:p w14:paraId="480B4370" w14:textId="654DFFE3" w:rsidR="008970AA" w:rsidRDefault="008970AA" w:rsidP="00A80FA3">
      <w:pPr>
        <w:pStyle w:val="CommentText"/>
        <w:rPr>
          <w:rStyle w:val="CommentReference"/>
        </w:rPr>
      </w:pPr>
      <w:bookmarkStart w:id="84" w:name="_Hlk140924920"/>
      <w:r>
        <w:rPr>
          <w:rStyle w:val="CommentReference"/>
        </w:rPr>
        <w:annotationRef/>
      </w:r>
      <w:r w:rsidRPr="00FD3FC6">
        <w:rPr>
          <w:rStyle w:val="CommentReference"/>
        </w:rPr>
        <w:annotationRef/>
      </w:r>
      <w:bookmarkStart w:id="85" w:name="_Hlk140925504"/>
      <w:r w:rsidRPr="00247A64">
        <w:rPr>
          <w:rStyle w:val="CommentReference"/>
          <w:highlight w:val="lightGray"/>
        </w:rPr>
        <w:t>Notes to Department/Office/Missio</w:t>
      </w:r>
      <w:r>
        <w:rPr>
          <w:rStyle w:val="CommentReference"/>
          <w:highlight w:val="lightGray"/>
        </w:rPr>
        <w:t>n:</w:t>
      </w:r>
    </w:p>
    <w:p w14:paraId="7327086F" w14:textId="77777777" w:rsidR="008970AA" w:rsidRDefault="008970AA" w:rsidP="00A80FA3">
      <w:pPr>
        <w:pStyle w:val="CommentText"/>
        <w:rPr>
          <w:rStyle w:val="CommentReference"/>
        </w:rPr>
      </w:pPr>
    </w:p>
    <w:p w14:paraId="3E7431ED" w14:textId="3D158D67" w:rsidR="008970AA" w:rsidRPr="00FD3FC6" w:rsidRDefault="008970AA" w:rsidP="00BB539F">
      <w:pPr>
        <w:pStyle w:val="CommentText"/>
      </w:pPr>
      <w:r>
        <w:t>Upon signing, please insert the actual dates and places of signing. These details are required for reference and for future amendments, if any.</w:t>
      </w:r>
      <w:bookmarkEnd w:id="85"/>
      <w:bookmarkEnd w:id="84"/>
    </w:p>
    <w:p w14:paraId="0AAC3821" w14:textId="77777777" w:rsidR="008970AA" w:rsidRDefault="008970AA" w:rsidP="00BB539F">
      <w:pPr>
        <w:pStyle w:val="CommentText"/>
      </w:pPr>
    </w:p>
  </w:comment>
  <w:comment w:id="87" w:author="LEG Contract Review [2]" w:date="2021-09-08T23:25:00Z" w:initials="LEGCR">
    <w:p w14:paraId="6E2C3C1D" w14:textId="77777777" w:rsidR="00910825" w:rsidRDefault="008970AA">
      <w:pPr>
        <w:pStyle w:val="CommentText"/>
      </w:pPr>
      <w:r>
        <w:rPr>
          <w:rStyle w:val="CommentReference"/>
        </w:rPr>
        <w:annotationRef/>
      </w:r>
      <w:r w:rsidR="00910825">
        <w:rPr>
          <w:color w:val="000000"/>
          <w:highlight w:val="lightGray"/>
        </w:rPr>
        <w:t>Notes to Department/Office/Mission:</w:t>
      </w:r>
    </w:p>
    <w:p w14:paraId="320B1F6B" w14:textId="77777777" w:rsidR="00910825" w:rsidRDefault="00910825">
      <w:pPr>
        <w:pStyle w:val="CommentText"/>
      </w:pPr>
    </w:p>
    <w:p w14:paraId="6FC12183" w14:textId="77777777" w:rsidR="00910825" w:rsidRDefault="00910825">
      <w:pPr>
        <w:pStyle w:val="CommentText"/>
      </w:pPr>
      <w:r>
        <w:rPr>
          <w:color w:val="000000"/>
          <w:lang w:val="en-PH"/>
        </w:rPr>
        <w:t xml:space="preserve">This Checklist is for the guidance of Departments/Offices/Missions to ensure that the relevant IOM rules and regulations are complied with. </w:t>
      </w:r>
    </w:p>
    <w:p w14:paraId="5F2F9008" w14:textId="77777777" w:rsidR="00910825" w:rsidRDefault="00910825">
      <w:pPr>
        <w:pStyle w:val="CommentText"/>
      </w:pPr>
    </w:p>
    <w:p w14:paraId="3EB55D0C" w14:textId="77777777" w:rsidR="00910825" w:rsidRDefault="00910825">
      <w:pPr>
        <w:pStyle w:val="CommentText"/>
      </w:pPr>
      <w:r>
        <w:rPr>
          <w:color w:val="000000"/>
          <w:lang w:val="en-PH"/>
        </w:rPr>
        <w:t xml:space="preserve">There is </w:t>
      </w:r>
      <w:r>
        <w:rPr>
          <w:color w:val="000000"/>
          <w:u w:val="single"/>
          <w:lang w:val="en-PH"/>
        </w:rPr>
        <w:t xml:space="preserve">no need to refer the Project Implementation Agreement to LEG for a checklist code or for review and issuance of an approval code </w:t>
      </w:r>
      <w:r>
        <w:rPr>
          <w:i/>
          <w:iCs/>
          <w:color w:val="000000"/>
          <w:u w:val="single"/>
          <w:lang w:val="en-PH"/>
        </w:rPr>
        <w:t xml:space="preserve">provided that this template is used without deviation. </w:t>
      </w:r>
    </w:p>
    <w:p w14:paraId="4EBF5C8A" w14:textId="77777777" w:rsidR="00910825" w:rsidRDefault="00910825">
      <w:pPr>
        <w:pStyle w:val="CommentText"/>
      </w:pPr>
    </w:p>
    <w:p w14:paraId="1E29D9B1" w14:textId="77777777" w:rsidR="00910825" w:rsidRDefault="00910825" w:rsidP="00C042B3">
      <w:pPr>
        <w:pStyle w:val="CommentText"/>
      </w:pPr>
      <w:r>
        <w:rPr>
          <w:color w:val="000000"/>
          <w:lang w:val="en-PH"/>
        </w:rPr>
        <w:t xml:space="preserve">In cases of deviation from the template or a need for a new template, please contact LEG Contract Review for assistance and/or approval of any changes to the legal terms and conditions. </w:t>
      </w:r>
    </w:p>
  </w:comment>
  <w:comment w:id="88" w:author="LEG Contract Review [2]" w:date="2021-09-08T23:25:00Z" w:initials="LEGCR">
    <w:p w14:paraId="46911B24" w14:textId="32CB8425" w:rsidR="008970AA" w:rsidRDefault="008970AA" w:rsidP="00164914">
      <w:pPr>
        <w:pStyle w:val="CommentText"/>
        <w:rPr>
          <w:rStyle w:val="CommentReference"/>
          <w:rFonts w:cs="Calibri"/>
        </w:rPr>
      </w:pPr>
      <w:r>
        <w:rPr>
          <w:rStyle w:val="CommentReference"/>
        </w:rPr>
        <w:annotationRef/>
      </w:r>
      <w:r>
        <w:rPr>
          <w:rStyle w:val="CommentReference"/>
          <w:rFonts w:cs="Calibri"/>
          <w:highlight w:val="lightGray"/>
        </w:rPr>
        <w:t>Notes to Department/Office/Mission:</w:t>
      </w:r>
    </w:p>
    <w:p w14:paraId="527D5214" w14:textId="77777777" w:rsidR="008970AA" w:rsidRDefault="008970AA" w:rsidP="00164914">
      <w:pPr>
        <w:pStyle w:val="CommentText"/>
      </w:pPr>
      <w:r>
        <w:t>The same checklist guide can be used when filling in an amendment of this agreement. The Amendment shall not introduce any deviations to the template.</w:t>
      </w:r>
    </w:p>
    <w:p w14:paraId="2CC2AEF2" w14:textId="77777777" w:rsidR="008970AA" w:rsidRDefault="008970AA" w:rsidP="0016491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25B34E" w15:done="0"/>
  <w15:commentEx w15:paraId="7A723AF7" w15:paraIdParent="7F25B34E" w15:done="0"/>
  <w15:commentEx w15:paraId="566BF1EF" w15:done="0"/>
  <w15:commentEx w15:paraId="6B03E41A" w15:done="0"/>
  <w15:commentEx w15:paraId="3031197F" w15:done="0"/>
  <w15:commentEx w15:paraId="059ED8F3" w15:done="0"/>
  <w15:commentEx w15:paraId="0BCA04C0" w15:done="0"/>
  <w15:commentEx w15:paraId="10EDE952" w15:done="0"/>
  <w15:commentEx w15:paraId="6D09CB88" w15:done="0"/>
  <w15:commentEx w15:paraId="05C575AF" w15:done="0"/>
  <w15:commentEx w15:paraId="5FE39474" w15:done="0"/>
  <w15:commentEx w15:paraId="3E1ADDCC" w15:done="0"/>
  <w15:commentEx w15:paraId="6282F0CE" w15:done="0"/>
  <w15:commentEx w15:paraId="7B94BEDC" w15:done="0"/>
  <w15:commentEx w15:paraId="52DF1A2B" w15:done="0"/>
  <w15:commentEx w15:paraId="40D6BCFC" w15:done="0"/>
  <w15:commentEx w15:paraId="554B1883" w15:done="0"/>
  <w15:commentEx w15:paraId="6EE4896E" w15:done="0"/>
  <w15:commentEx w15:paraId="07338A29" w15:done="0"/>
  <w15:commentEx w15:paraId="7F6633B3" w15:done="0"/>
  <w15:commentEx w15:paraId="60478E76" w15:done="0"/>
  <w15:commentEx w15:paraId="071C346C" w15:done="0"/>
  <w15:commentEx w15:paraId="72AA4DA7" w15:done="0"/>
  <w15:commentEx w15:paraId="5894F661" w15:done="0"/>
  <w15:commentEx w15:paraId="786DD3B3" w15:done="0"/>
  <w15:commentEx w15:paraId="47784F45" w15:done="0"/>
  <w15:commentEx w15:paraId="0A455877" w15:done="0"/>
  <w15:commentEx w15:paraId="27FD10CB" w15:done="0"/>
  <w15:commentEx w15:paraId="455676D0" w15:done="0"/>
  <w15:commentEx w15:paraId="5293EC60" w15:done="0"/>
  <w15:commentEx w15:paraId="7727EA34" w15:done="0"/>
  <w15:commentEx w15:paraId="2B869205" w15:done="0"/>
  <w15:commentEx w15:paraId="05FAC7D0" w15:done="0"/>
  <w15:commentEx w15:paraId="543C9BC4" w15:done="0"/>
  <w15:commentEx w15:paraId="3C0972A3" w15:done="0"/>
  <w15:commentEx w15:paraId="6BEFB2B4" w15:done="0"/>
  <w15:commentEx w15:paraId="6B54B25A" w15:done="0"/>
  <w15:commentEx w15:paraId="1CCA3998" w15:done="0"/>
  <w15:commentEx w15:paraId="6D8D4699" w15:done="0"/>
  <w15:commentEx w15:paraId="7DF18096" w15:done="0"/>
  <w15:commentEx w15:paraId="6FB8F2D2" w15:done="0"/>
  <w15:commentEx w15:paraId="53F1580E" w15:done="0"/>
  <w15:commentEx w15:paraId="146977BD" w15:done="0"/>
  <w15:commentEx w15:paraId="77BA8539" w15:done="0"/>
  <w15:commentEx w15:paraId="28F4B0E9" w15:done="0"/>
  <w15:commentEx w15:paraId="43148E61" w15:done="0"/>
  <w15:commentEx w15:paraId="0AAC3821" w15:done="0"/>
  <w15:commentEx w15:paraId="1E29D9B1" w15:done="0"/>
  <w15:commentEx w15:paraId="2CC2AEF2" w15:paraIdParent="1E29D9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FE46B3" w16cex:dateUtc="2021-03-18T13:37:00Z"/>
  <w16cex:commentExtensible w16cex:durableId="24E3C636" w16cex:dateUtc="2021-09-08T15:31:00Z"/>
  <w16cex:commentExtensible w16cex:durableId="23FE7D80" w16cex:dateUtc="2021-03-18T17:31:00Z"/>
  <w16cex:commentExtensible w16cex:durableId="23F514F5" w16cex:dateUtc="2021-03-11T14:15:00Z"/>
  <w16cex:commentExtensible w16cex:durableId="23F3C09F" w16cex:dateUtc="2021-03-10T14:03:00Z"/>
  <w16cex:commentExtensible w16cex:durableId="23FE47A5" w16cex:dateUtc="2021-03-18T13:41:00Z"/>
  <w16cex:commentExtensible w16cex:durableId="24073AFB" w16cex:dateUtc="2021-03-25T08:38:00Z"/>
  <w16cex:commentExtensible w16cex:durableId="23B92FEB" w16cex:dateUtc="2021-01-25T03:54:00Z"/>
  <w16cex:commentExtensible w16cex:durableId="23B93189" w16cex:dateUtc="2021-01-25T04:01:00Z"/>
  <w16cex:commentExtensible w16cex:durableId="23B933E5" w16cex:dateUtc="2021-01-25T04:11:00Z"/>
  <w16cex:commentExtensible w16cex:durableId="23FE4898" w16cex:dateUtc="2021-03-18T13:46:00Z"/>
  <w16cex:commentExtensible w16cex:durableId="23B94323" w16cex:dateUtc="2021-01-25T05:15:00Z"/>
  <w16cex:commentExtensible w16cex:durableId="23BA93C5" w16cex:dateUtc="2021-01-26T05:12:00Z"/>
  <w16cex:commentExtensible w16cex:durableId="23FE4A60" w16cex:dateUtc="2021-03-18T13:53:00Z"/>
  <w16cex:commentExtensible w16cex:durableId="23BD13B5" w16cex:dateUtc="2021-01-28T02:43:00Z"/>
  <w16cex:commentExtensible w16cex:durableId="23FE4B90" w16cex:dateUtc="2021-03-18T13:58:00Z"/>
  <w16cex:commentExtensible w16cex:durableId="23FE4C08" w16cex:dateUtc="2021-03-18T14:00:00Z"/>
  <w16cex:commentExtensible w16cex:durableId="23FE4BB1" w16cex:dateUtc="2021-03-18T13:59:00Z"/>
  <w16cex:commentExtensible w16cex:durableId="23B936ED" w16cex:dateUtc="2021-01-25T04:24:00Z"/>
  <w16cex:commentExtensible w16cex:durableId="23FF9825" w16cex:dateUtc="2021-03-19T13:37:00Z"/>
  <w16cex:commentExtensible w16cex:durableId="27C741CF" w16cex:dateUtc="2023-03-23T13:23:00Z"/>
  <w16cex:commentExtensible w16cex:durableId="23B93795" w16cex:dateUtc="2021-01-25T04:27:00Z"/>
  <w16cex:commentExtensible w16cex:durableId="23B937AA" w16cex:dateUtc="2021-01-25T04:27:00Z"/>
  <w16cex:commentExtensible w16cex:durableId="23BC966A" w16cex:dateUtc="2021-01-27T17:48:00Z"/>
  <w16cex:commentExtensible w16cex:durableId="23B93917" w16cex:dateUtc="2021-01-25T04:33:00Z"/>
  <w16cex:commentExtensible w16cex:durableId="23B93948" w16cex:dateUtc="2021-01-25T04:34:00Z"/>
  <w16cex:commentExtensible w16cex:durableId="2404C9C1" w16cex:dateUtc="2021-03-23T12:10:00Z"/>
  <w16cex:commentExtensible w16cex:durableId="23B939AC" w16cex:dateUtc="2021-01-25T04:35:00Z"/>
  <w16cex:commentExtensible w16cex:durableId="23B93AC0" w16cex:dateUtc="2021-01-25T04:40:00Z"/>
  <w16cex:commentExtensible w16cex:durableId="24073DC7" w16cex:dateUtc="2021-03-25T08:50:00Z"/>
  <w16cex:commentExtensible w16cex:durableId="23B93AF5" w16cex:dateUtc="2021-01-25T04:41:00Z"/>
  <w16cex:commentExtensible w16cex:durableId="26EB289B" w16cex:dateUtc="2022-10-07T14:37:00Z"/>
  <w16cex:commentExtensible w16cex:durableId="23FE56B3" w16cex:dateUtc="2021-03-18T14:46:00Z"/>
  <w16cex:commentExtensible w16cex:durableId="23FE56F4" w16cex:dateUtc="2021-03-18T14:47:00Z"/>
  <w16cex:commentExtensible w16cex:durableId="23B93BAE" w16cex:dateUtc="2021-01-25T04:44:00Z"/>
  <w16cex:commentExtensible w16cex:durableId="23BA97F6" w16cex:dateUtc="2021-01-26T05:30:00Z"/>
  <w16cex:commentExtensible w16cex:durableId="23B93BCE" w16cex:dateUtc="2021-01-25T04:45:00Z"/>
  <w16cex:commentExtensible w16cex:durableId="2421ADC0" w16cex:dateUtc="2021-04-14T10:06:00Z"/>
  <w16cex:commentExtensible w16cex:durableId="23B93BEB" w16cex:dateUtc="2021-01-25T04:45:00Z"/>
  <w16cex:commentExtensible w16cex:durableId="2533D917" w16cex:dateUtc="2021-01-25T04:46:00Z"/>
  <w16cex:commentExtensible w16cex:durableId="23BD1D77" w16cex:dateUtc="2021-01-28T03:24:00Z"/>
  <w16cex:commentExtensible w16cex:durableId="23FF9B09" w16cex:dateUtc="2021-03-19T13:48:00Z"/>
  <w16cex:commentExtensible w16cex:durableId="23FF9B0A" w16cex:dateUtc="2021-03-19T13:48:00Z"/>
  <w16cex:commentExtensible w16cex:durableId="24E3C7F3" w16cex:dateUtc="2021-09-08T15:38:00Z"/>
  <w16cex:commentExtensible w16cex:durableId="24E3C7F4" w16cex:dateUtc="2021-09-0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5B34E" w16cid:durableId="23FE46B3"/>
  <w16cid:commentId w16cid:paraId="7A723AF7" w16cid:durableId="24E3C636"/>
  <w16cid:commentId w16cid:paraId="566BF1EF" w16cid:durableId="23FE7D80"/>
  <w16cid:commentId w16cid:paraId="6B03E41A" w16cid:durableId="23F514F5"/>
  <w16cid:commentId w16cid:paraId="3031197F" w16cid:durableId="23F3C09F"/>
  <w16cid:commentId w16cid:paraId="059ED8F3" w16cid:durableId="23FE47A5"/>
  <w16cid:commentId w16cid:paraId="0BCA04C0" w16cid:durableId="24073AFB"/>
  <w16cid:commentId w16cid:paraId="10EDE952" w16cid:durableId="23B92FEB"/>
  <w16cid:commentId w16cid:paraId="6D09CB88" w16cid:durableId="23B93189"/>
  <w16cid:commentId w16cid:paraId="05C575AF" w16cid:durableId="23B933E5"/>
  <w16cid:commentId w16cid:paraId="5FE39474" w16cid:durableId="23FE4898"/>
  <w16cid:commentId w16cid:paraId="3E1ADDCC" w16cid:durableId="23B94323"/>
  <w16cid:commentId w16cid:paraId="6282F0CE" w16cid:durableId="23BA93C5"/>
  <w16cid:commentId w16cid:paraId="7B94BEDC" w16cid:durableId="23FE4A60"/>
  <w16cid:commentId w16cid:paraId="52DF1A2B" w16cid:durableId="23BD13B5"/>
  <w16cid:commentId w16cid:paraId="40D6BCFC" w16cid:durableId="23FE4B90"/>
  <w16cid:commentId w16cid:paraId="554B1883" w16cid:durableId="23FE4C08"/>
  <w16cid:commentId w16cid:paraId="6EE4896E" w16cid:durableId="23FE4BB1"/>
  <w16cid:commentId w16cid:paraId="07338A29" w16cid:durableId="23B936ED"/>
  <w16cid:commentId w16cid:paraId="7F6633B3" w16cid:durableId="23FF9825"/>
  <w16cid:commentId w16cid:paraId="60478E76" w16cid:durableId="27C741CF"/>
  <w16cid:commentId w16cid:paraId="071C346C" w16cid:durableId="23B93795"/>
  <w16cid:commentId w16cid:paraId="72AA4DA7" w16cid:durableId="23B937AA"/>
  <w16cid:commentId w16cid:paraId="5894F661" w16cid:durableId="23BC966A"/>
  <w16cid:commentId w16cid:paraId="786DD3B3" w16cid:durableId="23B93917"/>
  <w16cid:commentId w16cid:paraId="47784F45" w16cid:durableId="23B93948"/>
  <w16cid:commentId w16cid:paraId="0A455877" w16cid:durableId="2404C9C1"/>
  <w16cid:commentId w16cid:paraId="27FD10CB" w16cid:durableId="23B939AC"/>
  <w16cid:commentId w16cid:paraId="455676D0" w16cid:durableId="23B93AC0"/>
  <w16cid:commentId w16cid:paraId="5293EC60" w16cid:durableId="24073DC7"/>
  <w16cid:commentId w16cid:paraId="7727EA34" w16cid:durableId="23B93AF5"/>
  <w16cid:commentId w16cid:paraId="2B869205" w16cid:durableId="26EB289B"/>
  <w16cid:commentId w16cid:paraId="05FAC7D0" w16cid:durableId="23FE56B3"/>
  <w16cid:commentId w16cid:paraId="543C9BC4" w16cid:durableId="23FE56F4"/>
  <w16cid:commentId w16cid:paraId="3C0972A3" w16cid:durableId="23B93BAE"/>
  <w16cid:commentId w16cid:paraId="6BEFB2B4" w16cid:durableId="23BA97F6"/>
  <w16cid:commentId w16cid:paraId="6B54B25A" w16cid:durableId="23B93BCE"/>
  <w16cid:commentId w16cid:paraId="1CCA3998" w16cid:durableId="2421ADC0"/>
  <w16cid:commentId w16cid:paraId="6D8D4699" w16cid:durableId="23B93BEB"/>
  <w16cid:commentId w16cid:paraId="7DF18096" w16cid:durableId="2533D917"/>
  <w16cid:commentId w16cid:paraId="6FB8F2D2" w16cid:durableId="24219B3C"/>
  <w16cid:commentId w16cid:paraId="53F1580E" w16cid:durableId="24219E40"/>
  <w16cid:commentId w16cid:paraId="146977BD" w16cid:durableId="2421ADB3"/>
  <w16cid:commentId w16cid:paraId="77BA8539" w16cid:durableId="23BD1D77"/>
  <w16cid:commentId w16cid:paraId="28F4B0E9" w16cid:durableId="23A75AC7"/>
  <w16cid:commentId w16cid:paraId="43148E61" w16cid:durableId="23FF9B09"/>
  <w16cid:commentId w16cid:paraId="0AAC3821" w16cid:durableId="23FF9B0A"/>
  <w16cid:commentId w16cid:paraId="1E29D9B1" w16cid:durableId="24E3C7F3"/>
  <w16cid:commentId w16cid:paraId="2CC2AEF2" w16cid:durableId="24E3C7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CB0A4" w14:textId="77777777" w:rsidR="008970AA" w:rsidRDefault="008970AA" w:rsidP="0023260A">
      <w:r>
        <w:separator/>
      </w:r>
    </w:p>
  </w:endnote>
  <w:endnote w:type="continuationSeparator" w:id="0">
    <w:p w14:paraId="40183D10" w14:textId="77777777" w:rsidR="008970AA" w:rsidRDefault="008970AA" w:rsidP="0023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4E53" w14:textId="6CE85645" w:rsidR="008970AA" w:rsidRDefault="008970AA" w:rsidP="0023260A">
    <w:pPr>
      <w:pStyle w:val="Footer"/>
      <w:rPr>
        <w:rFonts w:ascii="Calibri" w:hAnsi="Calibri" w:cs="Calibri"/>
        <w:color w:val="auto"/>
        <w:sz w:val="16"/>
        <w:szCs w:val="16"/>
        <w:lang w:val="fr-FR"/>
      </w:rPr>
    </w:pPr>
  </w:p>
  <w:p w14:paraId="28429233" w14:textId="77777777" w:rsidR="008970AA" w:rsidRPr="00C568FC" w:rsidRDefault="008970AA" w:rsidP="0023260A">
    <w:pPr>
      <w:pStyle w:val="Footer"/>
      <w:rPr>
        <w:rFonts w:ascii="Calibri" w:hAnsi="Calibri" w:cs="Calibri"/>
        <w:color w:val="000000" w:themeColor="text1"/>
        <w:sz w:val="16"/>
        <w:szCs w:val="16"/>
        <w:lang w:val="fr-FR"/>
      </w:rPr>
    </w:pPr>
  </w:p>
  <w:p w14:paraId="5EFDA97B" w14:textId="757C3EE8" w:rsidR="008970AA" w:rsidRPr="0093582C" w:rsidRDefault="008970AA" w:rsidP="009B10F6">
    <w:pPr>
      <w:pStyle w:val="Footer"/>
      <w:tabs>
        <w:tab w:val="clear" w:pos="4680"/>
        <w:tab w:val="clear" w:pos="9360"/>
        <w:tab w:val="center" w:pos="5760"/>
        <w:tab w:val="right" w:pos="7200"/>
      </w:tabs>
      <w:rPr>
        <w:rFonts w:ascii="Calibri" w:hAnsi="Calibri" w:cs="Calibri"/>
        <w:color w:val="auto"/>
        <w:sz w:val="16"/>
        <w:szCs w:val="16"/>
        <w:lang w:val="fr-CH"/>
      </w:rPr>
    </w:pPr>
    <w:r w:rsidRPr="00C568FC">
      <w:rPr>
        <w:rFonts w:ascii="Calibri" w:hAnsi="Calibri" w:cs="Calibri"/>
        <w:color w:val="000000" w:themeColor="text1"/>
        <w:sz w:val="16"/>
        <w:szCs w:val="16"/>
        <w:lang w:val="fr-CH"/>
      </w:rPr>
      <w:tab/>
    </w:r>
    <w:r w:rsidRPr="0093582C">
      <w:rPr>
        <w:rFonts w:ascii="Calibri" w:hAnsi="Calibri" w:cs="Calibri"/>
        <w:color w:val="auto"/>
        <w:sz w:val="16"/>
        <w:szCs w:val="16"/>
        <w:lang w:val="fr-CH"/>
      </w:rPr>
      <w:tab/>
    </w:r>
    <w:r w:rsidRPr="0093582C">
      <w:rPr>
        <w:rFonts w:ascii="Calibri" w:hAnsi="Calibri" w:cs="Calibri"/>
        <w:color w:val="auto"/>
        <w:sz w:val="16"/>
        <w:szCs w:val="16"/>
        <w:lang w:val="fr-CH"/>
      </w:rPr>
      <w:tab/>
      <w:t xml:space="preserve"> Page </w:t>
    </w:r>
    <w:r w:rsidRPr="00541355">
      <w:rPr>
        <w:rFonts w:ascii="Calibri" w:hAnsi="Calibri" w:cs="Calibri"/>
        <w:b/>
        <w:bCs/>
        <w:color w:val="auto"/>
        <w:sz w:val="16"/>
        <w:szCs w:val="16"/>
      </w:rPr>
      <w:fldChar w:fldCharType="begin"/>
    </w:r>
    <w:r w:rsidRPr="0093582C">
      <w:rPr>
        <w:rFonts w:ascii="Calibri" w:hAnsi="Calibri" w:cs="Calibri"/>
        <w:b/>
        <w:bCs/>
        <w:color w:val="auto"/>
        <w:sz w:val="16"/>
        <w:szCs w:val="16"/>
        <w:lang w:val="fr-CH"/>
      </w:rPr>
      <w:instrText xml:space="preserve"> PAGE </w:instrText>
    </w:r>
    <w:r w:rsidRPr="00541355">
      <w:rPr>
        <w:rFonts w:ascii="Calibri" w:hAnsi="Calibri" w:cs="Calibri"/>
        <w:b/>
        <w:bCs/>
        <w:color w:val="auto"/>
        <w:sz w:val="16"/>
        <w:szCs w:val="16"/>
      </w:rPr>
      <w:fldChar w:fldCharType="separate"/>
    </w:r>
    <w:r w:rsidRPr="0093582C">
      <w:rPr>
        <w:rFonts w:ascii="Calibri" w:hAnsi="Calibri" w:cs="Calibri"/>
        <w:b/>
        <w:bCs/>
        <w:color w:val="auto"/>
        <w:sz w:val="16"/>
        <w:szCs w:val="16"/>
        <w:lang w:val="fr-CH"/>
      </w:rPr>
      <w:t>2</w:t>
    </w:r>
    <w:r w:rsidRPr="00541355">
      <w:rPr>
        <w:rFonts w:ascii="Calibri" w:hAnsi="Calibri" w:cs="Calibri"/>
        <w:b/>
        <w:bCs/>
        <w:color w:val="auto"/>
        <w:sz w:val="16"/>
        <w:szCs w:val="16"/>
      </w:rPr>
      <w:fldChar w:fldCharType="end"/>
    </w:r>
    <w:r w:rsidRPr="0093582C">
      <w:rPr>
        <w:rFonts w:ascii="Calibri" w:hAnsi="Calibri" w:cs="Calibri"/>
        <w:color w:val="auto"/>
        <w:sz w:val="16"/>
        <w:szCs w:val="16"/>
        <w:lang w:val="fr-CH"/>
      </w:rPr>
      <w:t xml:space="preserve"> of </w:t>
    </w:r>
    <w:r w:rsidRPr="00541355">
      <w:rPr>
        <w:rFonts w:ascii="Calibri" w:hAnsi="Calibri" w:cs="Calibri"/>
        <w:b/>
        <w:bCs/>
        <w:color w:val="auto"/>
        <w:sz w:val="16"/>
        <w:szCs w:val="16"/>
      </w:rPr>
      <w:fldChar w:fldCharType="begin"/>
    </w:r>
    <w:r w:rsidRPr="0093582C">
      <w:rPr>
        <w:rFonts w:ascii="Calibri" w:hAnsi="Calibri" w:cs="Calibri"/>
        <w:b/>
        <w:bCs/>
        <w:color w:val="auto"/>
        <w:sz w:val="16"/>
        <w:szCs w:val="16"/>
        <w:lang w:val="fr-CH"/>
      </w:rPr>
      <w:instrText xml:space="preserve"> SECTIONPAGES  \* Arabic </w:instrText>
    </w:r>
    <w:r w:rsidRPr="00541355">
      <w:rPr>
        <w:rFonts w:ascii="Calibri" w:hAnsi="Calibri" w:cs="Calibri"/>
        <w:b/>
        <w:bCs/>
        <w:color w:val="auto"/>
        <w:sz w:val="16"/>
        <w:szCs w:val="16"/>
      </w:rPr>
      <w:fldChar w:fldCharType="separate"/>
    </w:r>
    <w:r w:rsidR="006A1552">
      <w:rPr>
        <w:rFonts w:ascii="Calibri" w:hAnsi="Calibri" w:cs="Calibri"/>
        <w:b/>
        <w:bCs/>
        <w:noProof/>
        <w:color w:val="auto"/>
        <w:sz w:val="16"/>
        <w:szCs w:val="16"/>
        <w:lang w:val="fr-CH"/>
      </w:rPr>
      <w:t>25</w:t>
    </w:r>
    <w:r w:rsidRPr="00541355">
      <w:rPr>
        <w:rFonts w:ascii="Calibri" w:hAnsi="Calibri" w:cs="Calibri"/>
        <w:b/>
        <w:bCs/>
        <w:color w:val="auto"/>
        <w:sz w:val="16"/>
        <w:szCs w:val="16"/>
      </w:rPr>
      <w:fldChar w:fldCharType="end"/>
    </w:r>
    <w:r w:rsidRPr="0093582C">
      <w:rPr>
        <w:rFonts w:ascii="Calibri" w:hAnsi="Calibri" w:cs="Calibri"/>
        <w:color w:val="auto"/>
        <w:sz w:val="16"/>
        <w:szCs w:val="16"/>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BAE4" w14:textId="77777777" w:rsidR="008970AA" w:rsidRDefault="008970AA" w:rsidP="0023260A">
      <w:r>
        <w:separator/>
      </w:r>
    </w:p>
  </w:footnote>
  <w:footnote w:type="continuationSeparator" w:id="0">
    <w:p w14:paraId="58D066F1" w14:textId="77777777" w:rsidR="008970AA" w:rsidRDefault="008970AA" w:rsidP="0023260A">
      <w:r>
        <w:continuationSeparator/>
      </w:r>
    </w:p>
  </w:footnote>
  <w:footnote w:id="1">
    <w:p w14:paraId="2F1D58DF" w14:textId="77777777" w:rsidR="00DE5F05" w:rsidRPr="00F671F8" w:rsidRDefault="00DE5F05" w:rsidP="00DE5F05">
      <w:pPr>
        <w:pStyle w:val="FootnoteText"/>
        <w:rPr>
          <w:rFonts w:asciiTheme="minorHAnsi" w:hAnsiTheme="minorHAnsi" w:cstheme="minorHAnsi"/>
        </w:rPr>
      </w:pPr>
      <w:r w:rsidRPr="00F671F8">
        <w:rPr>
          <w:rStyle w:val="FootnoteReference"/>
          <w:rFonts w:asciiTheme="minorHAnsi" w:hAnsiTheme="minorHAnsi" w:cstheme="minorHAnsi"/>
        </w:rPr>
        <w:footnoteRef/>
      </w:r>
      <w:r w:rsidRPr="00F671F8">
        <w:rPr>
          <w:rFonts w:asciiTheme="minorHAnsi" w:hAnsiTheme="minorHAnsi" w:cstheme="minorHAnsi"/>
        </w:rPr>
        <w:t xml:space="preserve"> </w:t>
      </w:r>
      <w:r w:rsidRPr="00F671F8">
        <w:rPr>
          <w:rFonts w:asciiTheme="minorHAnsi" w:hAnsiTheme="minorHAnsi" w:cstheme="minorHAnsi"/>
          <w:color w:val="000000"/>
        </w:rPr>
        <w:t xml:space="preserve">Secretary-General’s Bulletin Special measures for protection from sexual exploitation and sexual abuse dated 9 October 2003, </w:t>
      </w:r>
      <w:hyperlink r:id="rId1" w:history="1">
        <w:r w:rsidRPr="00F671F8">
          <w:rPr>
            <w:rFonts w:asciiTheme="minorHAnsi" w:hAnsiTheme="minorHAnsi" w:cstheme="minorHAnsi"/>
            <w:color w:val="0000FF"/>
            <w:u w:val="single"/>
          </w:rPr>
          <w:t>N0355040.pdf (un.org)</w:t>
        </w:r>
      </w:hyperlink>
    </w:p>
  </w:footnote>
  <w:footnote w:id="2">
    <w:p w14:paraId="13E73822" w14:textId="77777777" w:rsidR="00DE5F05" w:rsidRPr="00F671F8" w:rsidRDefault="00DE5F05" w:rsidP="00DE5F05">
      <w:pPr>
        <w:pStyle w:val="FootnoteText"/>
        <w:rPr>
          <w:rFonts w:asciiTheme="minorHAnsi" w:hAnsiTheme="minorHAnsi" w:cstheme="minorHAnsi"/>
        </w:rPr>
      </w:pPr>
      <w:r w:rsidRPr="00F671F8">
        <w:rPr>
          <w:rStyle w:val="FootnoteReference"/>
          <w:rFonts w:asciiTheme="minorHAnsi" w:hAnsiTheme="minorHAnsi" w:cstheme="minorHAnsi"/>
        </w:rPr>
        <w:footnoteRef/>
      </w:r>
      <w:r w:rsidRPr="00F671F8">
        <w:rPr>
          <w:rFonts w:asciiTheme="minorHAnsi" w:hAnsiTheme="minorHAnsi" w:cstheme="minorHAnsi"/>
        </w:rPr>
        <w:t xml:space="preserve"> </w:t>
      </w:r>
      <w:r w:rsidRPr="00F671F8">
        <w:rPr>
          <w:rFonts w:asciiTheme="minorHAnsi" w:hAnsiTheme="minorHAnsi" w:cstheme="minorHAnsi"/>
          <w:color w:val="000000"/>
        </w:rPr>
        <w:t xml:space="preserve">UN System Model Policy on Sexual Harassment, </w:t>
      </w:r>
      <w:hyperlink r:id="rId2" w:history="1">
        <w:r w:rsidRPr="00F671F8">
          <w:rPr>
            <w:rFonts w:asciiTheme="minorHAnsi" w:hAnsiTheme="minorHAnsi" w:cstheme="minorHAnsi"/>
            <w:color w:val="0000FF"/>
            <w:u w:val="single"/>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29F6" w14:textId="26FFBD87" w:rsidR="008970AA" w:rsidRPr="001A1824" w:rsidRDefault="008970AA" w:rsidP="001A1824">
    <w:pPr>
      <w:tabs>
        <w:tab w:val="center" w:pos="4680"/>
        <w:tab w:val="right" w:pos="9360"/>
      </w:tabs>
      <w:rPr>
        <w:rFonts w:ascii="Calibri" w:hAnsi="Calibri"/>
        <w:color w:val="000000" w:themeColor="text1"/>
        <w:sz w:val="16"/>
        <w:szCs w:val="16"/>
        <w:lang w:eastAsia="x-none"/>
      </w:rPr>
    </w:pPr>
    <w:r w:rsidRPr="001A1824">
      <w:rPr>
        <w:rFonts w:ascii="Calibri" w:hAnsi="Calibri"/>
        <w:color w:val="000000" w:themeColor="text1"/>
        <w:sz w:val="16"/>
        <w:szCs w:val="16"/>
        <w:lang w:eastAsia="x-none"/>
      </w:rPr>
      <w:t xml:space="preserve">LEG B2 – EU Project Implementation Agreement EN </w:t>
    </w:r>
  </w:p>
  <w:p w14:paraId="6F1E8F2B" w14:textId="3BF6E540" w:rsidR="008970AA" w:rsidRPr="001A1824" w:rsidRDefault="008970AA" w:rsidP="001A1824">
    <w:pPr>
      <w:tabs>
        <w:tab w:val="center" w:pos="4680"/>
        <w:tab w:val="right" w:pos="9360"/>
      </w:tabs>
      <w:rPr>
        <w:rFonts w:ascii="Calibri" w:hAnsi="Calibri"/>
        <w:color w:val="000000" w:themeColor="text1"/>
        <w:sz w:val="16"/>
        <w:szCs w:val="16"/>
        <w:lang w:eastAsia="x-none"/>
      </w:rPr>
    </w:pPr>
    <w:r w:rsidRPr="001A1824">
      <w:rPr>
        <w:rFonts w:ascii="Calibri" w:hAnsi="Calibri"/>
        <w:color w:val="000000" w:themeColor="text1"/>
        <w:sz w:val="16"/>
        <w:szCs w:val="16"/>
        <w:lang w:eastAsia="x-none"/>
      </w:rPr>
      <w:t xml:space="preserve">Updated: </w:t>
    </w:r>
    <w:sdt>
      <w:sdtPr>
        <w:rPr>
          <w:rFonts w:ascii="Calibri" w:hAnsi="Calibri"/>
          <w:color w:val="000000" w:themeColor="text1"/>
          <w:sz w:val="16"/>
          <w:szCs w:val="16"/>
          <w:lang w:eastAsia="x-none"/>
        </w:rPr>
        <w:id w:val="1019123051"/>
        <w:placeholder>
          <w:docPart w:val="7684D7147E044CE486A0CC9A88170C2B"/>
        </w:placeholder>
        <w:date w:fullDate="2024-01-23T00:00:00Z">
          <w:dateFormat w:val="d MMMM yyyy"/>
          <w:lid w:val="en-PH"/>
          <w:storeMappedDataAs w:val="dateTime"/>
          <w:calendar w:val="gregorian"/>
        </w:date>
      </w:sdtPr>
      <w:sdtEndPr/>
      <w:sdtContent>
        <w:r w:rsidR="002879CD">
          <w:rPr>
            <w:rFonts w:ascii="Calibri" w:hAnsi="Calibri"/>
            <w:color w:val="000000" w:themeColor="text1"/>
            <w:sz w:val="16"/>
            <w:szCs w:val="16"/>
            <w:lang w:val="en-PH" w:eastAsia="x-none"/>
          </w:rPr>
          <w:t>23 January 2024</w:t>
        </w:r>
      </w:sdtContent>
    </w:sdt>
  </w:p>
  <w:p w14:paraId="442E1424" w14:textId="19C704EA" w:rsidR="008970AA" w:rsidRDefault="008970A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8A12A5"/>
    <w:multiLevelType w:val="hybridMultilevel"/>
    <w:tmpl w:val="06F4234C"/>
    <w:lvl w:ilvl="0" w:tplc="0409001B">
      <w:start w:val="1"/>
      <w:numFmt w:val="lowerRoman"/>
      <w:lvlText w:val="%1."/>
      <w:lvlJc w:val="right"/>
      <w:pPr>
        <w:ind w:left="2160" w:hanging="360"/>
      </w:pPr>
    </w:lvl>
    <w:lvl w:ilvl="1" w:tplc="6F2C67D6">
      <w:start w:val="1"/>
      <w:numFmt w:val="lowerLetter"/>
      <w:lvlText w:val="(%2)"/>
      <w:lvlJc w:val="left"/>
      <w:pPr>
        <w:ind w:left="4500" w:hanging="360"/>
      </w:pPr>
      <w:rPr>
        <w:rFonts w:hint="default"/>
      </w:rPr>
    </w:lvl>
    <w:lvl w:ilvl="2" w:tplc="3409001B">
      <w:start w:val="1"/>
      <w:numFmt w:val="lowerRoman"/>
      <w:lvlText w:val="%3."/>
      <w:lvlJc w:val="right"/>
      <w:pPr>
        <w:ind w:left="3600" w:hanging="180"/>
      </w:pPr>
    </w:lvl>
    <w:lvl w:ilvl="3" w:tplc="3409000F">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2" w15:restartNumberingAfterBreak="0">
    <w:nsid w:val="040550A0"/>
    <w:multiLevelType w:val="hybridMultilevel"/>
    <w:tmpl w:val="925A0CFC"/>
    <w:lvl w:ilvl="0" w:tplc="753024F2">
      <w:start w:val="1"/>
      <w:numFmt w:val="decimal"/>
      <w:lvlText w:val="%1."/>
      <w:lvlJc w:val="left"/>
      <w:pPr>
        <w:ind w:left="1080" w:hanging="360"/>
      </w:pPr>
    </w:lvl>
    <w:lvl w:ilvl="1" w:tplc="B71EA652">
      <w:start w:val="1"/>
      <w:numFmt w:val="decimal"/>
      <w:lvlText w:val="%2."/>
      <w:lvlJc w:val="left"/>
      <w:pPr>
        <w:ind w:left="1080" w:hanging="360"/>
      </w:pPr>
    </w:lvl>
    <w:lvl w:ilvl="2" w:tplc="36969FCC">
      <w:start w:val="1"/>
      <w:numFmt w:val="decimal"/>
      <w:lvlText w:val="%3."/>
      <w:lvlJc w:val="left"/>
      <w:pPr>
        <w:ind w:left="1080" w:hanging="360"/>
      </w:pPr>
    </w:lvl>
    <w:lvl w:ilvl="3" w:tplc="F29CD0AA">
      <w:start w:val="1"/>
      <w:numFmt w:val="decimal"/>
      <w:lvlText w:val="%4."/>
      <w:lvlJc w:val="left"/>
      <w:pPr>
        <w:ind w:left="1080" w:hanging="360"/>
      </w:pPr>
    </w:lvl>
    <w:lvl w:ilvl="4" w:tplc="BDDE83AC">
      <w:start w:val="1"/>
      <w:numFmt w:val="decimal"/>
      <w:lvlText w:val="%5."/>
      <w:lvlJc w:val="left"/>
      <w:pPr>
        <w:ind w:left="1080" w:hanging="360"/>
      </w:pPr>
    </w:lvl>
    <w:lvl w:ilvl="5" w:tplc="D6D4025C">
      <w:start w:val="1"/>
      <w:numFmt w:val="decimal"/>
      <w:lvlText w:val="%6."/>
      <w:lvlJc w:val="left"/>
      <w:pPr>
        <w:ind w:left="1080" w:hanging="360"/>
      </w:pPr>
    </w:lvl>
    <w:lvl w:ilvl="6" w:tplc="BF281698">
      <w:start w:val="1"/>
      <w:numFmt w:val="decimal"/>
      <w:lvlText w:val="%7."/>
      <w:lvlJc w:val="left"/>
      <w:pPr>
        <w:ind w:left="1080" w:hanging="360"/>
      </w:pPr>
    </w:lvl>
    <w:lvl w:ilvl="7" w:tplc="39C8F538">
      <w:start w:val="1"/>
      <w:numFmt w:val="decimal"/>
      <w:lvlText w:val="%8."/>
      <w:lvlJc w:val="left"/>
      <w:pPr>
        <w:ind w:left="1080" w:hanging="360"/>
      </w:pPr>
    </w:lvl>
    <w:lvl w:ilvl="8" w:tplc="E91C8196">
      <w:start w:val="1"/>
      <w:numFmt w:val="decimal"/>
      <w:lvlText w:val="%9."/>
      <w:lvlJc w:val="left"/>
      <w:pPr>
        <w:ind w:left="1080" w:hanging="360"/>
      </w:pPr>
    </w:lvl>
  </w:abstractNum>
  <w:abstractNum w:abstractNumId="3" w15:restartNumberingAfterBreak="0">
    <w:nsid w:val="04776C1E"/>
    <w:multiLevelType w:val="hybridMultilevel"/>
    <w:tmpl w:val="229C1E7A"/>
    <w:lvl w:ilvl="0" w:tplc="CFBCF892">
      <w:start w:val="1"/>
      <w:numFmt w:val="lowerLetter"/>
      <w:lvlText w:val="(%1)"/>
      <w:lvlJc w:val="left"/>
      <w:pPr>
        <w:ind w:left="2160" w:hanging="360"/>
      </w:pPr>
      <w:rPr>
        <w:rFonts w:ascii="Calibri" w:eastAsia="Times New Roman"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5387109"/>
    <w:multiLevelType w:val="hybridMultilevel"/>
    <w:tmpl w:val="4A6473C0"/>
    <w:lvl w:ilvl="0" w:tplc="93B882A6">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 w15:restartNumberingAfterBreak="0">
    <w:nsid w:val="08D32EFE"/>
    <w:multiLevelType w:val="multilevel"/>
    <w:tmpl w:val="064A9200"/>
    <w:lvl w:ilvl="0">
      <w:start w:val="18"/>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 w15:restartNumberingAfterBreak="0">
    <w:nsid w:val="0CB954D0"/>
    <w:multiLevelType w:val="hybridMultilevel"/>
    <w:tmpl w:val="D2C8FE28"/>
    <w:lvl w:ilvl="0" w:tplc="C6F2E6AC">
      <w:start w:val="1"/>
      <w:numFmt w:val="bullet"/>
      <w:lvlText w:val=""/>
      <w:lvlJc w:val="left"/>
      <w:pPr>
        <w:ind w:left="720" w:hanging="360"/>
      </w:pPr>
      <w:rPr>
        <w:rFonts w:ascii="Symbol" w:hAnsi="Symbol"/>
      </w:rPr>
    </w:lvl>
    <w:lvl w:ilvl="1" w:tplc="FD0201A2">
      <w:start w:val="1"/>
      <w:numFmt w:val="bullet"/>
      <w:lvlText w:val=""/>
      <w:lvlJc w:val="left"/>
      <w:pPr>
        <w:ind w:left="720" w:hanging="360"/>
      </w:pPr>
      <w:rPr>
        <w:rFonts w:ascii="Symbol" w:hAnsi="Symbol"/>
      </w:rPr>
    </w:lvl>
    <w:lvl w:ilvl="2" w:tplc="0EECF394">
      <w:start w:val="1"/>
      <w:numFmt w:val="bullet"/>
      <w:lvlText w:val=""/>
      <w:lvlJc w:val="left"/>
      <w:pPr>
        <w:ind w:left="720" w:hanging="360"/>
      </w:pPr>
      <w:rPr>
        <w:rFonts w:ascii="Symbol" w:hAnsi="Symbol"/>
      </w:rPr>
    </w:lvl>
    <w:lvl w:ilvl="3" w:tplc="2DB8554C">
      <w:start w:val="1"/>
      <w:numFmt w:val="bullet"/>
      <w:lvlText w:val=""/>
      <w:lvlJc w:val="left"/>
      <w:pPr>
        <w:ind w:left="720" w:hanging="360"/>
      </w:pPr>
      <w:rPr>
        <w:rFonts w:ascii="Symbol" w:hAnsi="Symbol"/>
      </w:rPr>
    </w:lvl>
    <w:lvl w:ilvl="4" w:tplc="BA0012A8">
      <w:start w:val="1"/>
      <w:numFmt w:val="bullet"/>
      <w:lvlText w:val=""/>
      <w:lvlJc w:val="left"/>
      <w:pPr>
        <w:ind w:left="720" w:hanging="360"/>
      </w:pPr>
      <w:rPr>
        <w:rFonts w:ascii="Symbol" w:hAnsi="Symbol"/>
      </w:rPr>
    </w:lvl>
    <w:lvl w:ilvl="5" w:tplc="3B942CFE">
      <w:start w:val="1"/>
      <w:numFmt w:val="bullet"/>
      <w:lvlText w:val=""/>
      <w:lvlJc w:val="left"/>
      <w:pPr>
        <w:ind w:left="720" w:hanging="360"/>
      </w:pPr>
      <w:rPr>
        <w:rFonts w:ascii="Symbol" w:hAnsi="Symbol"/>
      </w:rPr>
    </w:lvl>
    <w:lvl w:ilvl="6" w:tplc="8E6E9A24">
      <w:start w:val="1"/>
      <w:numFmt w:val="bullet"/>
      <w:lvlText w:val=""/>
      <w:lvlJc w:val="left"/>
      <w:pPr>
        <w:ind w:left="720" w:hanging="360"/>
      </w:pPr>
      <w:rPr>
        <w:rFonts w:ascii="Symbol" w:hAnsi="Symbol"/>
      </w:rPr>
    </w:lvl>
    <w:lvl w:ilvl="7" w:tplc="DFCC3A42">
      <w:start w:val="1"/>
      <w:numFmt w:val="bullet"/>
      <w:lvlText w:val=""/>
      <w:lvlJc w:val="left"/>
      <w:pPr>
        <w:ind w:left="720" w:hanging="360"/>
      </w:pPr>
      <w:rPr>
        <w:rFonts w:ascii="Symbol" w:hAnsi="Symbol"/>
      </w:rPr>
    </w:lvl>
    <w:lvl w:ilvl="8" w:tplc="461CFB1A">
      <w:start w:val="1"/>
      <w:numFmt w:val="bullet"/>
      <w:lvlText w:val=""/>
      <w:lvlJc w:val="left"/>
      <w:pPr>
        <w:ind w:left="720" w:hanging="360"/>
      </w:pPr>
      <w:rPr>
        <w:rFonts w:ascii="Symbol" w:hAnsi="Symbol"/>
      </w:rPr>
    </w:lvl>
  </w:abstractNum>
  <w:abstractNum w:abstractNumId="7" w15:restartNumberingAfterBreak="0">
    <w:nsid w:val="187163F6"/>
    <w:multiLevelType w:val="multilevel"/>
    <w:tmpl w:val="3B8CD1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A56933"/>
    <w:multiLevelType w:val="hybridMultilevel"/>
    <w:tmpl w:val="09E85B66"/>
    <w:lvl w:ilvl="0" w:tplc="CFBCF892">
      <w:start w:val="1"/>
      <w:numFmt w:val="lowerLetter"/>
      <w:lvlText w:val="(%1)"/>
      <w:lvlJc w:val="left"/>
      <w:pPr>
        <w:ind w:left="1843" w:hanging="360"/>
      </w:pPr>
      <w:rPr>
        <w:rFonts w:ascii="Calibri" w:eastAsia="Times New Roman" w:hAnsi="Calibri" w:cs="Calibri" w:hint="default"/>
      </w:rPr>
    </w:lvl>
    <w:lvl w:ilvl="1" w:tplc="6F2C67D6">
      <w:start w:val="1"/>
      <w:numFmt w:val="lowerLetter"/>
      <w:lvlText w:val="(%2)"/>
      <w:lvlJc w:val="left"/>
      <w:pPr>
        <w:ind w:left="2563" w:hanging="360"/>
      </w:pPr>
      <w:rPr>
        <w:rFonts w:hint="default"/>
      </w:r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9"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DE33AB"/>
    <w:multiLevelType w:val="hybridMultilevel"/>
    <w:tmpl w:val="796C9854"/>
    <w:lvl w:ilvl="0" w:tplc="34090015">
      <w:start w:val="1"/>
      <w:numFmt w:val="upperLetter"/>
      <w:lvlText w:val="%1."/>
      <w:lvlJc w:val="left"/>
      <w:pPr>
        <w:ind w:left="720" w:hanging="360"/>
      </w:pPr>
      <w:rPr>
        <w:rFonts w:hint="default"/>
      </w:rPr>
    </w:lvl>
    <w:lvl w:ilvl="1" w:tplc="3409001B">
      <w:start w:val="1"/>
      <w:numFmt w:val="lowerRoman"/>
      <w:lvlText w:val="%2."/>
      <w:lvlJc w:val="righ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364C391E"/>
    <w:multiLevelType w:val="hybridMultilevel"/>
    <w:tmpl w:val="01FA18F0"/>
    <w:lvl w:ilvl="0" w:tplc="353CB5C0">
      <w:start w:val="1"/>
      <w:numFmt w:val="lowerLetter"/>
      <w:lvlText w:val="(%1)"/>
      <w:lvlJc w:val="left"/>
      <w:pPr>
        <w:ind w:left="1260" w:hanging="360"/>
      </w:pPr>
    </w:lvl>
    <w:lvl w:ilvl="1" w:tplc="34090019">
      <w:start w:val="1"/>
      <w:numFmt w:val="lowerLetter"/>
      <w:lvlText w:val="%2."/>
      <w:lvlJc w:val="left"/>
      <w:pPr>
        <w:ind w:left="1980" w:hanging="360"/>
      </w:pPr>
    </w:lvl>
    <w:lvl w:ilvl="2" w:tplc="3409001B">
      <w:start w:val="1"/>
      <w:numFmt w:val="lowerRoman"/>
      <w:lvlText w:val="%3."/>
      <w:lvlJc w:val="right"/>
      <w:pPr>
        <w:ind w:left="2700" w:hanging="180"/>
      </w:pPr>
    </w:lvl>
    <w:lvl w:ilvl="3" w:tplc="3409000F">
      <w:start w:val="1"/>
      <w:numFmt w:val="decimal"/>
      <w:lvlText w:val="%4."/>
      <w:lvlJc w:val="left"/>
      <w:pPr>
        <w:ind w:left="3420" w:hanging="360"/>
      </w:pPr>
    </w:lvl>
    <w:lvl w:ilvl="4" w:tplc="34090019">
      <w:start w:val="1"/>
      <w:numFmt w:val="lowerLetter"/>
      <w:lvlText w:val="%5."/>
      <w:lvlJc w:val="left"/>
      <w:pPr>
        <w:ind w:left="4140" w:hanging="360"/>
      </w:pPr>
    </w:lvl>
    <w:lvl w:ilvl="5" w:tplc="3409001B">
      <w:start w:val="1"/>
      <w:numFmt w:val="lowerRoman"/>
      <w:lvlText w:val="%6."/>
      <w:lvlJc w:val="right"/>
      <w:pPr>
        <w:ind w:left="4860" w:hanging="180"/>
      </w:pPr>
    </w:lvl>
    <w:lvl w:ilvl="6" w:tplc="3409000F">
      <w:start w:val="1"/>
      <w:numFmt w:val="decimal"/>
      <w:lvlText w:val="%7."/>
      <w:lvlJc w:val="left"/>
      <w:pPr>
        <w:ind w:left="5580" w:hanging="360"/>
      </w:pPr>
    </w:lvl>
    <w:lvl w:ilvl="7" w:tplc="34090019">
      <w:start w:val="1"/>
      <w:numFmt w:val="lowerLetter"/>
      <w:lvlText w:val="%8."/>
      <w:lvlJc w:val="left"/>
      <w:pPr>
        <w:ind w:left="6300" w:hanging="360"/>
      </w:pPr>
    </w:lvl>
    <w:lvl w:ilvl="8" w:tplc="3409001B">
      <w:start w:val="1"/>
      <w:numFmt w:val="lowerRoman"/>
      <w:lvlText w:val="%9."/>
      <w:lvlJc w:val="right"/>
      <w:pPr>
        <w:ind w:left="7020" w:hanging="180"/>
      </w:pPr>
    </w:lvl>
  </w:abstractNum>
  <w:abstractNum w:abstractNumId="12" w15:restartNumberingAfterBreak="0">
    <w:nsid w:val="37AC06B5"/>
    <w:multiLevelType w:val="hybridMultilevel"/>
    <w:tmpl w:val="B58405AC"/>
    <w:lvl w:ilvl="0" w:tplc="CFBCF892">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3" w15:restartNumberingAfterBreak="0">
    <w:nsid w:val="3D7F6347"/>
    <w:multiLevelType w:val="multilevel"/>
    <w:tmpl w:val="C33C7102"/>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071576"/>
    <w:multiLevelType w:val="multilevel"/>
    <w:tmpl w:val="4900FCFC"/>
    <w:lvl w:ilvl="0">
      <w:start w:val="1"/>
      <w:numFmt w:val="upperLetter"/>
      <w:lvlText w:val="%1."/>
      <w:lvlJc w:val="left"/>
      <w:pPr>
        <w:tabs>
          <w:tab w:val="num" w:pos="720"/>
        </w:tabs>
        <w:ind w:left="720" w:hanging="720"/>
      </w:pPr>
    </w:lvl>
    <w:lvl w:ilvl="1">
      <w:start w:val="1"/>
      <w:numFmt w:val="lowerRoman"/>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3137120"/>
    <w:multiLevelType w:val="multilevel"/>
    <w:tmpl w:val="B4828478"/>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4D27B8F"/>
    <w:multiLevelType w:val="hybridMultilevel"/>
    <w:tmpl w:val="7C2AC33A"/>
    <w:lvl w:ilvl="0" w:tplc="AAB8DBD2">
      <w:start w:val="1"/>
      <w:numFmt w:val="decimal"/>
      <w:lvlText w:val="%1."/>
      <w:lvlJc w:val="left"/>
      <w:pPr>
        <w:ind w:left="1080" w:hanging="360"/>
      </w:pPr>
    </w:lvl>
    <w:lvl w:ilvl="1" w:tplc="04090019">
      <w:start w:val="1"/>
      <w:numFmt w:val="lowerLetter"/>
      <w:lvlText w:val="%2."/>
      <w:lvlJc w:val="left"/>
      <w:pPr>
        <w:ind w:left="1800" w:hanging="360"/>
      </w:pPr>
    </w:lvl>
    <w:lvl w:ilvl="2" w:tplc="F12A7726">
      <w:start w:val="1"/>
      <w:numFmt w:val="lowerLetter"/>
      <w:lvlText w:val="(%3)"/>
      <w:lvlJc w:val="right"/>
      <w:pPr>
        <w:ind w:left="2520" w:hanging="180"/>
      </w:pPr>
      <w:rPr>
        <w:rFonts w:ascii="Calibri" w:eastAsia="Times New Roman" w:hAnsi="Calibri" w:cs="Times New Roman"/>
      </w:rPr>
    </w:lvl>
    <w:lvl w:ilvl="3" w:tplc="F92E2350">
      <w:start w:val="1"/>
      <w:numFmt w:val="lowerLetter"/>
      <w:lvlText w:val="(%4)"/>
      <w:lvlJc w:val="left"/>
      <w:pPr>
        <w:ind w:left="324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A334F7D"/>
    <w:multiLevelType w:val="hybridMultilevel"/>
    <w:tmpl w:val="5854E57C"/>
    <w:lvl w:ilvl="0" w:tplc="82DCBA1E">
      <w:start w:val="1"/>
      <w:numFmt w:val="bullet"/>
      <w:lvlText w:val=""/>
      <w:lvlJc w:val="left"/>
      <w:pPr>
        <w:ind w:left="720" w:hanging="360"/>
      </w:pPr>
      <w:rPr>
        <w:rFonts w:ascii="Symbol" w:hAnsi="Symbol"/>
      </w:rPr>
    </w:lvl>
    <w:lvl w:ilvl="1" w:tplc="84AAEE06">
      <w:start w:val="1"/>
      <w:numFmt w:val="bullet"/>
      <w:lvlText w:val=""/>
      <w:lvlJc w:val="left"/>
      <w:pPr>
        <w:ind w:left="720" w:hanging="360"/>
      </w:pPr>
      <w:rPr>
        <w:rFonts w:ascii="Symbol" w:hAnsi="Symbol"/>
      </w:rPr>
    </w:lvl>
    <w:lvl w:ilvl="2" w:tplc="1B7A92B2">
      <w:start w:val="1"/>
      <w:numFmt w:val="bullet"/>
      <w:lvlText w:val=""/>
      <w:lvlJc w:val="left"/>
      <w:pPr>
        <w:ind w:left="720" w:hanging="360"/>
      </w:pPr>
      <w:rPr>
        <w:rFonts w:ascii="Symbol" w:hAnsi="Symbol"/>
      </w:rPr>
    </w:lvl>
    <w:lvl w:ilvl="3" w:tplc="24705C6E">
      <w:start w:val="1"/>
      <w:numFmt w:val="bullet"/>
      <w:lvlText w:val=""/>
      <w:lvlJc w:val="left"/>
      <w:pPr>
        <w:ind w:left="720" w:hanging="360"/>
      </w:pPr>
      <w:rPr>
        <w:rFonts w:ascii="Symbol" w:hAnsi="Symbol"/>
      </w:rPr>
    </w:lvl>
    <w:lvl w:ilvl="4" w:tplc="7568A656">
      <w:start w:val="1"/>
      <w:numFmt w:val="bullet"/>
      <w:lvlText w:val=""/>
      <w:lvlJc w:val="left"/>
      <w:pPr>
        <w:ind w:left="720" w:hanging="360"/>
      </w:pPr>
      <w:rPr>
        <w:rFonts w:ascii="Symbol" w:hAnsi="Symbol"/>
      </w:rPr>
    </w:lvl>
    <w:lvl w:ilvl="5" w:tplc="CEBEDC9C">
      <w:start w:val="1"/>
      <w:numFmt w:val="bullet"/>
      <w:lvlText w:val=""/>
      <w:lvlJc w:val="left"/>
      <w:pPr>
        <w:ind w:left="720" w:hanging="360"/>
      </w:pPr>
      <w:rPr>
        <w:rFonts w:ascii="Symbol" w:hAnsi="Symbol"/>
      </w:rPr>
    </w:lvl>
    <w:lvl w:ilvl="6" w:tplc="E08015D4">
      <w:start w:val="1"/>
      <w:numFmt w:val="bullet"/>
      <w:lvlText w:val=""/>
      <w:lvlJc w:val="left"/>
      <w:pPr>
        <w:ind w:left="720" w:hanging="360"/>
      </w:pPr>
      <w:rPr>
        <w:rFonts w:ascii="Symbol" w:hAnsi="Symbol"/>
      </w:rPr>
    </w:lvl>
    <w:lvl w:ilvl="7" w:tplc="E0C2ED4A">
      <w:start w:val="1"/>
      <w:numFmt w:val="bullet"/>
      <w:lvlText w:val=""/>
      <w:lvlJc w:val="left"/>
      <w:pPr>
        <w:ind w:left="720" w:hanging="360"/>
      </w:pPr>
      <w:rPr>
        <w:rFonts w:ascii="Symbol" w:hAnsi="Symbol"/>
      </w:rPr>
    </w:lvl>
    <w:lvl w:ilvl="8" w:tplc="B0924E9E">
      <w:start w:val="1"/>
      <w:numFmt w:val="bullet"/>
      <w:lvlText w:val=""/>
      <w:lvlJc w:val="left"/>
      <w:pPr>
        <w:ind w:left="720" w:hanging="360"/>
      </w:pPr>
      <w:rPr>
        <w:rFonts w:ascii="Symbol" w:hAnsi="Symbol"/>
      </w:rPr>
    </w:lvl>
  </w:abstractNum>
  <w:abstractNum w:abstractNumId="18" w15:restartNumberingAfterBreak="0">
    <w:nsid w:val="4B93001F"/>
    <w:multiLevelType w:val="hybridMultilevel"/>
    <w:tmpl w:val="72D6F8AC"/>
    <w:lvl w:ilvl="0" w:tplc="FF7015E8">
      <w:start w:val="1"/>
      <w:numFmt w:val="lowerLetter"/>
      <w:lvlText w:val="(%1)"/>
      <w:lvlJc w:val="left"/>
      <w:pPr>
        <w:ind w:left="1800" w:hanging="360"/>
      </w:pPr>
      <w:rPr>
        <w:rFonts w:hint="default"/>
      </w:rPr>
    </w:lvl>
    <w:lvl w:ilvl="1" w:tplc="27DC77FE">
      <w:start w:val="1"/>
      <w:numFmt w:val="lowerLetter"/>
      <w:lvlText w:val="%2)"/>
      <w:lvlJc w:val="left"/>
      <w:pPr>
        <w:ind w:left="2520" w:hanging="360"/>
      </w:pPr>
      <w:rPr>
        <w:rFonts w:hint="default"/>
      </w:rPr>
    </w:lvl>
    <w:lvl w:ilvl="2" w:tplc="3409001B">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9"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EB377C"/>
    <w:multiLevelType w:val="hybridMultilevel"/>
    <w:tmpl w:val="9C9A59A0"/>
    <w:lvl w:ilvl="0" w:tplc="A7FA8B4E">
      <w:start w:val="1"/>
      <w:numFmt w:val="lowerRoman"/>
      <w:lvlText w:val="%1)"/>
      <w:lvlJc w:val="right"/>
      <w:pPr>
        <w:ind w:left="720" w:hanging="360"/>
      </w:pPr>
    </w:lvl>
    <w:lvl w:ilvl="1" w:tplc="9D6A9CEA">
      <w:start w:val="1"/>
      <w:numFmt w:val="lowerRoman"/>
      <w:lvlText w:val="%2)"/>
      <w:lvlJc w:val="right"/>
      <w:pPr>
        <w:ind w:left="720" w:hanging="360"/>
      </w:pPr>
    </w:lvl>
    <w:lvl w:ilvl="2" w:tplc="5956AC06">
      <w:start w:val="1"/>
      <w:numFmt w:val="lowerRoman"/>
      <w:lvlText w:val="%3)"/>
      <w:lvlJc w:val="right"/>
      <w:pPr>
        <w:ind w:left="720" w:hanging="360"/>
      </w:pPr>
    </w:lvl>
    <w:lvl w:ilvl="3" w:tplc="113A5052">
      <w:start w:val="1"/>
      <w:numFmt w:val="lowerRoman"/>
      <w:lvlText w:val="%4)"/>
      <w:lvlJc w:val="right"/>
      <w:pPr>
        <w:ind w:left="720" w:hanging="360"/>
      </w:pPr>
    </w:lvl>
    <w:lvl w:ilvl="4" w:tplc="D31C5EE2">
      <w:start w:val="1"/>
      <w:numFmt w:val="lowerRoman"/>
      <w:lvlText w:val="%5)"/>
      <w:lvlJc w:val="right"/>
      <w:pPr>
        <w:ind w:left="720" w:hanging="360"/>
      </w:pPr>
    </w:lvl>
    <w:lvl w:ilvl="5" w:tplc="7C0A2A6A">
      <w:start w:val="1"/>
      <w:numFmt w:val="lowerRoman"/>
      <w:lvlText w:val="%6)"/>
      <w:lvlJc w:val="right"/>
      <w:pPr>
        <w:ind w:left="720" w:hanging="360"/>
      </w:pPr>
    </w:lvl>
    <w:lvl w:ilvl="6" w:tplc="8474D3FC">
      <w:start w:val="1"/>
      <w:numFmt w:val="lowerRoman"/>
      <w:lvlText w:val="%7)"/>
      <w:lvlJc w:val="right"/>
      <w:pPr>
        <w:ind w:left="720" w:hanging="360"/>
      </w:pPr>
    </w:lvl>
    <w:lvl w:ilvl="7" w:tplc="18F01C48">
      <w:start w:val="1"/>
      <w:numFmt w:val="lowerRoman"/>
      <w:lvlText w:val="%8)"/>
      <w:lvlJc w:val="right"/>
      <w:pPr>
        <w:ind w:left="720" w:hanging="360"/>
      </w:pPr>
    </w:lvl>
    <w:lvl w:ilvl="8" w:tplc="771E3E76">
      <w:start w:val="1"/>
      <w:numFmt w:val="lowerRoman"/>
      <w:lvlText w:val="%9)"/>
      <w:lvlJc w:val="right"/>
      <w:pPr>
        <w:ind w:left="720" w:hanging="360"/>
      </w:pPr>
    </w:lvl>
  </w:abstractNum>
  <w:abstractNum w:abstractNumId="21" w15:restartNumberingAfterBreak="0">
    <w:nsid w:val="51DD42AF"/>
    <w:multiLevelType w:val="hybridMultilevel"/>
    <w:tmpl w:val="CDEC90C6"/>
    <w:lvl w:ilvl="0" w:tplc="840ADC4A">
      <w:start w:val="1"/>
      <w:numFmt w:val="bullet"/>
      <w:lvlText w:val=""/>
      <w:lvlJc w:val="left"/>
      <w:pPr>
        <w:ind w:left="720" w:hanging="360"/>
      </w:pPr>
      <w:rPr>
        <w:rFonts w:ascii="Symbol" w:hAnsi="Symbol"/>
      </w:rPr>
    </w:lvl>
    <w:lvl w:ilvl="1" w:tplc="C532821A">
      <w:start w:val="1"/>
      <w:numFmt w:val="bullet"/>
      <w:lvlText w:val=""/>
      <w:lvlJc w:val="left"/>
      <w:pPr>
        <w:ind w:left="720" w:hanging="360"/>
      </w:pPr>
      <w:rPr>
        <w:rFonts w:ascii="Symbol" w:hAnsi="Symbol"/>
      </w:rPr>
    </w:lvl>
    <w:lvl w:ilvl="2" w:tplc="89D07BEE">
      <w:start w:val="1"/>
      <w:numFmt w:val="bullet"/>
      <w:lvlText w:val=""/>
      <w:lvlJc w:val="left"/>
      <w:pPr>
        <w:ind w:left="720" w:hanging="360"/>
      </w:pPr>
      <w:rPr>
        <w:rFonts w:ascii="Symbol" w:hAnsi="Symbol"/>
      </w:rPr>
    </w:lvl>
    <w:lvl w:ilvl="3" w:tplc="FBCEB07C">
      <w:start w:val="1"/>
      <w:numFmt w:val="bullet"/>
      <w:lvlText w:val=""/>
      <w:lvlJc w:val="left"/>
      <w:pPr>
        <w:ind w:left="720" w:hanging="360"/>
      </w:pPr>
      <w:rPr>
        <w:rFonts w:ascii="Symbol" w:hAnsi="Symbol"/>
      </w:rPr>
    </w:lvl>
    <w:lvl w:ilvl="4" w:tplc="FEB88AC6">
      <w:start w:val="1"/>
      <w:numFmt w:val="bullet"/>
      <w:lvlText w:val=""/>
      <w:lvlJc w:val="left"/>
      <w:pPr>
        <w:ind w:left="720" w:hanging="360"/>
      </w:pPr>
      <w:rPr>
        <w:rFonts w:ascii="Symbol" w:hAnsi="Symbol"/>
      </w:rPr>
    </w:lvl>
    <w:lvl w:ilvl="5" w:tplc="3940D040">
      <w:start w:val="1"/>
      <w:numFmt w:val="bullet"/>
      <w:lvlText w:val=""/>
      <w:lvlJc w:val="left"/>
      <w:pPr>
        <w:ind w:left="720" w:hanging="360"/>
      </w:pPr>
      <w:rPr>
        <w:rFonts w:ascii="Symbol" w:hAnsi="Symbol"/>
      </w:rPr>
    </w:lvl>
    <w:lvl w:ilvl="6" w:tplc="A0E2996A">
      <w:start w:val="1"/>
      <w:numFmt w:val="bullet"/>
      <w:lvlText w:val=""/>
      <w:lvlJc w:val="left"/>
      <w:pPr>
        <w:ind w:left="720" w:hanging="360"/>
      </w:pPr>
      <w:rPr>
        <w:rFonts w:ascii="Symbol" w:hAnsi="Symbol"/>
      </w:rPr>
    </w:lvl>
    <w:lvl w:ilvl="7" w:tplc="00A87E02">
      <w:start w:val="1"/>
      <w:numFmt w:val="bullet"/>
      <w:lvlText w:val=""/>
      <w:lvlJc w:val="left"/>
      <w:pPr>
        <w:ind w:left="720" w:hanging="360"/>
      </w:pPr>
      <w:rPr>
        <w:rFonts w:ascii="Symbol" w:hAnsi="Symbol"/>
      </w:rPr>
    </w:lvl>
    <w:lvl w:ilvl="8" w:tplc="7CD8D1F4">
      <w:start w:val="1"/>
      <w:numFmt w:val="bullet"/>
      <w:lvlText w:val=""/>
      <w:lvlJc w:val="left"/>
      <w:pPr>
        <w:ind w:left="720" w:hanging="360"/>
      </w:pPr>
      <w:rPr>
        <w:rFonts w:ascii="Symbol" w:hAnsi="Symbol"/>
      </w:rPr>
    </w:lvl>
  </w:abstractNum>
  <w:abstractNum w:abstractNumId="22" w15:restartNumberingAfterBreak="0">
    <w:nsid w:val="51F56CE0"/>
    <w:multiLevelType w:val="multilevel"/>
    <w:tmpl w:val="B4828478"/>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2456FDF"/>
    <w:multiLevelType w:val="multilevel"/>
    <w:tmpl w:val="1DDCF86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96678BC"/>
    <w:multiLevelType w:val="hybridMultilevel"/>
    <w:tmpl w:val="99443E8C"/>
    <w:lvl w:ilvl="0" w:tplc="E124E6F0">
      <w:start w:val="1"/>
      <w:numFmt w:val="lowerLetter"/>
      <w:lvlText w:val="(%1)"/>
      <w:lvlJc w:val="left"/>
      <w:pPr>
        <w:ind w:left="1440" w:hanging="360"/>
      </w:pPr>
      <w:rPr>
        <w:rFonts w:ascii="Calibri" w:eastAsia="Times New Roman" w:hAnsi="Calibri" w:cs="Calibri" w:hint="default"/>
      </w:rPr>
    </w:lvl>
    <w:lvl w:ilvl="1" w:tplc="396EA860">
      <w:start w:val="1"/>
      <w:numFmt w:val="lowerRoman"/>
      <w:lvlText w:val="(%2)"/>
      <w:lvlJc w:val="left"/>
      <w:pPr>
        <w:ind w:left="2520" w:hanging="720"/>
      </w:pPr>
      <w:rPr>
        <w:rFonts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5" w15:restartNumberingAfterBreak="0">
    <w:nsid w:val="59C23D6D"/>
    <w:multiLevelType w:val="multilevel"/>
    <w:tmpl w:val="1F4028BE"/>
    <w:lvl w:ilvl="0">
      <w:start w:val="1"/>
      <w:numFmt w:val="decimal"/>
      <w:lvlText w:val="%1."/>
      <w:lvlJc w:val="left"/>
      <w:pPr>
        <w:tabs>
          <w:tab w:val="num" w:pos="360"/>
        </w:tabs>
        <w:ind w:left="360" w:hanging="360"/>
      </w:pPr>
      <w:rPr>
        <w:rFonts w:hint="default"/>
        <w:b/>
        <w:bCs/>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5B214DA9"/>
    <w:multiLevelType w:val="multilevel"/>
    <w:tmpl w:val="2996AF9E"/>
    <w:lvl w:ilvl="0">
      <w:start w:val="14"/>
      <w:numFmt w:val="decimal"/>
      <w:lvlText w:val="%1."/>
      <w:lvlJc w:val="left"/>
      <w:pPr>
        <w:ind w:left="720" w:hanging="360"/>
      </w:pPr>
      <w:rPr>
        <w:rFonts w:hint="default"/>
        <w:b/>
        <w:bCs/>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174FA1"/>
    <w:multiLevelType w:val="hybridMultilevel"/>
    <w:tmpl w:val="3CD4EE3E"/>
    <w:lvl w:ilvl="0" w:tplc="C30E69E4">
      <w:start w:val="1"/>
      <w:numFmt w:val="lowerLetter"/>
      <w:lvlText w:val="(%1)"/>
      <w:lvlJc w:val="left"/>
      <w:pPr>
        <w:ind w:left="2160" w:hanging="360"/>
      </w:pPr>
      <w:rPr>
        <w:rFonts w:ascii="Calibri" w:eastAsia="Calibri" w:hAnsi="Calibri" w:cs="Calibri" w:hint="default"/>
      </w:rPr>
    </w:lvl>
    <w:lvl w:ilvl="1" w:tplc="34090019">
      <w:start w:val="1"/>
      <w:numFmt w:val="lowerLetter"/>
      <w:lvlText w:val="%2."/>
      <w:lvlJc w:val="left"/>
      <w:pPr>
        <w:ind w:left="2880" w:hanging="360"/>
      </w:pPr>
    </w:lvl>
    <w:lvl w:ilvl="2" w:tplc="3409001B">
      <w:start w:val="1"/>
      <w:numFmt w:val="lowerRoman"/>
      <w:lvlText w:val="%3."/>
      <w:lvlJc w:val="right"/>
      <w:pPr>
        <w:ind w:left="3600" w:hanging="180"/>
      </w:pPr>
    </w:lvl>
    <w:lvl w:ilvl="3" w:tplc="3409000F">
      <w:start w:val="1"/>
      <w:numFmt w:val="decimal"/>
      <w:lvlText w:val="%4."/>
      <w:lvlJc w:val="left"/>
      <w:pPr>
        <w:ind w:left="4320" w:hanging="360"/>
      </w:pPr>
    </w:lvl>
    <w:lvl w:ilvl="4" w:tplc="34090019">
      <w:start w:val="1"/>
      <w:numFmt w:val="lowerLetter"/>
      <w:lvlText w:val="%5."/>
      <w:lvlJc w:val="left"/>
      <w:pPr>
        <w:ind w:left="5040" w:hanging="360"/>
      </w:pPr>
    </w:lvl>
    <w:lvl w:ilvl="5" w:tplc="3409001B">
      <w:start w:val="1"/>
      <w:numFmt w:val="lowerRoman"/>
      <w:lvlText w:val="%6."/>
      <w:lvlJc w:val="right"/>
      <w:pPr>
        <w:ind w:left="5760" w:hanging="180"/>
      </w:pPr>
    </w:lvl>
    <w:lvl w:ilvl="6" w:tplc="3409000F">
      <w:start w:val="1"/>
      <w:numFmt w:val="decimal"/>
      <w:lvlText w:val="%7."/>
      <w:lvlJc w:val="left"/>
      <w:pPr>
        <w:ind w:left="6480" w:hanging="360"/>
      </w:pPr>
    </w:lvl>
    <w:lvl w:ilvl="7" w:tplc="34090019">
      <w:start w:val="1"/>
      <w:numFmt w:val="lowerLetter"/>
      <w:lvlText w:val="%8."/>
      <w:lvlJc w:val="left"/>
      <w:pPr>
        <w:ind w:left="7200" w:hanging="360"/>
      </w:pPr>
    </w:lvl>
    <w:lvl w:ilvl="8" w:tplc="3409001B">
      <w:start w:val="1"/>
      <w:numFmt w:val="lowerRoman"/>
      <w:lvlText w:val="%9."/>
      <w:lvlJc w:val="right"/>
      <w:pPr>
        <w:ind w:left="7920" w:hanging="180"/>
      </w:pPr>
    </w:lvl>
  </w:abstractNum>
  <w:abstractNum w:abstractNumId="28" w15:restartNumberingAfterBreak="0">
    <w:nsid w:val="662B5AEC"/>
    <w:multiLevelType w:val="hybridMultilevel"/>
    <w:tmpl w:val="BBCC2152"/>
    <w:lvl w:ilvl="0" w:tplc="0409000B">
      <w:start w:val="1"/>
      <w:numFmt w:val="bullet"/>
      <w:lvlText w:val=""/>
      <w:lvlJc w:val="left"/>
      <w:pPr>
        <w:ind w:left="720" w:hanging="360"/>
      </w:pPr>
      <w:rPr>
        <w:rFonts w:ascii="Wingdings" w:hAnsi="Wingdings" w:hint="default"/>
      </w:rPr>
    </w:lvl>
    <w:lvl w:ilvl="1" w:tplc="CA10439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67EAE"/>
    <w:multiLevelType w:val="hybridMultilevel"/>
    <w:tmpl w:val="7C6A559C"/>
    <w:lvl w:ilvl="0" w:tplc="4E22C8A8">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758301D6"/>
    <w:multiLevelType w:val="hybridMultilevel"/>
    <w:tmpl w:val="380E0170"/>
    <w:lvl w:ilvl="0" w:tplc="066A528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74662"/>
    <w:multiLevelType w:val="hybridMultilevel"/>
    <w:tmpl w:val="E362E976"/>
    <w:lvl w:ilvl="0" w:tplc="FA2E5C8C">
      <w:start w:val="1"/>
      <w:numFmt w:val="bullet"/>
      <w:lvlText w:val=""/>
      <w:lvlJc w:val="left"/>
      <w:pPr>
        <w:ind w:left="720" w:hanging="360"/>
      </w:pPr>
      <w:rPr>
        <w:rFonts w:ascii="Symbol" w:hAnsi="Symbol"/>
      </w:rPr>
    </w:lvl>
    <w:lvl w:ilvl="1" w:tplc="F38E363C">
      <w:start w:val="1"/>
      <w:numFmt w:val="bullet"/>
      <w:lvlText w:val=""/>
      <w:lvlJc w:val="left"/>
      <w:pPr>
        <w:ind w:left="720" w:hanging="360"/>
      </w:pPr>
      <w:rPr>
        <w:rFonts w:ascii="Symbol" w:hAnsi="Symbol"/>
      </w:rPr>
    </w:lvl>
    <w:lvl w:ilvl="2" w:tplc="01F673A2">
      <w:start w:val="1"/>
      <w:numFmt w:val="bullet"/>
      <w:lvlText w:val=""/>
      <w:lvlJc w:val="left"/>
      <w:pPr>
        <w:ind w:left="720" w:hanging="360"/>
      </w:pPr>
      <w:rPr>
        <w:rFonts w:ascii="Symbol" w:hAnsi="Symbol"/>
      </w:rPr>
    </w:lvl>
    <w:lvl w:ilvl="3" w:tplc="A16C3744">
      <w:start w:val="1"/>
      <w:numFmt w:val="bullet"/>
      <w:lvlText w:val=""/>
      <w:lvlJc w:val="left"/>
      <w:pPr>
        <w:ind w:left="720" w:hanging="360"/>
      </w:pPr>
      <w:rPr>
        <w:rFonts w:ascii="Symbol" w:hAnsi="Symbol"/>
      </w:rPr>
    </w:lvl>
    <w:lvl w:ilvl="4" w:tplc="96AA979E">
      <w:start w:val="1"/>
      <w:numFmt w:val="bullet"/>
      <w:lvlText w:val=""/>
      <w:lvlJc w:val="left"/>
      <w:pPr>
        <w:ind w:left="720" w:hanging="360"/>
      </w:pPr>
      <w:rPr>
        <w:rFonts w:ascii="Symbol" w:hAnsi="Symbol"/>
      </w:rPr>
    </w:lvl>
    <w:lvl w:ilvl="5" w:tplc="0D168B5E">
      <w:start w:val="1"/>
      <w:numFmt w:val="bullet"/>
      <w:lvlText w:val=""/>
      <w:lvlJc w:val="left"/>
      <w:pPr>
        <w:ind w:left="720" w:hanging="360"/>
      </w:pPr>
      <w:rPr>
        <w:rFonts w:ascii="Symbol" w:hAnsi="Symbol"/>
      </w:rPr>
    </w:lvl>
    <w:lvl w:ilvl="6" w:tplc="FCBC6CCE">
      <w:start w:val="1"/>
      <w:numFmt w:val="bullet"/>
      <w:lvlText w:val=""/>
      <w:lvlJc w:val="left"/>
      <w:pPr>
        <w:ind w:left="720" w:hanging="360"/>
      </w:pPr>
      <w:rPr>
        <w:rFonts w:ascii="Symbol" w:hAnsi="Symbol"/>
      </w:rPr>
    </w:lvl>
    <w:lvl w:ilvl="7" w:tplc="85DCE428">
      <w:start w:val="1"/>
      <w:numFmt w:val="bullet"/>
      <w:lvlText w:val=""/>
      <w:lvlJc w:val="left"/>
      <w:pPr>
        <w:ind w:left="720" w:hanging="360"/>
      </w:pPr>
      <w:rPr>
        <w:rFonts w:ascii="Symbol" w:hAnsi="Symbol"/>
      </w:rPr>
    </w:lvl>
    <w:lvl w:ilvl="8" w:tplc="7786BE14">
      <w:start w:val="1"/>
      <w:numFmt w:val="bullet"/>
      <w:lvlText w:val=""/>
      <w:lvlJc w:val="left"/>
      <w:pPr>
        <w:ind w:left="720" w:hanging="360"/>
      </w:pPr>
      <w:rPr>
        <w:rFonts w:ascii="Symbol" w:hAnsi="Symbol"/>
      </w:rPr>
    </w:lvl>
  </w:abstractNum>
  <w:abstractNum w:abstractNumId="32" w15:restartNumberingAfterBreak="0">
    <w:nsid w:val="76D52973"/>
    <w:multiLevelType w:val="hybridMultilevel"/>
    <w:tmpl w:val="CA221B96"/>
    <w:lvl w:ilvl="0" w:tplc="04090019">
      <w:start w:val="1"/>
      <w:numFmt w:val="lowerLetter"/>
      <w:lvlText w:val="%1."/>
      <w:lvlJc w:val="left"/>
      <w:pPr>
        <w:ind w:left="1440" w:hanging="360"/>
      </w:pPr>
      <w:rPr>
        <w:rFont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8A228AE"/>
    <w:multiLevelType w:val="hybridMultilevel"/>
    <w:tmpl w:val="9064D016"/>
    <w:lvl w:ilvl="0" w:tplc="C30E69E4">
      <w:start w:val="1"/>
      <w:numFmt w:val="lowerLetter"/>
      <w:lvlText w:val="(%1)"/>
      <w:lvlJc w:val="left"/>
      <w:pPr>
        <w:ind w:left="2160" w:hanging="360"/>
      </w:pPr>
      <w:rPr>
        <w:rFonts w:ascii="Calibri" w:eastAsia="Calibri" w:hAnsi="Calibri" w:cs="Calibri" w:hint="default"/>
      </w:rPr>
    </w:lvl>
    <w:lvl w:ilvl="1" w:tplc="1A7686DA">
      <w:start w:val="1"/>
      <w:numFmt w:val="lowerRoman"/>
      <w:lvlText w:val="%2."/>
      <w:lvlJc w:val="left"/>
      <w:pPr>
        <w:ind w:left="2880" w:hanging="360"/>
      </w:pPr>
    </w:lvl>
    <w:lvl w:ilvl="2" w:tplc="3409001B">
      <w:start w:val="1"/>
      <w:numFmt w:val="lowerRoman"/>
      <w:lvlText w:val="%3."/>
      <w:lvlJc w:val="right"/>
      <w:pPr>
        <w:ind w:left="3600" w:hanging="180"/>
      </w:pPr>
    </w:lvl>
    <w:lvl w:ilvl="3" w:tplc="3409000F">
      <w:start w:val="1"/>
      <w:numFmt w:val="decimal"/>
      <w:lvlText w:val="%4."/>
      <w:lvlJc w:val="left"/>
      <w:pPr>
        <w:ind w:left="4320" w:hanging="360"/>
      </w:pPr>
    </w:lvl>
    <w:lvl w:ilvl="4" w:tplc="34090019">
      <w:start w:val="1"/>
      <w:numFmt w:val="lowerLetter"/>
      <w:lvlText w:val="%5."/>
      <w:lvlJc w:val="left"/>
      <w:pPr>
        <w:ind w:left="5040" w:hanging="360"/>
      </w:pPr>
    </w:lvl>
    <w:lvl w:ilvl="5" w:tplc="3409001B">
      <w:start w:val="1"/>
      <w:numFmt w:val="lowerRoman"/>
      <w:lvlText w:val="%6."/>
      <w:lvlJc w:val="right"/>
      <w:pPr>
        <w:ind w:left="5760" w:hanging="180"/>
      </w:pPr>
    </w:lvl>
    <w:lvl w:ilvl="6" w:tplc="3409000F">
      <w:start w:val="1"/>
      <w:numFmt w:val="decimal"/>
      <w:lvlText w:val="%7."/>
      <w:lvlJc w:val="left"/>
      <w:pPr>
        <w:ind w:left="6480" w:hanging="360"/>
      </w:pPr>
    </w:lvl>
    <w:lvl w:ilvl="7" w:tplc="34090019">
      <w:start w:val="1"/>
      <w:numFmt w:val="lowerLetter"/>
      <w:lvlText w:val="%8."/>
      <w:lvlJc w:val="left"/>
      <w:pPr>
        <w:ind w:left="7200" w:hanging="360"/>
      </w:pPr>
    </w:lvl>
    <w:lvl w:ilvl="8" w:tplc="3409001B">
      <w:start w:val="1"/>
      <w:numFmt w:val="lowerRoman"/>
      <w:lvlText w:val="%9."/>
      <w:lvlJc w:val="right"/>
      <w:pPr>
        <w:ind w:left="7920" w:hanging="180"/>
      </w:pPr>
    </w:lvl>
  </w:abstractNum>
  <w:abstractNum w:abstractNumId="34" w15:restartNumberingAfterBreak="0">
    <w:nsid w:val="78F92CDF"/>
    <w:multiLevelType w:val="hybridMultilevel"/>
    <w:tmpl w:val="5B88032A"/>
    <w:lvl w:ilvl="0" w:tplc="34090003">
      <w:start w:val="1"/>
      <w:numFmt w:val="bullet"/>
      <w:lvlText w:val="o"/>
      <w:lvlJc w:val="left"/>
      <w:pPr>
        <w:tabs>
          <w:tab w:val="num" w:pos="720"/>
        </w:tabs>
        <w:ind w:left="720" w:hanging="360"/>
      </w:pPr>
      <w:rPr>
        <w:rFonts w:ascii="Courier New" w:hAnsi="Courier New" w:cs="Courier New" w:hint="default"/>
      </w:rPr>
    </w:lvl>
    <w:lvl w:ilvl="1" w:tplc="34090005">
      <w:start w:val="1"/>
      <w:numFmt w:val="bullet"/>
      <w:lvlText w:val=""/>
      <w:lvlJc w:val="left"/>
      <w:pPr>
        <w:tabs>
          <w:tab w:val="num" w:pos="1440"/>
        </w:tabs>
        <w:ind w:left="1440" w:hanging="360"/>
      </w:pPr>
      <w:rPr>
        <w:rFonts w:ascii="Wingdings" w:hAnsi="Wingdings"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B35BD7"/>
    <w:multiLevelType w:val="hybridMultilevel"/>
    <w:tmpl w:val="416ADA98"/>
    <w:lvl w:ilvl="0" w:tplc="34090003">
      <w:start w:val="1"/>
      <w:numFmt w:val="bullet"/>
      <w:lvlText w:val="o"/>
      <w:lvlJc w:val="left"/>
      <w:pPr>
        <w:ind w:left="720" w:hanging="360"/>
      </w:pPr>
      <w:rPr>
        <w:rFonts w:ascii="Courier New" w:hAnsi="Courier New" w:cs="Courier New" w:hint="default"/>
      </w:rPr>
    </w:lvl>
    <w:lvl w:ilvl="1" w:tplc="34090005">
      <w:start w:val="1"/>
      <w:numFmt w:val="bullet"/>
      <w:lvlText w:val=""/>
      <w:lvlJc w:val="left"/>
      <w:pPr>
        <w:ind w:left="1440" w:hanging="360"/>
      </w:pPr>
      <w:rPr>
        <w:rFonts w:ascii="Wingdings" w:hAnsi="Wingdings" w:cs="Wingdings"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6" w15:restartNumberingAfterBreak="0">
    <w:nsid w:val="7DE20B79"/>
    <w:multiLevelType w:val="hybridMultilevel"/>
    <w:tmpl w:val="D4E619D8"/>
    <w:lvl w:ilvl="0" w:tplc="34090017">
      <w:start w:val="1"/>
      <w:numFmt w:val="lowerLetter"/>
      <w:lvlText w:val="%1)"/>
      <w:lvlJc w:val="left"/>
      <w:pPr>
        <w:ind w:left="2160" w:hanging="360"/>
      </w:pPr>
    </w:lvl>
    <w:lvl w:ilvl="1" w:tplc="6F2C67D6">
      <w:start w:val="1"/>
      <w:numFmt w:val="lowerLetter"/>
      <w:lvlText w:val="(%2)"/>
      <w:lvlJc w:val="left"/>
      <w:pPr>
        <w:ind w:left="2880" w:hanging="360"/>
      </w:pPr>
      <w:rPr>
        <w:rFonts w:hint="default"/>
      </w:rPr>
    </w:lvl>
    <w:lvl w:ilvl="2" w:tplc="3409001B">
      <w:start w:val="1"/>
      <w:numFmt w:val="lowerRoman"/>
      <w:lvlText w:val="%3."/>
      <w:lvlJc w:val="right"/>
      <w:pPr>
        <w:ind w:left="3600" w:hanging="180"/>
      </w:pPr>
    </w:lvl>
    <w:lvl w:ilvl="3" w:tplc="3409000F">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num w:numId="1" w16cid:durableId="831457019">
    <w:abstractNumId w:val="25"/>
  </w:num>
  <w:num w:numId="2" w16cid:durableId="343367025">
    <w:abstractNumId w:val="12"/>
  </w:num>
  <w:num w:numId="3" w16cid:durableId="1138182429">
    <w:abstractNumId w:val="24"/>
  </w:num>
  <w:num w:numId="4" w16cid:durableId="1182280740">
    <w:abstractNumId w:val="23"/>
  </w:num>
  <w:num w:numId="5" w16cid:durableId="1804806129">
    <w:abstractNumId w:val="36"/>
  </w:num>
  <w:num w:numId="6" w16cid:durableId="1576432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72698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1136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9153534">
    <w:abstractNumId w:val="18"/>
  </w:num>
  <w:num w:numId="10" w16cid:durableId="1973098200">
    <w:abstractNumId w:val="4"/>
  </w:num>
  <w:num w:numId="11" w16cid:durableId="1219710150">
    <w:abstractNumId w:val="1"/>
  </w:num>
  <w:num w:numId="12" w16cid:durableId="135075837">
    <w:abstractNumId w:val="29"/>
  </w:num>
  <w:num w:numId="13" w16cid:durableId="163473166">
    <w:abstractNumId w:val="26"/>
  </w:num>
  <w:num w:numId="14" w16cid:durableId="2095979160">
    <w:abstractNumId w:val="5"/>
  </w:num>
  <w:num w:numId="15" w16cid:durableId="1323893517">
    <w:abstractNumId w:val="3"/>
  </w:num>
  <w:num w:numId="16" w16cid:durableId="347215357">
    <w:abstractNumId w:val="8"/>
  </w:num>
  <w:num w:numId="17" w16cid:durableId="1792507316">
    <w:abstractNumId w:val="30"/>
  </w:num>
  <w:num w:numId="18" w16cid:durableId="357973028">
    <w:abstractNumId w:val="9"/>
  </w:num>
  <w:num w:numId="19" w16cid:durableId="407074582">
    <w:abstractNumId w:val="0"/>
  </w:num>
  <w:num w:numId="20" w16cid:durableId="1992950096">
    <w:abstractNumId w:val="19"/>
  </w:num>
  <w:num w:numId="21" w16cid:durableId="715591343">
    <w:abstractNumId w:val="14"/>
  </w:num>
  <w:num w:numId="22" w16cid:durableId="481191441">
    <w:abstractNumId w:val="34"/>
  </w:num>
  <w:num w:numId="23" w16cid:durableId="1739395713">
    <w:abstractNumId w:val="35"/>
  </w:num>
  <w:num w:numId="24" w16cid:durableId="21209505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88071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3872449">
    <w:abstractNumId w:val="22"/>
  </w:num>
  <w:num w:numId="27" w16cid:durableId="1876767737">
    <w:abstractNumId w:val="28"/>
  </w:num>
  <w:num w:numId="28" w16cid:durableId="1387752333">
    <w:abstractNumId w:val="10"/>
  </w:num>
  <w:num w:numId="29" w16cid:durableId="2113696043">
    <w:abstractNumId w:val="15"/>
  </w:num>
  <w:num w:numId="30" w16cid:durableId="1757898513">
    <w:abstractNumId w:val="32"/>
  </w:num>
  <w:num w:numId="31" w16cid:durableId="174070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087028">
    <w:abstractNumId w:val="21"/>
  </w:num>
  <w:num w:numId="33" w16cid:durableId="1346903558">
    <w:abstractNumId w:val="31"/>
  </w:num>
  <w:num w:numId="34" w16cid:durableId="1671567875">
    <w:abstractNumId w:val="2"/>
  </w:num>
  <w:num w:numId="35" w16cid:durableId="1079450011">
    <w:abstractNumId w:val="17"/>
  </w:num>
  <w:num w:numId="36" w16cid:durableId="1280380868">
    <w:abstractNumId w:val="6"/>
  </w:num>
  <w:num w:numId="37" w16cid:durableId="1451166381">
    <w:abstractNumId w:val="20"/>
  </w:num>
  <w:num w:numId="38" w16cid:durableId="1325426812">
    <w:abstractNumId w:val="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 Contract Review">
    <w15:presenceInfo w15:providerId="None" w15:userId="LEG Contract Review"/>
  </w15:person>
  <w15:person w15:author="LEG Contract Review [2]">
    <w15:presenceInfo w15:providerId="None" w15:userId="LEG Contract Review "/>
  </w15:person>
  <w15:person w15:author="RO Brussels">
    <w15:presenceInfo w15:providerId="None" w15:userId="RO Brusse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o:colormenu v:ext="edit" fill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3F"/>
    <w:rsid w:val="00000628"/>
    <w:rsid w:val="00001F73"/>
    <w:rsid w:val="00003093"/>
    <w:rsid w:val="00004A16"/>
    <w:rsid w:val="00007004"/>
    <w:rsid w:val="000158DD"/>
    <w:rsid w:val="00015F0F"/>
    <w:rsid w:val="000163B0"/>
    <w:rsid w:val="00017E1C"/>
    <w:rsid w:val="00021C06"/>
    <w:rsid w:val="00031296"/>
    <w:rsid w:val="00031455"/>
    <w:rsid w:val="00031642"/>
    <w:rsid w:val="00032225"/>
    <w:rsid w:val="000329C2"/>
    <w:rsid w:val="000350FC"/>
    <w:rsid w:val="0003590B"/>
    <w:rsid w:val="00043D3E"/>
    <w:rsid w:val="00045984"/>
    <w:rsid w:val="00047121"/>
    <w:rsid w:val="0005362F"/>
    <w:rsid w:val="00053703"/>
    <w:rsid w:val="00054FCA"/>
    <w:rsid w:val="00055B08"/>
    <w:rsid w:val="0005748E"/>
    <w:rsid w:val="000600D8"/>
    <w:rsid w:val="0006337E"/>
    <w:rsid w:val="00064A96"/>
    <w:rsid w:val="0006715E"/>
    <w:rsid w:val="0007229C"/>
    <w:rsid w:val="00075EFE"/>
    <w:rsid w:val="00076B8B"/>
    <w:rsid w:val="00076E75"/>
    <w:rsid w:val="000875AE"/>
    <w:rsid w:val="00087DA2"/>
    <w:rsid w:val="00090D45"/>
    <w:rsid w:val="0009237D"/>
    <w:rsid w:val="000925BB"/>
    <w:rsid w:val="00093A5C"/>
    <w:rsid w:val="000943D3"/>
    <w:rsid w:val="00094F60"/>
    <w:rsid w:val="000959A5"/>
    <w:rsid w:val="000A0778"/>
    <w:rsid w:val="000A100E"/>
    <w:rsid w:val="000A1036"/>
    <w:rsid w:val="000A2CE3"/>
    <w:rsid w:val="000A3A51"/>
    <w:rsid w:val="000A5421"/>
    <w:rsid w:val="000A5853"/>
    <w:rsid w:val="000A5C7F"/>
    <w:rsid w:val="000A5D76"/>
    <w:rsid w:val="000A7388"/>
    <w:rsid w:val="000B49B1"/>
    <w:rsid w:val="000B521C"/>
    <w:rsid w:val="000B711F"/>
    <w:rsid w:val="000B7AB5"/>
    <w:rsid w:val="000B7C29"/>
    <w:rsid w:val="000B7D9C"/>
    <w:rsid w:val="000C03D6"/>
    <w:rsid w:val="000C15BA"/>
    <w:rsid w:val="000C1B5D"/>
    <w:rsid w:val="000C2BA8"/>
    <w:rsid w:val="000C2ECC"/>
    <w:rsid w:val="000C3ABC"/>
    <w:rsid w:val="000C57D7"/>
    <w:rsid w:val="000C5BED"/>
    <w:rsid w:val="000C6FAC"/>
    <w:rsid w:val="000C70EF"/>
    <w:rsid w:val="000C74EC"/>
    <w:rsid w:val="000C7F96"/>
    <w:rsid w:val="000D078F"/>
    <w:rsid w:val="000D1779"/>
    <w:rsid w:val="000D209B"/>
    <w:rsid w:val="000D20DB"/>
    <w:rsid w:val="000D2F0C"/>
    <w:rsid w:val="000D2FEF"/>
    <w:rsid w:val="000D3AD2"/>
    <w:rsid w:val="000D419A"/>
    <w:rsid w:val="000D44E8"/>
    <w:rsid w:val="000D5186"/>
    <w:rsid w:val="000D63DC"/>
    <w:rsid w:val="000E137E"/>
    <w:rsid w:val="000E1F12"/>
    <w:rsid w:val="000E651B"/>
    <w:rsid w:val="000E6940"/>
    <w:rsid w:val="000E7E97"/>
    <w:rsid w:val="000F116D"/>
    <w:rsid w:val="000F322A"/>
    <w:rsid w:val="0010149C"/>
    <w:rsid w:val="001025AD"/>
    <w:rsid w:val="00104AF8"/>
    <w:rsid w:val="001062E1"/>
    <w:rsid w:val="0010673F"/>
    <w:rsid w:val="00107240"/>
    <w:rsid w:val="0011107E"/>
    <w:rsid w:val="00115546"/>
    <w:rsid w:val="00115C2C"/>
    <w:rsid w:val="0011686E"/>
    <w:rsid w:val="00117849"/>
    <w:rsid w:val="00117BCE"/>
    <w:rsid w:val="00120EAB"/>
    <w:rsid w:val="00120F50"/>
    <w:rsid w:val="00121452"/>
    <w:rsid w:val="00121DB0"/>
    <w:rsid w:val="001248EF"/>
    <w:rsid w:val="00125C6F"/>
    <w:rsid w:val="00125F69"/>
    <w:rsid w:val="00131036"/>
    <w:rsid w:val="0013306B"/>
    <w:rsid w:val="00135B33"/>
    <w:rsid w:val="00136E6F"/>
    <w:rsid w:val="00142CF6"/>
    <w:rsid w:val="00142E4A"/>
    <w:rsid w:val="00142EB6"/>
    <w:rsid w:val="00144950"/>
    <w:rsid w:val="00146F06"/>
    <w:rsid w:val="00146F33"/>
    <w:rsid w:val="0014758B"/>
    <w:rsid w:val="00147AC0"/>
    <w:rsid w:val="00147C65"/>
    <w:rsid w:val="00150149"/>
    <w:rsid w:val="001514FB"/>
    <w:rsid w:val="0015162D"/>
    <w:rsid w:val="0015509D"/>
    <w:rsid w:val="001602AE"/>
    <w:rsid w:val="00160473"/>
    <w:rsid w:val="00162451"/>
    <w:rsid w:val="00164914"/>
    <w:rsid w:val="00164BD0"/>
    <w:rsid w:val="001715BA"/>
    <w:rsid w:val="00172CDB"/>
    <w:rsid w:val="00173496"/>
    <w:rsid w:val="00174C24"/>
    <w:rsid w:val="00176682"/>
    <w:rsid w:val="00176A4F"/>
    <w:rsid w:val="00181B0A"/>
    <w:rsid w:val="00181F85"/>
    <w:rsid w:val="00182EF0"/>
    <w:rsid w:val="00184194"/>
    <w:rsid w:val="001843DC"/>
    <w:rsid w:val="00184AC5"/>
    <w:rsid w:val="0018544B"/>
    <w:rsid w:val="001901AD"/>
    <w:rsid w:val="00192FA6"/>
    <w:rsid w:val="00193B3C"/>
    <w:rsid w:val="00197633"/>
    <w:rsid w:val="001A0919"/>
    <w:rsid w:val="001A1824"/>
    <w:rsid w:val="001A25FC"/>
    <w:rsid w:val="001A29AB"/>
    <w:rsid w:val="001A2F30"/>
    <w:rsid w:val="001A31F6"/>
    <w:rsid w:val="001A4D5A"/>
    <w:rsid w:val="001A59C0"/>
    <w:rsid w:val="001A6067"/>
    <w:rsid w:val="001B0A94"/>
    <w:rsid w:val="001B42DE"/>
    <w:rsid w:val="001B7ABC"/>
    <w:rsid w:val="001C0CFD"/>
    <w:rsid w:val="001C1674"/>
    <w:rsid w:val="001C2EBB"/>
    <w:rsid w:val="001C4F95"/>
    <w:rsid w:val="001C56C9"/>
    <w:rsid w:val="001C6713"/>
    <w:rsid w:val="001D0AC1"/>
    <w:rsid w:val="001D10C8"/>
    <w:rsid w:val="001D2803"/>
    <w:rsid w:val="001D30E2"/>
    <w:rsid w:val="001D3804"/>
    <w:rsid w:val="001D795D"/>
    <w:rsid w:val="001E1C5E"/>
    <w:rsid w:val="001E2CCE"/>
    <w:rsid w:val="001E392B"/>
    <w:rsid w:val="001E4550"/>
    <w:rsid w:val="001E4C33"/>
    <w:rsid w:val="001E66AC"/>
    <w:rsid w:val="001F270F"/>
    <w:rsid w:val="001F5D81"/>
    <w:rsid w:val="001F63D6"/>
    <w:rsid w:val="001F6443"/>
    <w:rsid w:val="001F677F"/>
    <w:rsid w:val="0020173F"/>
    <w:rsid w:val="00206080"/>
    <w:rsid w:val="00206A40"/>
    <w:rsid w:val="00207CB2"/>
    <w:rsid w:val="002101E8"/>
    <w:rsid w:val="00214ED6"/>
    <w:rsid w:val="00220DC7"/>
    <w:rsid w:val="002227BB"/>
    <w:rsid w:val="00223921"/>
    <w:rsid w:val="00225D96"/>
    <w:rsid w:val="00226399"/>
    <w:rsid w:val="002263AB"/>
    <w:rsid w:val="0023260A"/>
    <w:rsid w:val="00233695"/>
    <w:rsid w:val="00234657"/>
    <w:rsid w:val="00235765"/>
    <w:rsid w:val="00235C24"/>
    <w:rsid w:val="00236F37"/>
    <w:rsid w:val="00241606"/>
    <w:rsid w:val="00241711"/>
    <w:rsid w:val="002421D7"/>
    <w:rsid w:val="002422A4"/>
    <w:rsid w:val="00242761"/>
    <w:rsid w:val="00247EF3"/>
    <w:rsid w:val="00253370"/>
    <w:rsid w:val="002538D8"/>
    <w:rsid w:val="0025436E"/>
    <w:rsid w:val="00255288"/>
    <w:rsid w:val="002553F2"/>
    <w:rsid w:val="00255906"/>
    <w:rsid w:val="00256E4C"/>
    <w:rsid w:val="00257FE1"/>
    <w:rsid w:val="00264B63"/>
    <w:rsid w:val="00265063"/>
    <w:rsid w:val="00265ED7"/>
    <w:rsid w:val="0026602E"/>
    <w:rsid w:val="00271843"/>
    <w:rsid w:val="00271D17"/>
    <w:rsid w:val="00272FD5"/>
    <w:rsid w:val="00273770"/>
    <w:rsid w:val="0027426F"/>
    <w:rsid w:val="00274641"/>
    <w:rsid w:val="00275178"/>
    <w:rsid w:val="00277A46"/>
    <w:rsid w:val="0028098E"/>
    <w:rsid w:val="0028322E"/>
    <w:rsid w:val="002837EA"/>
    <w:rsid w:val="0028394E"/>
    <w:rsid w:val="00283E89"/>
    <w:rsid w:val="002840FE"/>
    <w:rsid w:val="00286B33"/>
    <w:rsid w:val="00287618"/>
    <w:rsid w:val="002879CD"/>
    <w:rsid w:val="00287A8C"/>
    <w:rsid w:val="0029036C"/>
    <w:rsid w:val="0029080E"/>
    <w:rsid w:val="00290C90"/>
    <w:rsid w:val="002963B2"/>
    <w:rsid w:val="00297656"/>
    <w:rsid w:val="002A2BFD"/>
    <w:rsid w:val="002A374E"/>
    <w:rsid w:val="002A41C7"/>
    <w:rsid w:val="002A4647"/>
    <w:rsid w:val="002B0949"/>
    <w:rsid w:val="002B2499"/>
    <w:rsid w:val="002B2B67"/>
    <w:rsid w:val="002B3286"/>
    <w:rsid w:val="002B61F9"/>
    <w:rsid w:val="002C05FE"/>
    <w:rsid w:val="002C2EA9"/>
    <w:rsid w:val="002C3A5D"/>
    <w:rsid w:val="002C6A3F"/>
    <w:rsid w:val="002D0869"/>
    <w:rsid w:val="002D09F1"/>
    <w:rsid w:val="002D0DD4"/>
    <w:rsid w:val="002D0FF6"/>
    <w:rsid w:val="002D1BB4"/>
    <w:rsid w:val="002D2BEB"/>
    <w:rsid w:val="002D6D54"/>
    <w:rsid w:val="002D6EF6"/>
    <w:rsid w:val="002D77D8"/>
    <w:rsid w:val="002E0079"/>
    <w:rsid w:val="002E1903"/>
    <w:rsid w:val="002E44D5"/>
    <w:rsid w:val="002E4AA9"/>
    <w:rsid w:val="002E59E3"/>
    <w:rsid w:val="002E69F0"/>
    <w:rsid w:val="002E7C5C"/>
    <w:rsid w:val="002F07C7"/>
    <w:rsid w:val="002F425E"/>
    <w:rsid w:val="002F4E4E"/>
    <w:rsid w:val="002F6495"/>
    <w:rsid w:val="002F7FDE"/>
    <w:rsid w:val="00300AC4"/>
    <w:rsid w:val="00300DB4"/>
    <w:rsid w:val="00301219"/>
    <w:rsid w:val="0030258F"/>
    <w:rsid w:val="00302750"/>
    <w:rsid w:val="003047D0"/>
    <w:rsid w:val="00310C34"/>
    <w:rsid w:val="00314BC7"/>
    <w:rsid w:val="003163C6"/>
    <w:rsid w:val="00317B68"/>
    <w:rsid w:val="00321CB9"/>
    <w:rsid w:val="00321F8E"/>
    <w:rsid w:val="003224C2"/>
    <w:rsid w:val="003236B3"/>
    <w:rsid w:val="00323838"/>
    <w:rsid w:val="003249E7"/>
    <w:rsid w:val="00325934"/>
    <w:rsid w:val="003339E8"/>
    <w:rsid w:val="00334DED"/>
    <w:rsid w:val="00341A5E"/>
    <w:rsid w:val="00341E56"/>
    <w:rsid w:val="0034435C"/>
    <w:rsid w:val="003454DD"/>
    <w:rsid w:val="00345EB1"/>
    <w:rsid w:val="003471A0"/>
    <w:rsid w:val="0035008C"/>
    <w:rsid w:val="0035035D"/>
    <w:rsid w:val="00350729"/>
    <w:rsid w:val="003510CA"/>
    <w:rsid w:val="00353FC0"/>
    <w:rsid w:val="003540A1"/>
    <w:rsid w:val="00357640"/>
    <w:rsid w:val="0036031E"/>
    <w:rsid w:val="00360576"/>
    <w:rsid w:val="00360C91"/>
    <w:rsid w:val="00360EF8"/>
    <w:rsid w:val="003610B0"/>
    <w:rsid w:val="00363D99"/>
    <w:rsid w:val="00367822"/>
    <w:rsid w:val="00370110"/>
    <w:rsid w:val="003719B8"/>
    <w:rsid w:val="003721CC"/>
    <w:rsid w:val="00374D6F"/>
    <w:rsid w:val="00376258"/>
    <w:rsid w:val="00377582"/>
    <w:rsid w:val="003779B7"/>
    <w:rsid w:val="00377FD7"/>
    <w:rsid w:val="00380113"/>
    <w:rsid w:val="003810E0"/>
    <w:rsid w:val="00381BE0"/>
    <w:rsid w:val="0038359F"/>
    <w:rsid w:val="003839FC"/>
    <w:rsid w:val="0038759C"/>
    <w:rsid w:val="0039037C"/>
    <w:rsid w:val="003936F1"/>
    <w:rsid w:val="00395155"/>
    <w:rsid w:val="00397F46"/>
    <w:rsid w:val="003A354C"/>
    <w:rsid w:val="003A38EE"/>
    <w:rsid w:val="003A4113"/>
    <w:rsid w:val="003A4F5F"/>
    <w:rsid w:val="003A7074"/>
    <w:rsid w:val="003B1B3A"/>
    <w:rsid w:val="003B4BD4"/>
    <w:rsid w:val="003B5CAA"/>
    <w:rsid w:val="003B6094"/>
    <w:rsid w:val="003C481A"/>
    <w:rsid w:val="003C7D8E"/>
    <w:rsid w:val="003D3C06"/>
    <w:rsid w:val="003D3EE2"/>
    <w:rsid w:val="003D4693"/>
    <w:rsid w:val="003D4F74"/>
    <w:rsid w:val="003D543B"/>
    <w:rsid w:val="003D659F"/>
    <w:rsid w:val="003E1183"/>
    <w:rsid w:val="003E2A6F"/>
    <w:rsid w:val="003E2EF3"/>
    <w:rsid w:val="003E755E"/>
    <w:rsid w:val="003F0AE1"/>
    <w:rsid w:val="003F1548"/>
    <w:rsid w:val="003F25C9"/>
    <w:rsid w:val="003F3253"/>
    <w:rsid w:val="003F5B23"/>
    <w:rsid w:val="003F7D87"/>
    <w:rsid w:val="003F7F2E"/>
    <w:rsid w:val="00400670"/>
    <w:rsid w:val="00401AEB"/>
    <w:rsid w:val="00401C03"/>
    <w:rsid w:val="00403211"/>
    <w:rsid w:val="0040726D"/>
    <w:rsid w:val="004102FD"/>
    <w:rsid w:val="004103FF"/>
    <w:rsid w:val="004120BE"/>
    <w:rsid w:val="00413199"/>
    <w:rsid w:val="00414AA9"/>
    <w:rsid w:val="0041725E"/>
    <w:rsid w:val="0042259B"/>
    <w:rsid w:val="00422D56"/>
    <w:rsid w:val="00423293"/>
    <w:rsid w:val="004247F5"/>
    <w:rsid w:val="00425F12"/>
    <w:rsid w:val="00426E10"/>
    <w:rsid w:val="00432623"/>
    <w:rsid w:val="004358D7"/>
    <w:rsid w:val="00437646"/>
    <w:rsid w:val="0044073D"/>
    <w:rsid w:val="00442173"/>
    <w:rsid w:val="00445416"/>
    <w:rsid w:val="004466D9"/>
    <w:rsid w:val="00447D9E"/>
    <w:rsid w:val="004504DD"/>
    <w:rsid w:val="0045127D"/>
    <w:rsid w:val="00452368"/>
    <w:rsid w:val="00452BC7"/>
    <w:rsid w:val="00454B8E"/>
    <w:rsid w:val="00454C6F"/>
    <w:rsid w:val="00455DE6"/>
    <w:rsid w:val="00457BF3"/>
    <w:rsid w:val="00457C2B"/>
    <w:rsid w:val="0046386C"/>
    <w:rsid w:val="00464788"/>
    <w:rsid w:val="00464AD2"/>
    <w:rsid w:val="00467CA0"/>
    <w:rsid w:val="00467DE1"/>
    <w:rsid w:val="00467E7C"/>
    <w:rsid w:val="0047114F"/>
    <w:rsid w:val="0047600C"/>
    <w:rsid w:val="00480BB7"/>
    <w:rsid w:val="004832FA"/>
    <w:rsid w:val="00486406"/>
    <w:rsid w:val="00490CF8"/>
    <w:rsid w:val="00491028"/>
    <w:rsid w:val="004915CD"/>
    <w:rsid w:val="00493977"/>
    <w:rsid w:val="00494DAA"/>
    <w:rsid w:val="00497DF6"/>
    <w:rsid w:val="004A01E0"/>
    <w:rsid w:val="004A099F"/>
    <w:rsid w:val="004A0A1B"/>
    <w:rsid w:val="004A0CF0"/>
    <w:rsid w:val="004A1B4D"/>
    <w:rsid w:val="004A5208"/>
    <w:rsid w:val="004A6476"/>
    <w:rsid w:val="004A7CAB"/>
    <w:rsid w:val="004B05FA"/>
    <w:rsid w:val="004B1ED4"/>
    <w:rsid w:val="004B233F"/>
    <w:rsid w:val="004B2D90"/>
    <w:rsid w:val="004B3A49"/>
    <w:rsid w:val="004B466E"/>
    <w:rsid w:val="004B4D48"/>
    <w:rsid w:val="004B7711"/>
    <w:rsid w:val="004C2AFE"/>
    <w:rsid w:val="004C32C9"/>
    <w:rsid w:val="004C4520"/>
    <w:rsid w:val="004C4C9B"/>
    <w:rsid w:val="004C4DBF"/>
    <w:rsid w:val="004C50B5"/>
    <w:rsid w:val="004C5C57"/>
    <w:rsid w:val="004C760C"/>
    <w:rsid w:val="004C77C0"/>
    <w:rsid w:val="004D153A"/>
    <w:rsid w:val="004D198F"/>
    <w:rsid w:val="004D29EB"/>
    <w:rsid w:val="004D374F"/>
    <w:rsid w:val="004D4B3F"/>
    <w:rsid w:val="004D64FB"/>
    <w:rsid w:val="004D6891"/>
    <w:rsid w:val="004E03D6"/>
    <w:rsid w:val="004E0730"/>
    <w:rsid w:val="004E1A36"/>
    <w:rsid w:val="004E329B"/>
    <w:rsid w:val="004E4314"/>
    <w:rsid w:val="004E4639"/>
    <w:rsid w:val="004E5037"/>
    <w:rsid w:val="004E54D4"/>
    <w:rsid w:val="004E665B"/>
    <w:rsid w:val="004F0EDB"/>
    <w:rsid w:val="004F309F"/>
    <w:rsid w:val="004F45E6"/>
    <w:rsid w:val="00500045"/>
    <w:rsid w:val="00500825"/>
    <w:rsid w:val="00501CFE"/>
    <w:rsid w:val="00502F28"/>
    <w:rsid w:val="005034E0"/>
    <w:rsid w:val="00503A40"/>
    <w:rsid w:val="00503E20"/>
    <w:rsid w:val="005138EA"/>
    <w:rsid w:val="00513C8B"/>
    <w:rsid w:val="00513E66"/>
    <w:rsid w:val="00514401"/>
    <w:rsid w:val="005149EF"/>
    <w:rsid w:val="00514D22"/>
    <w:rsid w:val="00515002"/>
    <w:rsid w:val="0052050A"/>
    <w:rsid w:val="0052076C"/>
    <w:rsid w:val="005239EB"/>
    <w:rsid w:val="00524187"/>
    <w:rsid w:val="00531017"/>
    <w:rsid w:val="0053144C"/>
    <w:rsid w:val="00532B69"/>
    <w:rsid w:val="005337E3"/>
    <w:rsid w:val="00534509"/>
    <w:rsid w:val="005346A1"/>
    <w:rsid w:val="0053536B"/>
    <w:rsid w:val="00537E93"/>
    <w:rsid w:val="005406AF"/>
    <w:rsid w:val="005407E5"/>
    <w:rsid w:val="00540C4F"/>
    <w:rsid w:val="00541098"/>
    <w:rsid w:val="00541355"/>
    <w:rsid w:val="00543649"/>
    <w:rsid w:val="00544DAA"/>
    <w:rsid w:val="00545DDB"/>
    <w:rsid w:val="00546663"/>
    <w:rsid w:val="00546713"/>
    <w:rsid w:val="00547343"/>
    <w:rsid w:val="0055016D"/>
    <w:rsid w:val="00552267"/>
    <w:rsid w:val="00552783"/>
    <w:rsid w:val="0055485C"/>
    <w:rsid w:val="0055494C"/>
    <w:rsid w:val="00555613"/>
    <w:rsid w:val="00556295"/>
    <w:rsid w:val="00556953"/>
    <w:rsid w:val="00557F19"/>
    <w:rsid w:val="0056157D"/>
    <w:rsid w:val="00563028"/>
    <w:rsid w:val="00565935"/>
    <w:rsid w:val="00566A1C"/>
    <w:rsid w:val="00566E8D"/>
    <w:rsid w:val="0057107D"/>
    <w:rsid w:val="00576C3C"/>
    <w:rsid w:val="00580B06"/>
    <w:rsid w:val="00582005"/>
    <w:rsid w:val="00583DAD"/>
    <w:rsid w:val="00584D5B"/>
    <w:rsid w:val="00586991"/>
    <w:rsid w:val="0058738A"/>
    <w:rsid w:val="00590018"/>
    <w:rsid w:val="005901B9"/>
    <w:rsid w:val="00591F6C"/>
    <w:rsid w:val="00593204"/>
    <w:rsid w:val="00593C13"/>
    <w:rsid w:val="0059494F"/>
    <w:rsid w:val="00595FDA"/>
    <w:rsid w:val="00596435"/>
    <w:rsid w:val="00597746"/>
    <w:rsid w:val="005A0C0D"/>
    <w:rsid w:val="005A2E8D"/>
    <w:rsid w:val="005A3B18"/>
    <w:rsid w:val="005A44BA"/>
    <w:rsid w:val="005A45F5"/>
    <w:rsid w:val="005A515B"/>
    <w:rsid w:val="005A61B7"/>
    <w:rsid w:val="005A7E68"/>
    <w:rsid w:val="005B0101"/>
    <w:rsid w:val="005B3783"/>
    <w:rsid w:val="005B43CD"/>
    <w:rsid w:val="005B4A15"/>
    <w:rsid w:val="005B50A0"/>
    <w:rsid w:val="005B76EE"/>
    <w:rsid w:val="005C00BF"/>
    <w:rsid w:val="005C074E"/>
    <w:rsid w:val="005C1BF2"/>
    <w:rsid w:val="005C29F7"/>
    <w:rsid w:val="005C6EE3"/>
    <w:rsid w:val="005C7563"/>
    <w:rsid w:val="005D02E5"/>
    <w:rsid w:val="005D3248"/>
    <w:rsid w:val="005D4DA7"/>
    <w:rsid w:val="005D611C"/>
    <w:rsid w:val="005D6A20"/>
    <w:rsid w:val="005D6F9C"/>
    <w:rsid w:val="005E5567"/>
    <w:rsid w:val="005E5B8C"/>
    <w:rsid w:val="005F0720"/>
    <w:rsid w:val="005F0BFA"/>
    <w:rsid w:val="005F287E"/>
    <w:rsid w:val="005F2B26"/>
    <w:rsid w:val="005F2B48"/>
    <w:rsid w:val="005F313F"/>
    <w:rsid w:val="005F543A"/>
    <w:rsid w:val="005F6CF1"/>
    <w:rsid w:val="005F7320"/>
    <w:rsid w:val="006011DE"/>
    <w:rsid w:val="00603C8A"/>
    <w:rsid w:val="006053C4"/>
    <w:rsid w:val="00606FD1"/>
    <w:rsid w:val="00607818"/>
    <w:rsid w:val="006078D8"/>
    <w:rsid w:val="006114A1"/>
    <w:rsid w:val="006127BE"/>
    <w:rsid w:val="006139F9"/>
    <w:rsid w:val="00614690"/>
    <w:rsid w:val="00615BBB"/>
    <w:rsid w:val="00620F3D"/>
    <w:rsid w:val="006211BE"/>
    <w:rsid w:val="00621550"/>
    <w:rsid w:val="0062451D"/>
    <w:rsid w:val="00624CF0"/>
    <w:rsid w:val="00624CFC"/>
    <w:rsid w:val="00626BBD"/>
    <w:rsid w:val="0062794E"/>
    <w:rsid w:val="0063068E"/>
    <w:rsid w:val="006326B7"/>
    <w:rsid w:val="00634A74"/>
    <w:rsid w:val="00636070"/>
    <w:rsid w:val="00636764"/>
    <w:rsid w:val="00636C20"/>
    <w:rsid w:val="00642051"/>
    <w:rsid w:val="00646927"/>
    <w:rsid w:val="00647018"/>
    <w:rsid w:val="006541AC"/>
    <w:rsid w:val="0065692A"/>
    <w:rsid w:val="006601AD"/>
    <w:rsid w:val="00663265"/>
    <w:rsid w:val="006640C2"/>
    <w:rsid w:val="00665B18"/>
    <w:rsid w:val="00666BA4"/>
    <w:rsid w:val="00674B83"/>
    <w:rsid w:val="00675360"/>
    <w:rsid w:val="00675575"/>
    <w:rsid w:val="00681834"/>
    <w:rsid w:val="0068218E"/>
    <w:rsid w:val="006822F2"/>
    <w:rsid w:val="00692867"/>
    <w:rsid w:val="00692C81"/>
    <w:rsid w:val="00692D41"/>
    <w:rsid w:val="00694564"/>
    <w:rsid w:val="00694A1C"/>
    <w:rsid w:val="0069571F"/>
    <w:rsid w:val="006961FD"/>
    <w:rsid w:val="00697167"/>
    <w:rsid w:val="006A1552"/>
    <w:rsid w:val="006A4EA9"/>
    <w:rsid w:val="006B0668"/>
    <w:rsid w:val="006B1994"/>
    <w:rsid w:val="006B3201"/>
    <w:rsid w:val="006B6ABA"/>
    <w:rsid w:val="006B6D12"/>
    <w:rsid w:val="006C0BA5"/>
    <w:rsid w:val="006C143F"/>
    <w:rsid w:val="006C1BC2"/>
    <w:rsid w:val="006C22B4"/>
    <w:rsid w:val="006C3984"/>
    <w:rsid w:val="006C3F51"/>
    <w:rsid w:val="006C3FCB"/>
    <w:rsid w:val="006C61F9"/>
    <w:rsid w:val="006C6A21"/>
    <w:rsid w:val="006D0276"/>
    <w:rsid w:val="006D13E1"/>
    <w:rsid w:val="006D1B11"/>
    <w:rsid w:val="006D1E8B"/>
    <w:rsid w:val="006D2474"/>
    <w:rsid w:val="006D697F"/>
    <w:rsid w:val="006E05AF"/>
    <w:rsid w:val="006E246C"/>
    <w:rsid w:val="006E2E39"/>
    <w:rsid w:val="006E33CE"/>
    <w:rsid w:val="006E3B3A"/>
    <w:rsid w:val="006E607B"/>
    <w:rsid w:val="006F2D82"/>
    <w:rsid w:val="006F4DF0"/>
    <w:rsid w:val="006F613C"/>
    <w:rsid w:val="006F652B"/>
    <w:rsid w:val="006F6F86"/>
    <w:rsid w:val="0070199D"/>
    <w:rsid w:val="00710D21"/>
    <w:rsid w:val="00711A70"/>
    <w:rsid w:val="00715F4B"/>
    <w:rsid w:val="007167E7"/>
    <w:rsid w:val="00717ABD"/>
    <w:rsid w:val="00722FBD"/>
    <w:rsid w:val="00723139"/>
    <w:rsid w:val="0072738F"/>
    <w:rsid w:val="00727822"/>
    <w:rsid w:val="00730FDD"/>
    <w:rsid w:val="0073173B"/>
    <w:rsid w:val="00731AD7"/>
    <w:rsid w:val="00732222"/>
    <w:rsid w:val="00734975"/>
    <w:rsid w:val="007362E6"/>
    <w:rsid w:val="007376E0"/>
    <w:rsid w:val="007400ED"/>
    <w:rsid w:val="0074041C"/>
    <w:rsid w:val="00740D05"/>
    <w:rsid w:val="0074448A"/>
    <w:rsid w:val="00747080"/>
    <w:rsid w:val="00747A56"/>
    <w:rsid w:val="007523B0"/>
    <w:rsid w:val="00753574"/>
    <w:rsid w:val="0075564F"/>
    <w:rsid w:val="00762B05"/>
    <w:rsid w:val="0076468E"/>
    <w:rsid w:val="007656E9"/>
    <w:rsid w:val="00766595"/>
    <w:rsid w:val="0076797B"/>
    <w:rsid w:val="00770ED7"/>
    <w:rsid w:val="00771509"/>
    <w:rsid w:val="00774163"/>
    <w:rsid w:val="00774D75"/>
    <w:rsid w:val="007771BD"/>
    <w:rsid w:val="00780BB9"/>
    <w:rsid w:val="00783635"/>
    <w:rsid w:val="00783669"/>
    <w:rsid w:val="007848AC"/>
    <w:rsid w:val="007857CE"/>
    <w:rsid w:val="00787506"/>
    <w:rsid w:val="00787854"/>
    <w:rsid w:val="0079379B"/>
    <w:rsid w:val="007962CD"/>
    <w:rsid w:val="007975BA"/>
    <w:rsid w:val="007A067E"/>
    <w:rsid w:val="007A26C9"/>
    <w:rsid w:val="007A4B6C"/>
    <w:rsid w:val="007A7793"/>
    <w:rsid w:val="007B0432"/>
    <w:rsid w:val="007B5BB7"/>
    <w:rsid w:val="007B6307"/>
    <w:rsid w:val="007B6356"/>
    <w:rsid w:val="007B68D1"/>
    <w:rsid w:val="007B6DA9"/>
    <w:rsid w:val="007C047C"/>
    <w:rsid w:val="007C0831"/>
    <w:rsid w:val="007C18D4"/>
    <w:rsid w:val="007C5272"/>
    <w:rsid w:val="007C5538"/>
    <w:rsid w:val="007D1B9D"/>
    <w:rsid w:val="007D3811"/>
    <w:rsid w:val="007D5FC3"/>
    <w:rsid w:val="007E04B6"/>
    <w:rsid w:val="007E088D"/>
    <w:rsid w:val="007E11FF"/>
    <w:rsid w:val="007E22C3"/>
    <w:rsid w:val="007E251F"/>
    <w:rsid w:val="007E4302"/>
    <w:rsid w:val="007E4787"/>
    <w:rsid w:val="007E5F40"/>
    <w:rsid w:val="007E7F97"/>
    <w:rsid w:val="007F1E4A"/>
    <w:rsid w:val="007F30A7"/>
    <w:rsid w:val="007F432E"/>
    <w:rsid w:val="007F4DC6"/>
    <w:rsid w:val="007F61AC"/>
    <w:rsid w:val="007F6629"/>
    <w:rsid w:val="007F7438"/>
    <w:rsid w:val="007F799F"/>
    <w:rsid w:val="008007F8"/>
    <w:rsid w:val="008043D6"/>
    <w:rsid w:val="00805450"/>
    <w:rsid w:val="00813341"/>
    <w:rsid w:val="0081399F"/>
    <w:rsid w:val="0081483E"/>
    <w:rsid w:val="0081517F"/>
    <w:rsid w:val="008158B7"/>
    <w:rsid w:val="008158CC"/>
    <w:rsid w:val="00816E4A"/>
    <w:rsid w:val="00821ACE"/>
    <w:rsid w:val="00822FEC"/>
    <w:rsid w:val="0082313E"/>
    <w:rsid w:val="00823C47"/>
    <w:rsid w:val="00823FD4"/>
    <w:rsid w:val="00826325"/>
    <w:rsid w:val="00831AA9"/>
    <w:rsid w:val="00833837"/>
    <w:rsid w:val="00833E3E"/>
    <w:rsid w:val="00834360"/>
    <w:rsid w:val="00834B85"/>
    <w:rsid w:val="00836765"/>
    <w:rsid w:val="00836BAE"/>
    <w:rsid w:val="00840AB4"/>
    <w:rsid w:val="008418BA"/>
    <w:rsid w:val="00842856"/>
    <w:rsid w:val="00843F93"/>
    <w:rsid w:val="008442E1"/>
    <w:rsid w:val="008448BC"/>
    <w:rsid w:val="008462E6"/>
    <w:rsid w:val="00846B0D"/>
    <w:rsid w:val="00847116"/>
    <w:rsid w:val="0084754F"/>
    <w:rsid w:val="008479F8"/>
    <w:rsid w:val="00847DD7"/>
    <w:rsid w:val="008516C6"/>
    <w:rsid w:val="00852617"/>
    <w:rsid w:val="008526EE"/>
    <w:rsid w:val="008543E2"/>
    <w:rsid w:val="00854468"/>
    <w:rsid w:val="00854D5D"/>
    <w:rsid w:val="00855749"/>
    <w:rsid w:val="00863062"/>
    <w:rsid w:val="008701C7"/>
    <w:rsid w:val="00870783"/>
    <w:rsid w:val="00870A4E"/>
    <w:rsid w:val="00870D39"/>
    <w:rsid w:val="0087174D"/>
    <w:rsid w:val="0087194A"/>
    <w:rsid w:val="00871B12"/>
    <w:rsid w:val="00872377"/>
    <w:rsid w:val="008724E0"/>
    <w:rsid w:val="00874167"/>
    <w:rsid w:val="008743E0"/>
    <w:rsid w:val="008762D0"/>
    <w:rsid w:val="008765C9"/>
    <w:rsid w:val="008807F8"/>
    <w:rsid w:val="00880D7C"/>
    <w:rsid w:val="00882B4F"/>
    <w:rsid w:val="0088586C"/>
    <w:rsid w:val="008868C7"/>
    <w:rsid w:val="00886F9E"/>
    <w:rsid w:val="008902BC"/>
    <w:rsid w:val="00891F95"/>
    <w:rsid w:val="00894754"/>
    <w:rsid w:val="008950C6"/>
    <w:rsid w:val="00896578"/>
    <w:rsid w:val="00896CA3"/>
    <w:rsid w:val="008970AA"/>
    <w:rsid w:val="008A38B3"/>
    <w:rsid w:val="008A48AD"/>
    <w:rsid w:val="008A52C0"/>
    <w:rsid w:val="008B031C"/>
    <w:rsid w:val="008B06C0"/>
    <w:rsid w:val="008B0B08"/>
    <w:rsid w:val="008B5047"/>
    <w:rsid w:val="008B717C"/>
    <w:rsid w:val="008B7E12"/>
    <w:rsid w:val="008C0AB8"/>
    <w:rsid w:val="008C0E6A"/>
    <w:rsid w:val="008C3399"/>
    <w:rsid w:val="008C50FB"/>
    <w:rsid w:val="008C5142"/>
    <w:rsid w:val="008C72DD"/>
    <w:rsid w:val="008C7354"/>
    <w:rsid w:val="008C7713"/>
    <w:rsid w:val="008D2909"/>
    <w:rsid w:val="008E09F2"/>
    <w:rsid w:val="008E0DBB"/>
    <w:rsid w:val="008E1105"/>
    <w:rsid w:val="008E1889"/>
    <w:rsid w:val="008E51F8"/>
    <w:rsid w:val="008E5E49"/>
    <w:rsid w:val="008E6B2B"/>
    <w:rsid w:val="008E7DAB"/>
    <w:rsid w:val="008F1BAA"/>
    <w:rsid w:val="008F3321"/>
    <w:rsid w:val="008F5B58"/>
    <w:rsid w:val="008F5B72"/>
    <w:rsid w:val="008F5EEA"/>
    <w:rsid w:val="008F6371"/>
    <w:rsid w:val="008F7832"/>
    <w:rsid w:val="009014BA"/>
    <w:rsid w:val="0090676F"/>
    <w:rsid w:val="00910825"/>
    <w:rsid w:val="00911E14"/>
    <w:rsid w:val="009128F4"/>
    <w:rsid w:val="00914FD3"/>
    <w:rsid w:val="00915B34"/>
    <w:rsid w:val="00915E29"/>
    <w:rsid w:val="00916FC5"/>
    <w:rsid w:val="009171D9"/>
    <w:rsid w:val="00920889"/>
    <w:rsid w:val="0092089A"/>
    <w:rsid w:val="009229B8"/>
    <w:rsid w:val="00923A1C"/>
    <w:rsid w:val="00925A7D"/>
    <w:rsid w:val="009318A4"/>
    <w:rsid w:val="009318E7"/>
    <w:rsid w:val="0093582C"/>
    <w:rsid w:val="00936136"/>
    <w:rsid w:val="00940FE4"/>
    <w:rsid w:val="0094149A"/>
    <w:rsid w:val="00942421"/>
    <w:rsid w:val="0094294F"/>
    <w:rsid w:val="0094596E"/>
    <w:rsid w:val="00945FA0"/>
    <w:rsid w:val="00946187"/>
    <w:rsid w:val="00950AB5"/>
    <w:rsid w:val="00952170"/>
    <w:rsid w:val="00952F83"/>
    <w:rsid w:val="00955D60"/>
    <w:rsid w:val="009575BD"/>
    <w:rsid w:val="00957F3F"/>
    <w:rsid w:val="00960ECB"/>
    <w:rsid w:val="00967352"/>
    <w:rsid w:val="00972D6E"/>
    <w:rsid w:val="00975003"/>
    <w:rsid w:val="0097560C"/>
    <w:rsid w:val="00980083"/>
    <w:rsid w:val="0098508E"/>
    <w:rsid w:val="00985B04"/>
    <w:rsid w:val="00985E35"/>
    <w:rsid w:val="00986E12"/>
    <w:rsid w:val="009939F0"/>
    <w:rsid w:val="00993A80"/>
    <w:rsid w:val="009943E1"/>
    <w:rsid w:val="009952F3"/>
    <w:rsid w:val="00996BDA"/>
    <w:rsid w:val="0099738D"/>
    <w:rsid w:val="009A2F25"/>
    <w:rsid w:val="009A39D8"/>
    <w:rsid w:val="009A437A"/>
    <w:rsid w:val="009A445A"/>
    <w:rsid w:val="009A6462"/>
    <w:rsid w:val="009A6FA9"/>
    <w:rsid w:val="009B0A24"/>
    <w:rsid w:val="009B10F6"/>
    <w:rsid w:val="009B25DF"/>
    <w:rsid w:val="009B344D"/>
    <w:rsid w:val="009B4B1F"/>
    <w:rsid w:val="009B62FC"/>
    <w:rsid w:val="009B783C"/>
    <w:rsid w:val="009C0D0B"/>
    <w:rsid w:val="009C2795"/>
    <w:rsid w:val="009C32B6"/>
    <w:rsid w:val="009C355D"/>
    <w:rsid w:val="009C3621"/>
    <w:rsid w:val="009C4FF7"/>
    <w:rsid w:val="009C64A2"/>
    <w:rsid w:val="009C7293"/>
    <w:rsid w:val="009D069F"/>
    <w:rsid w:val="009D11CB"/>
    <w:rsid w:val="009D1FCA"/>
    <w:rsid w:val="009D2D28"/>
    <w:rsid w:val="009D6DDD"/>
    <w:rsid w:val="009D6FA2"/>
    <w:rsid w:val="009D7355"/>
    <w:rsid w:val="009E0775"/>
    <w:rsid w:val="009E16BA"/>
    <w:rsid w:val="009E1925"/>
    <w:rsid w:val="009E3751"/>
    <w:rsid w:val="009E3AD2"/>
    <w:rsid w:val="009F2222"/>
    <w:rsid w:val="009F55AC"/>
    <w:rsid w:val="00A01703"/>
    <w:rsid w:val="00A01FC3"/>
    <w:rsid w:val="00A03AD3"/>
    <w:rsid w:val="00A04128"/>
    <w:rsid w:val="00A043A1"/>
    <w:rsid w:val="00A043B5"/>
    <w:rsid w:val="00A064EA"/>
    <w:rsid w:val="00A10FD2"/>
    <w:rsid w:val="00A1241D"/>
    <w:rsid w:val="00A15270"/>
    <w:rsid w:val="00A15A8D"/>
    <w:rsid w:val="00A176DE"/>
    <w:rsid w:val="00A17E0F"/>
    <w:rsid w:val="00A203B9"/>
    <w:rsid w:val="00A206DD"/>
    <w:rsid w:val="00A207E3"/>
    <w:rsid w:val="00A212AD"/>
    <w:rsid w:val="00A22ED5"/>
    <w:rsid w:val="00A23C92"/>
    <w:rsid w:val="00A24341"/>
    <w:rsid w:val="00A3721B"/>
    <w:rsid w:val="00A404B5"/>
    <w:rsid w:val="00A405D4"/>
    <w:rsid w:val="00A40906"/>
    <w:rsid w:val="00A41249"/>
    <w:rsid w:val="00A427F7"/>
    <w:rsid w:val="00A45C3B"/>
    <w:rsid w:val="00A476C0"/>
    <w:rsid w:val="00A47F01"/>
    <w:rsid w:val="00A51B55"/>
    <w:rsid w:val="00A523D1"/>
    <w:rsid w:val="00A527AC"/>
    <w:rsid w:val="00A53B7A"/>
    <w:rsid w:val="00A55389"/>
    <w:rsid w:val="00A56F65"/>
    <w:rsid w:val="00A570F7"/>
    <w:rsid w:val="00A61899"/>
    <w:rsid w:val="00A64F23"/>
    <w:rsid w:val="00A65646"/>
    <w:rsid w:val="00A67225"/>
    <w:rsid w:val="00A7060A"/>
    <w:rsid w:val="00A711A5"/>
    <w:rsid w:val="00A712F0"/>
    <w:rsid w:val="00A76A7E"/>
    <w:rsid w:val="00A80FA3"/>
    <w:rsid w:val="00A81D39"/>
    <w:rsid w:val="00A82B78"/>
    <w:rsid w:val="00A83E58"/>
    <w:rsid w:val="00A84F8F"/>
    <w:rsid w:val="00A85EC7"/>
    <w:rsid w:val="00A86376"/>
    <w:rsid w:val="00A90A59"/>
    <w:rsid w:val="00A927F1"/>
    <w:rsid w:val="00A94608"/>
    <w:rsid w:val="00A973F7"/>
    <w:rsid w:val="00AA0255"/>
    <w:rsid w:val="00AA2DEA"/>
    <w:rsid w:val="00AA30E4"/>
    <w:rsid w:val="00AA3994"/>
    <w:rsid w:val="00AA61F2"/>
    <w:rsid w:val="00AA67FD"/>
    <w:rsid w:val="00AA6F32"/>
    <w:rsid w:val="00AB10DB"/>
    <w:rsid w:val="00AB4974"/>
    <w:rsid w:val="00AB5E29"/>
    <w:rsid w:val="00AB6756"/>
    <w:rsid w:val="00AB74E4"/>
    <w:rsid w:val="00AB7623"/>
    <w:rsid w:val="00AC04DC"/>
    <w:rsid w:val="00AC125E"/>
    <w:rsid w:val="00AC2AAD"/>
    <w:rsid w:val="00AC5152"/>
    <w:rsid w:val="00AC74C6"/>
    <w:rsid w:val="00AD09D7"/>
    <w:rsid w:val="00AD14B9"/>
    <w:rsid w:val="00AD1FC3"/>
    <w:rsid w:val="00AD3E4B"/>
    <w:rsid w:val="00AD5C51"/>
    <w:rsid w:val="00AD7EA0"/>
    <w:rsid w:val="00AE088D"/>
    <w:rsid w:val="00AE192D"/>
    <w:rsid w:val="00AE6ED4"/>
    <w:rsid w:val="00AF119D"/>
    <w:rsid w:val="00AF17CB"/>
    <w:rsid w:val="00AF262F"/>
    <w:rsid w:val="00AF335F"/>
    <w:rsid w:val="00AF5834"/>
    <w:rsid w:val="00AF58CF"/>
    <w:rsid w:val="00AF78C3"/>
    <w:rsid w:val="00B001F6"/>
    <w:rsid w:val="00B016AE"/>
    <w:rsid w:val="00B01BEF"/>
    <w:rsid w:val="00B0205D"/>
    <w:rsid w:val="00B0272C"/>
    <w:rsid w:val="00B034C0"/>
    <w:rsid w:val="00B073D4"/>
    <w:rsid w:val="00B10AC2"/>
    <w:rsid w:val="00B1448A"/>
    <w:rsid w:val="00B16C89"/>
    <w:rsid w:val="00B201CD"/>
    <w:rsid w:val="00B21E94"/>
    <w:rsid w:val="00B24026"/>
    <w:rsid w:val="00B24077"/>
    <w:rsid w:val="00B24795"/>
    <w:rsid w:val="00B24CFC"/>
    <w:rsid w:val="00B2752D"/>
    <w:rsid w:val="00B30701"/>
    <w:rsid w:val="00B3295B"/>
    <w:rsid w:val="00B32C27"/>
    <w:rsid w:val="00B32EA1"/>
    <w:rsid w:val="00B3741E"/>
    <w:rsid w:val="00B37E8A"/>
    <w:rsid w:val="00B403F4"/>
    <w:rsid w:val="00B41BD3"/>
    <w:rsid w:val="00B43ACB"/>
    <w:rsid w:val="00B459E9"/>
    <w:rsid w:val="00B52064"/>
    <w:rsid w:val="00B5418F"/>
    <w:rsid w:val="00B54333"/>
    <w:rsid w:val="00B57674"/>
    <w:rsid w:val="00B60B13"/>
    <w:rsid w:val="00B60C10"/>
    <w:rsid w:val="00B611D0"/>
    <w:rsid w:val="00B6189F"/>
    <w:rsid w:val="00B6324C"/>
    <w:rsid w:val="00B648B7"/>
    <w:rsid w:val="00B653A7"/>
    <w:rsid w:val="00B6669E"/>
    <w:rsid w:val="00B67253"/>
    <w:rsid w:val="00B70129"/>
    <w:rsid w:val="00B71E98"/>
    <w:rsid w:val="00B73BB5"/>
    <w:rsid w:val="00B74225"/>
    <w:rsid w:val="00B75160"/>
    <w:rsid w:val="00B75F8E"/>
    <w:rsid w:val="00B80BA5"/>
    <w:rsid w:val="00B80E68"/>
    <w:rsid w:val="00B82721"/>
    <w:rsid w:val="00B86292"/>
    <w:rsid w:val="00B9165A"/>
    <w:rsid w:val="00B92212"/>
    <w:rsid w:val="00B93086"/>
    <w:rsid w:val="00B9542D"/>
    <w:rsid w:val="00B95C0D"/>
    <w:rsid w:val="00B961F8"/>
    <w:rsid w:val="00B97CA3"/>
    <w:rsid w:val="00BA28F7"/>
    <w:rsid w:val="00BA4F3B"/>
    <w:rsid w:val="00BA688E"/>
    <w:rsid w:val="00BB0A14"/>
    <w:rsid w:val="00BB0C96"/>
    <w:rsid w:val="00BB3990"/>
    <w:rsid w:val="00BB43A2"/>
    <w:rsid w:val="00BB45B5"/>
    <w:rsid w:val="00BB522B"/>
    <w:rsid w:val="00BB539F"/>
    <w:rsid w:val="00BC1128"/>
    <w:rsid w:val="00BC2123"/>
    <w:rsid w:val="00BC4DBA"/>
    <w:rsid w:val="00BC640E"/>
    <w:rsid w:val="00BD16C3"/>
    <w:rsid w:val="00BD2CCC"/>
    <w:rsid w:val="00BD5A5B"/>
    <w:rsid w:val="00BE1A03"/>
    <w:rsid w:val="00BE1B8C"/>
    <w:rsid w:val="00BE1F78"/>
    <w:rsid w:val="00BE2EC1"/>
    <w:rsid w:val="00BE374E"/>
    <w:rsid w:val="00BE57A2"/>
    <w:rsid w:val="00BE6D5C"/>
    <w:rsid w:val="00BE7E4D"/>
    <w:rsid w:val="00BF003E"/>
    <w:rsid w:val="00BF1918"/>
    <w:rsid w:val="00BF1929"/>
    <w:rsid w:val="00BF6D88"/>
    <w:rsid w:val="00C05EB2"/>
    <w:rsid w:val="00C05FD0"/>
    <w:rsid w:val="00C06248"/>
    <w:rsid w:val="00C06617"/>
    <w:rsid w:val="00C06B55"/>
    <w:rsid w:val="00C07589"/>
    <w:rsid w:val="00C11BCD"/>
    <w:rsid w:val="00C12015"/>
    <w:rsid w:val="00C14720"/>
    <w:rsid w:val="00C1570B"/>
    <w:rsid w:val="00C15E36"/>
    <w:rsid w:val="00C1701A"/>
    <w:rsid w:val="00C17C40"/>
    <w:rsid w:val="00C17D5F"/>
    <w:rsid w:val="00C218BF"/>
    <w:rsid w:val="00C2226A"/>
    <w:rsid w:val="00C24BC2"/>
    <w:rsid w:val="00C26D79"/>
    <w:rsid w:val="00C30489"/>
    <w:rsid w:val="00C3166B"/>
    <w:rsid w:val="00C334A9"/>
    <w:rsid w:val="00C33536"/>
    <w:rsid w:val="00C3549C"/>
    <w:rsid w:val="00C37263"/>
    <w:rsid w:val="00C37BFD"/>
    <w:rsid w:val="00C402D9"/>
    <w:rsid w:val="00C41CB4"/>
    <w:rsid w:val="00C45A41"/>
    <w:rsid w:val="00C462FC"/>
    <w:rsid w:val="00C51589"/>
    <w:rsid w:val="00C53368"/>
    <w:rsid w:val="00C537AF"/>
    <w:rsid w:val="00C555CB"/>
    <w:rsid w:val="00C556F7"/>
    <w:rsid w:val="00C55F76"/>
    <w:rsid w:val="00C565E9"/>
    <w:rsid w:val="00C568FC"/>
    <w:rsid w:val="00C56CB7"/>
    <w:rsid w:val="00C56F8E"/>
    <w:rsid w:val="00C600B2"/>
    <w:rsid w:val="00C616EA"/>
    <w:rsid w:val="00C61D24"/>
    <w:rsid w:val="00C629AC"/>
    <w:rsid w:val="00C645D7"/>
    <w:rsid w:val="00C65EEB"/>
    <w:rsid w:val="00C67F26"/>
    <w:rsid w:val="00C70204"/>
    <w:rsid w:val="00C70D81"/>
    <w:rsid w:val="00C71BC7"/>
    <w:rsid w:val="00C73F28"/>
    <w:rsid w:val="00C7619E"/>
    <w:rsid w:val="00C7642C"/>
    <w:rsid w:val="00C770AB"/>
    <w:rsid w:val="00C778BE"/>
    <w:rsid w:val="00C82BB4"/>
    <w:rsid w:val="00C870C4"/>
    <w:rsid w:val="00C87D29"/>
    <w:rsid w:val="00C906B5"/>
    <w:rsid w:val="00C93866"/>
    <w:rsid w:val="00C94F1D"/>
    <w:rsid w:val="00CA0AF2"/>
    <w:rsid w:val="00CA1898"/>
    <w:rsid w:val="00CA3C32"/>
    <w:rsid w:val="00CA3F41"/>
    <w:rsid w:val="00CA52CE"/>
    <w:rsid w:val="00CA5845"/>
    <w:rsid w:val="00CA6FD6"/>
    <w:rsid w:val="00CB22CC"/>
    <w:rsid w:val="00CB289B"/>
    <w:rsid w:val="00CB3C19"/>
    <w:rsid w:val="00CB64E2"/>
    <w:rsid w:val="00CC296A"/>
    <w:rsid w:val="00CC4636"/>
    <w:rsid w:val="00CC5591"/>
    <w:rsid w:val="00CC61DD"/>
    <w:rsid w:val="00CC7BBA"/>
    <w:rsid w:val="00CD027C"/>
    <w:rsid w:val="00CD10E8"/>
    <w:rsid w:val="00CD3653"/>
    <w:rsid w:val="00CD3E2B"/>
    <w:rsid w:val="00CD5297"/>
    <w:rsid w:val="00CD56A1"/>
    <w:rsid w:val="00CD5E10"/>
    <w:rsid w:val="00CD6135"/>
    <w:rsid w:val="00CD7B5C"/>
    <w:rsid w:val="00CD7C70"/>
    <w:rsid w:val="00CE15DA"/>
    <w:rsid w:val="00CE2015"/>
    <w:rsid w:val="00CE27EA"/>
    <w:rsid w:val="00CE36C7"/>
    <w:rsid w:val="00CE3872"/>
    <w:rsid w:val="00CE422D"/>
    <w:rsid w:val="00CE5685"/>
    <w:rsid w:val="00CE7499"/>
    <w:rsid w:val="00CF19A0"/>
    <w:rsid w:val="00CF2394"/>
    <w:rsid w:val="00CF2935"/>
    <w:rsid w:val="00CF4487"/>
    <w:rsid w:val="00CF58B3"/>
    <w:rsid w:val="00CF723A"/>
    <w:rsid w:val="00CF7A1E"/>
    <w:rsid w:val="00CF7E84"/>
    <w:rsid w:val="00D0050F"/>
    <w:rsid w:val="00D01806"/>
    <w:rsid w:val="00D01DAA"/>
    <w:rsid w:val="00D03BBF"/>
    <w:rsid w:val="00D04DF2"/>
    <w:rsid w:val="00D057EE"/>
    <w:rsid w:val="00D10BD1"/>
    <w:rsid w:val="00D132EB"/>
    <w:rsid w:val="00D13961"/>
    <w:rsid w:val="00D14661"/>
    <w:rsid w:val="00D14AD8"/>
    <w:rsid w:val="00D152C5"/>
    <w:rsid w:val="00D15E7D"/>
    <w:rsid w:val="00D16565"/>
    <w:rsid w:val="00D165FC"/>
    <w:rsid w:val="00D16B42"/>
    <w:rsid w:val="00D174A5"/>
    <w:rsid w:val="00D20FE6"/>
    <w:rsid w:val="00D219BB"/>
    <w:rsid w:val="00D220A5"/>
    <w:rsid w:val="00D23696"/>
    <w:rsid w:val="00D256CD"/>
    <w:rsid w:val="00D32078"/>
    <w:rsid w:val="00D329C3"/>
    <w:rsid w:val="00D33069"/>
    <w:rsid w:val="00D335DF"/>
    <w:rsid w:val="00D370D4"/>
    <w:rsid w:val="00D379D8"/>
    <w:rsid w:val="00D413D6"/>
    <w:rsid w:val="00D413D9"/>
    <w:rsid w:val="00D41DDA"/>
    <w:rsid w:val="00D43D1E"/>
    <w:rsid w:val="00D4421F"/>
    <w:rsid w:val="00D442DD"/>
    <w:rsid w:val="00D454EA"/>
    <w:rsid w:val="00D45980"/>
    <w:rsid w:val="00D4746C"/>
    <w:rsid w:val="00D47DC1"/>
    <w:rsid w:val="00D50C61"/>
    <w:rsid w:val="00D539DE"/>
    <w:rsid w:val="00D5609D"/>
    <w:rsid w:val="00D56786"/>
    <w:rsid w:val="00D568FC"/>
    <w:rsid w:val="00D6064B"/>
    <w:rsid w:val="00D60AD4"/>
    <w:rsid w:val="00D60D6E"/>
    <w:rsid w:val="00D6274A"/>
    <w:rsid w:val="00D62A80"/>
    <w:rsid w:val="00D64772"/>
    <w:rsid w:val="00D64E30"/>
    <w:rsid w:val="00D66345"/>
    <w:rsid w:val="00D678AB"/>
    <w:rsid w:val="00D702FA"/>
    <w:rsid w:val="00D731CF"/>
    <w:rsid w:val="00D75467"/>
    <w:rsid w:val="00D75A84"/>
    <w:rsid w:val="00D76840"/>
    <w:rsid w:val="00D76C36"/>
    <w:rsid w:val="00D82DE9"/>
    <w:rsid w:val="00D835C7"/>
    <w:rsid w:val="00D84730"/>
    <w:rsid w:val="00D84767"/>
    <w:rsid w:val="00D901D1"/>
    <w:rsid w:val="00D90781"/>
    <w:rsid w:val="00D9545D"/>
    <w:rsid w:val="00DA00F9"/>
    <w:rsid w:val="00DA111C"/>
    <w:rsid w:val="00DA190F"/>
    <w:rsid w:val="00DA2D0E"/>
    <w:rsid w:val="00DA3956"/>
    <w:rsid w:val="00DA6C9F"/>
    <w:rsid w:val="00DB01AE"/>
    <w:rsid w:val="00DB041A"/>
    <w:rsid w:val="00DB3F4A"/>
    <w:rsid w:val="00DC2C40"/>
    <w:rsid w:val="00DC4146"/>
    <w:rsid w:val="00DC5FC2"/>
    <w:rsid w:val="00DC72EA"/>
    <w:rsid w:val="00DC72F2"/>
    <w:rsid w:val="00DC7565"/>
    <w:rsid w:val="00DD0BB4"/>
    <w:rsid w:val="00DD4F4B"/>
    <w:rsid w:val="00DD6742"/>
    <w:rsid w:val="00DE01D1"/>
    <w:rsid w:val="00DE267C"/>
    <w:rsid w:val="00DE5F05"/>
    <w:rsid w:val="00DE61F1"/>
    <w:rsid w:val="00DE767D"/>
    <w:rsid w:val="00DF0581"/>
    <w:rsid w:val="00DF1048"/>
    <w:rsid w:val="00DF1694"/>
    <w:rsid w:val="00DF17D5"/>
    <w:rsid w:val="00DF244E"/>
    <w:rsid w:val="00DF30F2"/>
    <w:rsid w:val="00DF4DD2"/>
    <w:rsid w:val="00DF6211"/>
    <w:rsid w:val="00E01952"/>
    <w:rsid w:val="00E01FE1"/>
    <w:rsid w:val="00E0239A"/>
    <w:rsid w:val="00E052D2"/>
    <w:rsid w:val="00E053AB"/>
    <w:rsid w:val="00E14781"/>
    <w:rsid w:val="00E2015B"/>
    <w:rsid w:val="00E208BD"/>
    <w:rsid w:val="00E24E9E"/>
    <w:rsid w:val="00E263C5"/>
    <w:rsid w:val="00E270D4"/>
    <w:rsid w:val="00E275B0"/>
    <w:rsid w:val="00E275D9"/>
    <w:rsid w:val="00E30D89"/>
    <w:rsid w:val="00E353D5"/>
    <w:rsid w:val="00E371BB"/>
    <w:rsid w:val="00E42250"/>
    <w:rsid w:val="00E43A8E"/>
    <w:rsid w:val="00E44D1C"/>
    <w:rsid w:val="00E45477"/>
    <w:rsid w:val="00E46BFD"/>
    <w:rsid w:val="00E5562D"/>
    <w:rsid w:val="00E55734"/>
    <w:rsid w:val="00E557F7"/>
    <w:rsid w:val="00E601E0"/>
    <w:rsid w:val="00E60537"/>
    <w:rsid w:val="00E6133B"/>
    <w:rsid w:val="00E61659"/>
    <w:rsid w:val="00E6195A"/>
    <w:rsid w:val="00E631B5"/>
    <w:rsid w:val="00E7111E"/>
    <w:rsid w:val="00E728D8"/>
    <w:rsid w:val="00E72AD8"/>
    <w:rsid w:val="00E7381D"/>
    <w:rsid w:val="00E74FA6"/>
    <w:rsid w:val="00E77EBF"/>
    <w:rsid w:val="00E80206"/>
    <w:rsid w:val="00E8042C"/>
    <w:rsid w:val="00E80BA5"/>
    <w:rsid w:val="00E85A3A"/>
    <w:rsid w:val="00E85B29"/>
    <w:rsid w:val="00E85D59"/>
    <w:rsid w:val="00E8680F"/>
    <w:rsid w:val="00E90BE6"/>
    <w:rsid w:val="00E91E0A"/>
    <w:rsid w:val="00E92B8B"/>
    <w:rsid w:val="00E935B5"/>
    <w:rsid w:val="00E93FB7"/>
    <w:rsid w:val="00E96E95"/>
    <w:rsid w:val="00EA0247"/>
    <w:rsid w:val="00EA0D38"/>
    <w:rsid w:val="00EA14FC"/>
    <w:rsid w:val="00EA1E0B"/>
    <w:rsid w:val="00EA205D"/>
    <w:rsid w:val="00EA2CB3"/>
    <w:rsid w:val="00EA4107"/>
    <w:rsid w:val="00EA7AA2"/>
    <w:rsid w:val="00EB0D21"/>
    <w:rsid w:val="00EB14DF"/>
    <w:rsid w:val="00EB38C3"/>
    <w:rsid w:val="00EB3A06"/>
    <w:rsid w:val="00EB464D"/>
    <w:rsid w:val="00EC17D4"/>
    <w:rsid w:val="00EC1D8B"/>
    <w:rsid w:val="00EC2B58"/>
    <w:rsid w:val="00EC2BC5"/>
    <w:rsid w:val="00EC3A3C"/>
    <w:rsid w:val="00EC4F5D"/>
    <w:rsid w:val="00EC56A5"/>
    <w:rsid w:val="00ED010C"/>
    <w:rsid w:val="00ED1315"/>
    <w:rsid w:val="00ED1B85"/>
    <w:rsid w:val="00ED1E96"/>
    <w:rsid w:val="00ED3880"/>
    <w:rsid w:val="00EE3EE6"/>
    <w:rsid w:val="00EE4023"/>
    <w:rsid w:val="00EE44B1"/>
    <w:rsid w:val="00EE477F"/>
    <w:rsid w:val="00EE4F79"/>
    <w:rsid w:val="00EE5942"/>
    <w:rsid w:val="00EF3BFB"/>
    <w:rsid w:val="00EF4A77"/>
    <w:rsid w:val="00EF68A5"/>
    <w:rsid w:val="00EF7C6B"/>
    <w:rsid w:val="00F01B0E"/>
    <w:rsid w:val="00F01E16"/>
    <w:rsid w:val="00F024B4"/>
    <w:rsid w:val="00F02D9A"/>
    <w:rsid w:val="00F035F0"/>
    <w:rsid w:val="00F048DC"/>
    <w:rsid w:val="00F04989"/>
    <w:rsid w:val="00F04C62"/>
    <w:rsid w:val="00F055F6"/>
    <w:rsid w:val="00F06826"/>
    <w:rsid w:val="00F06EFB"/>
    <w:rsid w:val="00F07776"/>
    <w:rsid w:val="00F10D4D"/>
    <w:rsid w:val="00F11199"/>
    <w:rsid w:val="00F11BB8"/>
    <w:rsid w:val="00F12B10"/>
    <w:rsid w:val="00F1355F"/>
    <w:rsid w:val="00F16505"/>
    <w:rsid w:val="00F21455"/>
    <w:rsid w:val="00F2401D"/>
    <w:rsid w:val="00F2566B"/>
    <w:rsid w:val="00F26CCB"/>
    <w:rsid w:val="00F279BD"/>
    <w:rsid w:val="00F30220"/>
    <w:rsid w:val="00F30872"/>
    <w:rsid w:val="00F32ECD"/>
    <w:rsid w:val="00F35D3F"/>
    <w:rsid w:val="00F36244"/>
    <w:rsid w:val="00F43431"/>
    <w:rsid w:val="00F44879"/>
    <w:rsid w:val="00F46BC9"/>
    <w:rsid w:val="00F471E8"/>
    <w:rsid w:val="00F50D8E"/>
    <w:rsid w:val="00F50DCB"/>
    <w:rsid w:val="00F523F5"/>
    <w:rsid w:val="00F52EB5"/>
    <w:rsid w:val="00F540F0"/>
    <w:rsid w:val="00F55D5A"/>
    <w:rsid w:val="00F56B9E"/>
    <w:rsid w:val="00F57F71"/>
    <w:rsid w:val="00F60C30"/>
    <w:rsid w:val="00F6165A"/>
    <w:rsid w:val="00F61BDA"/>
    <w:rsid w:val="00F61E54"/>
    <w:rsid w:val="00F62BB7"/>
    <w:rsid w:val="00F636DF"/>
    <w:rsid w:val="00F64E87"/>
    <w:rsid w:val="00F671F8"/>
    <w:rsid w:val="00F71BC5"/>
    <w:rsid w:val="00F71BF9"/>
    <w:rsid w:val="00F73A7F"/>
    <w:rsid w:val="00F74577"/>
    <w:rsid w:val="00F76247"/>
    <w:rsid w:val="00F76A82"/>
    <w:rsid w:val="00F77703"/>
    <w:rsid w:val="00F7793E"/>
    <w:rsid w:val="00F8009D"/>
    <w:rsid w:val="00F80615"/>
    <w:rsid w:val="00F81BBE"/>
    <w:rsid w:val="00F84E45"/>
    <w:rsid w:val="00F8631D"/>
    <w:rsid w:val="00F864F6"/>
    <w:rsid w:val="00F919C0"/>
    <w:rsid w:val="00F91B42"/>
    <w:rsid w:val="00F9766B"/>
    <w:rsid w:val="00FA34F3"/>
    <w:rsid w:val="00FB02D6"/>
    <w:rsid w:val="00FB0DBB"/>
    <w:rsid w:val="00FB3D5F"/>
    <w:rsid w:val="00FB770A"/>
    <w:rsid w:val="00FC06BB"/>
    <w:rsid w:val="00FC1F5B"/>
    <w:rsid w:val="00FC250E"/>
    <w:rsid w:val="00FC2C3D"/>
    <w:rsid w:val="00FC38CE"/>
    <w:rsid w:val="00FC4B29"/>
    <w:rsid w:val="00FC75A8"/>
    <w:rsid w:val="00FC787C"/>
    <w:rsid w:val="00FD1AF1"/>
    <w:rsid w:val="00FD2548"/>
    <w:rsid w:val="00FD31A1"/>
    <w:rsid w:val="00FD36C3"/>
    <w:rsid w:val="00FD4527"/>
    <w:rsid w:val="00FD53D1"/>
    <w:rsid w:val="00FD799E"/>
    <w:rsid w:val="00FE3C95"/>
    <w:rsid w:val="00FE41F7"/>
    <w:rsid w:val="00FE43DF"/>
    <w:rsid w:val="00FE4437"/>
    <w:rsid w:val="00FE44DD"/>
    <w:rsid w:val="00FF1B1A"/>
    <w:rsid w:val="00FF1E65"/>
    <w:rsid w:val="00FF6434"/>
    <w:rsid w:val="00FF6D67"/>
    <w:rsid w:val="010CA411"/>
    <w:rsid w:val="044F77D0"/>
    <w:rsid w:val="05EB4831"/>
    <w:rsid w:val="08C6F5B1"/>
    <w:rsid w:val="1447E0B1"/>
    <w:rsid w:val="147DF0E3"/>
    <w:rsid w:val="14E01325"/>
    <w:rsid w:val="1BC9941C"/>
    <w:rsid w:val="1C1430BA"/>
    <w:rsid w:val="1C4DC63E"/>
    <w:rsid w:val="1F03FBDB"/>
    <w:rsid w:val="229F9CAB"/>
    <w:rsid w:val="235E9657"/>
    <w:rsid w:val="2563B7F8"/>
    <w:rsid w:val="25D280A2"/>
    <w:rsid w:val="25ED2C91"/>
    <w:rsid w:val="30C09219"/>
    <w:rsid w:val="3C03363F"/>
    <w:rsid w:val="45866E7F"/>
    <w:rsid w:val="466529AA"/>
    <w:rsid w:val="48246EDD"/>
    <w:rsid w:val="482EB067"/>
    <w:rsid w:val="4BC2ED52"/>
    <w:rsid w:val="4E571332"/>
    <w:rsid w:val="528AC914"/>
    <w:rsid w:val="54C654B6"/>
    <w:rsid w:val="55BFDDFD"/>
    <w:rsid w:val="57581584"/>
    <w:rsid w:val="5EAB3D7F"/>
    <w:rsid w:val="638B454E"/>
    <w:rsid w:val="640F7770"/>
    <w:rsid w:val="64DE743F"/>
    <w:rsid w:val="65BC9D96"/>
    <w:rsid w:val="660BF5BA"/>
    <w:rsid w:val="6847A0D1"/>
    <w:rsid w:val="6E87D5DB"/>
    <w:rsid w:val="71947283"/>
    <w:rsid w:val="75EE4CC3"/>
    <w:rsid w:val="770D13FF"/>
    <w:rsid w:val="790CC528"/>
    <w:rsid w:val="7DE0364B"/>
    <w:rsid w:val="7DE8A3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enu v:ext="edit" fillcolor="none"/>
    </o:shapedefaults>
    <o:shapelayout v:ext="edit">
      <o:idmap v:ext="edit" data="1"/>
    </o:shapelayout>
  </w:shapeDefaults>
  <w:decimalSymbol w:val="."/>
  <w:listSeparator w:val=","/>
  <w14:docId w14:val="59BAE5DE"/>
  <w15:chartTrackingRefBased/>
  <w15:docId w15:val="{8DDC0FD0-65C5-41E0-A125-EE9D7942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636"/>
    <w:rPr>
      <w:rFonts w:ascii="Arial" w:hAnsi="Arial"/>
      <w:color w:val="000080"/>
      <w:sz w:val="22"/>
    </w:rPr>
  </w:style>
  <w:style w:type="paragraph" w:styleId="Heading1">
    <w:name w:val="heading 1"/>
    <w:basedOn w:val="Normal"/>
    <w:next w:val="Normal"/>
    <w:qFormat/>
    <w:pPr>
      <w:keepNext/>
      <w:outlineLvl w:val="0"/>
    </w:pPr>
    <w:rPr>
      <w:i/>
      <w:color w:val="000000"/>
    </w:rPr>
  </w:style>
  <w:style w:type="paragraph" w:styleId="Heading3">
    <w:name w:val="heading 3"/>
    <w:basedOn w:val="Normal"/>
    <w:next w:val="Normal"/>
    <w:qFormat/>
    <w:rsid w:val="0074041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426"/>
      </w:tabs>
      <w:ind w:left="360"/>
    </w:pPr>
    <w:rPr>
      <w:snapToGrid w:val="0"/>
    </w:rPr>
  </w:style>
  <w:style w:type="paragraph" w:styleId="BodyText">
    <w:name w:val="Body Text"/>
    <w:basedOn w:val="Normal"/>
    <w:link w:val="BodyTextChar"/>
    <w:rPr>
      <w:color w:val="auto"/>
      <w:lang w:eastAsia="x-none"/>
    </w:rPr>
  </w:style>
  <w:style w:type="paragraph" w:styleId="BodyTextIndent2">
    <w:name w:val="Body Text Indent 2"/>
    <w:basedOn w:val="Normal"/>
    <w:pPr>
      <w:ind w:left="360"/>
    </w:pPr>
    <w:rPr>
      <w:snapToGrid w:val="0"/>
      <w:color w:val="auto"/>
    </w:rPr>
  </w:style>
  <w:style w:type="paragraph" w:styleId="ListNumber">
    <w:name w:val="List Number"/>
    <w:basedOn w:val="Normal"/>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ind w:left="283" w:hanging="283"/>
    </w:pPr>
    <w:rPr>
      <w:color w:val="auto"/>
      <w:sz w:val="24"/>
      <w:lang w:val="en-GB"/>
    </w:rPr>
  </w:style>
  <w:style w:type="paragraph" w:styleId="BodyText2">
    <w:name w:val="Body Text 2"/>
    <w:basedOn w:val="Normal"/>
    <w:pPr>
      <w:jc w:val="center"/>
    </w:pPr>
    <w:rPr>
      <w:b/>
    </w:rPr>
  </w:style>
  <w:style w:type="paragraph" w:styleId="BalloonText">
    <w:name w:val="Balloon Text"/>
    <w:basedOn w:val="Normal"/>
    <w:semiHidden/>
    <w:rsid w:val="00B80E68"/>
    <w:rPr>
      <w:rFonts w:ascii="Tahoma" w:hAnsi="Tahoma" w:cs="Tahoma"/>
      <w:sz w:val="16"/>
      <w:szCs w:val="16"/>
    </w:rPr>
  </w:style>
  <w:style w:type="paragraph" w:styleId="BodyTextIndent3">
    <w:name w:val="Body Text Indent 3"/>
    <w:basedOn w:val="Normal"/>
    <w:rsid w:val="004247F5"/>
    <w:pPr>
      <w:spacing w:after="120"/>
      <w:ind w:left="283"/>
    </w:pPr>
    <w:rPr>
      <w:sz w:val="16"/>
      <w:szCs w:val="16"/>
    </w:rPr>
  </w:style>
  <w:style w:type="character" w:styleId="CommentReference">
    <w:name w:val="annotation reference"/>
    <w:uiPriority w:val="99"/>
    <w:qFormat/>
    <w:rsid w:val="00FE43DF"/>
    <w:rPr>
      <w:sz w:val="16"/>
      <w:szCs w:val="16"/>
    </w:rPr>
  </w:style>
  <w:style w:type="paragraph" w:styleId="CommentText">
    <w:name w:val="annotation text"/>
    <w:basedOn w:val="Normal"/>
    <w:link w:val="CommentTextChar"/>
    <w:qFormat/>
    <w:rsid w:val="00EE4023"/>
    <w:rPr>
      <w:rFonts w:asciiTheme="majorHAnsi" w:hAnsiTheme="majorHAnsi"/>
      <w:color w:val="auto"/>
      <w:sz w:val="20"/>
    </w:rPr>
  </w:style>
  <w:style w:type="paragraph" w:styleId="CommentSubject">
    <w:name w:val="annotation subject"/>
    <w:basedOn w:val="CommentText"/>
    <w:next w:val="CommentText"/>
    <w:semiHidden/>
    <w:rsid w:val="00FE43DF"/>
    <w:rPr>
      <w:b/>
      <w:bCs/>
    </w:rPr>
  </w:style>
  <w:style w:type="table" w:styleId="TableGrid">
    <w:name w:val="Table Grid"/>
    <w:basedOn w:val="TableNormal"/>
    <w:uiPriority w:val="39"/>
    <w:rsid w:val="00ED0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72EA"/>
    <w:rPr>
      <w:color w:val="0000FF"/>
      <w:u w:val="single"/>
    </w:rPr>
  </w:style>
  <w:style w:type="character" w:styleId="Strong">
    <w:name w:val="Strong"/>
    <w:qFormat/>
    <w:rsid w:val="00972D6E"/>
    <w:rPr>
      <w:b/>
      <w:bCs/>
    </w:rPr>
  </w:style>
  <w:style w:type="character" w:customStyle="1" w:styleId="BodyTextChar">
    <w:name w:val="Body Text Char"/>
    <w:link w:val="BodyText"/>
    <w:rsid w:val="00A15A8D"/>
    <w:rPr>
      <w:rFonts w:ascii="Arial" w:hAnsi="Arial"/>
      <w:sz w:val="22"/>
      <w:lang w:val="es-ES_tradnl"/>
    </w:rPr>
  </w:style>
  <w:style w:type="paragraph" w:styleId="ListParagraph">
    <w:name w:val="List Paragraph"/>
    <w:basedOn w:val="Normal"/>
    <w:uiPriority w:val="34"/>
    <w:qFormat/>
    <w:rsid w:val="001514FB"/>
    <w:pPr>
      <w:ind w:left="720"/>
    </w:pPr>
    <w:rPr>
      <w:rFonts w:ascii="Calibri" w:eastAsia="Calibri" w:hAnsi="Calibri"/>
      <w:color w:val="auto"/>
      <w:szCs w:val="22"/>
    </w:rPr>
  </w:style>
  <w:style w:type="paragraph" w:styleId="Header">
    <w:name w:val="header"/>
    <w:basedOn w:val="Normal"/>
    <w:link w:val="HeaderChar"/>
    <w:rsid w:val="0023260A"/>
    <w:pPr>
      <w:tabs>
        <w:tab w:val="center" w:pos="4680"/>
        <w:tab w:val="right" w:pos="9360"/>
      </w:tabs>
    </w:pPr>
    <w:rPr>
      <w:lang w:eastAsia="x-none"/>
    </w:rPr>
  </w:style>
  <w:style w:type="character" w:customStyle="1" w:styleId="HeaderChar">
    <w:name w:val="Header Char"/>
    <w:link w:val="Header"/>
    <w:rsid w:val="0023260A"/>
    <w:rPr>
      <w:rFonts w:ascii="Arial" w:hAnsi="Arial"/>
      <w:color w:val="000080"/>
      <w:sz w:val="22"/>
      <w:lang w:val="es-ES_tradnl"/>
    </w:rPr>
  </w:style>
  <w:style w:type="paragraph" w:styleId="Footer">
    <w:name w:val="footer"/>
    <w:basedOn w:val="Normal"/>
    <w:link w:val="FooterChar"/>
    <w:uiPriority w:val="99"/>
    <w:rsid w:val="0023260A"/>
    <w:pPr>
      <w:tabs>
        <w:tab w:val="center" w:pos="4680"/>
        <w:tab w:val="right" w:pos="9360"/>
      </w:tabs>
    </w:pPr>
    <w:rPr>
      <w:lang w:eastAsia="x-none"/>
    </w:rPr>
  </w:style>
  <w:style w:type="character" w:customStyle="1" w:styleId="FooterChar">
    <w:name w:val="Footer Char"/>
    <w:link w:val="Footer"/>
    <w:uiPriority w:val="99"/>
    <w:rsid w:val="0023260A"/>
    <w:rPr>
      <w:rFonts w:ascii="Arial" w:hAnsi="Arial"/>
      <w:color w:val="000080"/>
      <w:sz w:val="22"/>
      <w:lang w:val="es-ES_tradnl"/>
    </w:rPr>
  </w:style>
  <w:style w:type="paragraph" w:styleId="Revision">
    <w:name w:val="Revision"/>
    <w:hidden/>
    <w:uiPriority w:val="99"/>
    <w:semiHidden/>
    <w:rsid w:val="00D174A5"/>
    <w:rPr>
      <w:rFonts w:ascii="Arial" w:hAnsi="Arial"/>
      <w:color w:val="000080"/>
      <w:sz w:val="22"/>
      <w:lang w:val="es-ES_tradnl"/>
    </w:rPr>
  </w:style>
  <w:style w:type="paragraph" w:styleId="NoSpacing">
    <w:name w:val="No Spacing"/>
    <w:uiPriority w:val="1"/>
    <w:qFormat/>
    <w:rsid w:val="0070199D"/>
    <w:rPr>
      <w:sz w:val="24"/>
      <w:szCs w:val="24"/>
      <w:lang w:val="en-GB"/>
    </w:rPr>
  </w:style>
  <w:style w:type="character" w:customStyle="1" w:styleId="CommentTextChar">
    <w:name w:val="Comment Text Char"/>
    <w:link w:val="CommentText"/>
    <w:rsid w:val="00EE4023"/>
    <w:rPr>
      <w:rFonts w:asciiTheme="majorHAnsi" w:hAnsiTheme="majorHAnsi"/>
    </w:rPr>
  </w:style>
  <w:style w:type="paragraph" w:styleId="FootnoteText">
    <w:name w:val="footnote text"/>
    <w:basedOn w:val="Normal"/>
    <w:link w:val="FootnoteTextChar"/>
    <w:unhideWhenUsed/>
    <w:rsid w:val="00503E20"/>
    <w:rPr>
      <w:rFonts w:ascii="Times New Roman" w:hAnsi="Times New Roman"/>
      <w:color w:val="auto"/>
      <w:sz w:val="20"/>
      <w:lang w:val="en-GB"/>
    </w:rPr>
  </w:style>
  <w:style w:type="character" w:customStyle="1" w:styleId="FootnoteTextChar">
    <w:name w:val="Footnote Text Char"/>
    <w:link w:val="FootnoteText"/>
    <w:rsid w:val="00503E20"/>
    <w:rPr>
      <w:lang w:val="en-GB" w:eastAsia="en-US"/>
    </w:rPr>
  </w:style>
  <w:style w:type="character" w:styleId="FootnoteReference">
    <w:name w:val="footnote reference"/>
    <w:uiPriority w:val="99"/>
    <w:unhideWhenUsed/>
    <w:rsid w:val="00503E20"/>
    <w:rPr>
      <w:vertAlign w:val="superscript"/>
    </w:rPr>
  </w:style>
  <w:style w:type="paragraph" w:customStyle="1" w:styleId="MatrixLevel02-1">
    <w:name w:val="Matrix Level 02-1"/>
    <w:basedOn w:val="Normal"/>
    <w:rsid w:val="00CF7A1E"/>
    <w:pPr>
      <w:numPr>
        <w:numId w:val="7"/>
      </w:numPr>
      <w:tabs>
        <w:tab w:val="num" w:pos="360"/>
      </w:tabs>
      <w:spacing w:before="180" w:after="240"/>
      <w:jc w:val="both"/>
    </w:pPr>
    <w:rPr>
      <w:rFonts w:ascii="Calibri" w:eastAsia="Calibri" w:hAnsi="Calibri" w:cs="Calibri"/>
      <w:color w:val="auto"/>
      <w:szCs w:val="22"/>
      <w:lang w:val="en-PH" w:eastAsia="en-PH"/>
    </w:rPr>
  </w:style>
  <w:style w:type="paragraph" w:customStyle="1" w:styleId="MatrixLevel02-2">
    <w:name w:val="Matrix Level 02-2"/>
    <w:basedOn w:val="Normal"/>
    <w:rsid w:val="00CF7A1E"/>
    <w:pPr>
      <w:numPr>
        <w:ilvl w:val="1"/>
        <w:numId w:val="7"/>
      </w:numPr>
      <w:tabs>
        <w:tab w:val="num" w:pos="1800"/>
      </w:tabs>
      <w:spacing w:after="240"/>
      <w:ind w:left="1800" w:hanging="360"/>
      <w:jc w:val="both"/>
    </w:pPr>
    <w:rPr>
      <w:rFonts w:ascii="Calibri" w:eastAsia="Calibri" w:hAnsi="Calibri" w:cs="Calibri"/>
      <w:color w:val="auto"/>
      <w:szCs w:val="22"/>
      <w:lang w:val="en-PH" w:eastAsia="en-PH"/>
    </w:rPr>
  </w:style>
  <w:style w:type="paragraph" w:customStyle="1" w:styleId="MatrixLevel02-3">
    <w:name w:val="Matrix Level 02-3"/>
    <w:basedOn w:val="Normal"/>
    <w:rsid w:val="00CF7A1E"/>
    <w:pPr>
      <w:numPr>
        <w:ilvl w:val="2"/>
        <w:numId w:val="7"/>
      </w:numPr>
      <w:tabs>
        <w:tab w:val="num" w:pos="2520"/>
      </w:tabs>
      <w:spacing w:after="240"/>
      <w:ind w:left="2520" w:hanging="180"/>
      <w:jc w:val="both"/>
    </w:pPr>
    <w:rPr>
      <w:rFonts w:ascii="Calibri" w:eastAsia="Calibri" w:hAnsi="Calibri" w:cs="Calibri"/>
      <w:color w:val="auto"/>
      <w:szCs w:val="22"/>
      <w:lang w:val="en-PH" w:eastAsia="en-PH"/>
    </w:rPr>
  </w:style>
  <w:style w:type="paragraph" w:customStyle="1" w:styleId="MatrixLevel02-4">
    <w:name w:val="Matrix Level 02-4"/>
    <w:basedOn w:val="Normal"/>
    <w:rsid w:val="00CF7A1E"/>
    <w:pPr>
      <w:numPr>
        <w:ilvl w:val="3"/>
        <w:numId w:val="7"/>
      </w:numPr>
      <w:tabs>
        <w:tab w:val="num" w:pos="3240"/>
      </w:tabs>
      <w:spacing w:after="240"/>
      <w:ind w:left="3240"/>
      <w:jc w:val="both"/>
    </w:pPr>
    <w:rPr>
      <w:rFonts w:ascii="Calibri" w:eastAsia="Calibri" w:hAnsi="Calibri" w:cs="Calibri"/>
      <w:color w:val="auto"/>
      <w:szCs w:val="22"/>
      <w:lang w:val="en-PH" w:eastAsia="en-PH"/>
    </w:rPr>
  </w:style>
  <w:style w:type="paragraph" w:customStyle="1" w:styleId="MatrixLevel02-5">
    <w:name w:val="Matrix Level 02-5"/>
    <w:basedOn w:val="Normal"/>
    <w:rsid w:val="00CF7A1E"/>
    <w:pPr>
      <w:numPr>
        <w:ilvl w:val="4"/>
        <w:numId w:val="7"/>
      </w:numPr>
      <w:tabs>
        <w:tab w:val="num" w:pos="3960"/>
      </w:tabs>
      <w:spacing w:after="240"/>
      <w:ind w:left="3960"/>
      <w:jc w:val="both"/>
    </w:pPr>
    <w:rPr>
      <w:rFonts w:ascii="Calibri" w:eastAsia="Calibri" w:hAnsi="Calibri" w:cs="Calibri"/>
      <w:color w:val="auto"/>
      <w:szCs w:val="22"/>
      <w:lang w:val="en-PH" w:eastAsia="en-PH"/>
    </w:rPr>
  </w:style>
  <w:style w:type="paragraph" w:customStyle="1" w:styleId="MatrixLevel02-6">
    <w:name w:val="Matrix Level 02-6"/>
    <w:basedOn w:val="Normal"/>
    <w:rsid w:val="00CF7A1E"/>
    <w:pPr>
      <w:numPr>
        <w:ilvl w:val="5"/>
        <w:numId w:val="7"/>
      </w:numPr>
      <w:tabs>
        <w:tab w:val="num" w:pos="4680"/>
      </w:tabs>
      <w:spacing w:after="240"/>
      <w:ind w:left="4680" w:hanging="180"/>
      <w:jc w:val="both"/>
    </w:pPr>
    <w:rPr>
      <w:rFonts w:ascii="Calibri" w:eastAsia="Calibri" w:hAnsi="Calibri" w:cs="Calibri"/>
      <w:color w:val="auto"/>
      <w:szCs w:val="22"/>
      <w:lang w:val="en-PH" w:eastAsia="en-PH"/>
    </w:rPr>
  </w:style>
  <w:style w:type="character" w:styleId="PlaceholderText">
    <w:name w:val="Placeholder Text"/>
    <w:uiPriority w:val="99"/>
    <w:semiHidden/>
    <w:rsid w:val="00CF7A1E"/>
    <w:rPr>
      <w:color w:val="808080"/>
    </w:rPr>
  </w:style>
  <w:style w:type="character" w:styleId="UnresolvedMention">
    <w:name w:val="Unresolved Mention"/>
    <w:basedOn w:val="DefaultParagraphFont"/>
    <w:uiPriority w:val="99"/>
    <w:semiHidden/>
    <w:unhideWhenUsed/>
    <w:rsid w:val="00F16505"/>
    <w:rPr>
      <w:color w:val="808080"/>
      <w:shd w:val="clear" w:color="auto" w:fill="E6E6E6"/>
    </w:rPr>
  </w:style>
  <w:style w:type="paragraph" w:customStyle="1" w:styleId="ColorfulShading-Accent31">
    <w:name w:val="Colorful Shading - Accent 31"/>
    <w:basedOn w:val="Normal"/>
    <w:uiPriority w:val="34"/>
    <w:qFormat/>
    <w:rsid w:val="000C1B5D"/>
    <w:pPr>
      <w:ind w:left="720"/>
      <w:contextualSpacing/>
    </w:pPr>
    <w:rPr>
      <w:rFonts w:ascii="Times New Roman" w:hAnsi="Times New Roman"/>
      <w:color w:val="auto"/>
      <w:sz w:val="24"/>
      <w:szCs w:val="24"/>
    </w:rPr>
  </w:style>
  <w:style w:type="character" w:styleId="FollowedHyperlink">
    <w:name w:val="FollowedHyperlink"/>
    <w:basedOn w:val="DefaultParagraphFont"/>
    <w:rsid w:val="00F06EFB"/>
    <w:rPr>
      <w:color w:val="954F72" w:themeColor="followedHyperlink"/>
      <w:u w:val="single"/>
    </w:rPr>
  </w:style>
  <w:style w:type="paragraph" w:customStyle="1" w:styleId="wordsection1">
    <w:name w:val="wordsection1"/>
    <w:basedOn w:val="Normal"/>
    <w:rsid w:val="00710D21"/>
    <w:rPr>
      <w:rFonts w:ascii="Times New Roman" w:eastAsiaTheme="minorHAnsi" w:hAnsi="Times New Roman"/>
      <w:color w:val="auto"/>
      <w:sz w:val="24"/>
      <w:szCs w:val="24"/>
    </w:rPr>
  </w:style>
  <w:style w:type="character" w:customStyle="1" w:styleId="SpecialFundingCC">
    <w:name w:val="Special Funding CC"/>
    <w:basedOn w:val="DefaultParagraphFont"/>
    <w:uiPriority w:val="1"/>
    <w:qFormat/>
    <w:rsid w:val="00CF4487"/>
    <w:rPr>
      <w:rFonts w:ascii="Calibri" w:hAnsi="Calibri"/>
      <w:b/>
      <w:sz w:val="24"/>
      <w:u w:val="single"/>
    </w:rPr>
  </w:style>
  <w:style w:type="character" w:customStyle="1" w:styleId="FNLDinsert">
    <w:name w:val="FNLD insert"/>
    <w:basedOn w:val="DefaultParagraphFont"/>
    <w:uiPriority w:val="1"/>
    <w:rsid w:val="00B21E94"/>
    <w:rPr>
      <w:rFonts w:ascii="Verdana" w:hAnsi="Verdana"/>
      <w:b w:val="0"/>
      <w:sz w:val="18"/>
    </w:rPr>
  </w:style>
  <w:style w:type="paragraph" w:styleId="NormalWeb">
    <w:name w:val="Normal (Web)"/>
    <w:basedOn w:val="Normal"/>
    <w:uiPriority w:val="99"/>
    <w:unhideWhenUsed/>
    <w:rsid w:val="000329C2"/>
    <w:pPr>
      <w:spacing w:before="100" w:beforeAutospacing="1" w:after="100" w:afterAutospacing="1"/>
    </w:pPr>
    <w:rPr>
      <w:rFonts w:ascii="Times New Roman" w:hAnsi="Times New Roman"/>
      <w:color w:val="auto"/>
      <w:sz w:val="24"/>
      <w:szCs w:val="24"/>
      <w:lang w:val="en-PH" w:eastAsia="en-PH"/>
    </w:rPr>
  </w:style>
  <w:style w:type="paragraph" w:styleId="PlainText">
    <w:name w:val="Plain Text"/>
    <w:basedOn w:val="Normal"/>
    <w:link w:val="PlainTextChar"/>
    <w:unhideWhenUsed/>
    <w:rsid w:val="00C06B55"/>
    <w:rPr>
      <w:rFonts w:ascii="Courier New" w:hAnsi="Courier New" w:cs="Courier New"/>
      <w:color w:val="auto"/>
      <w:sz w:val="20"/>
    </w:rPr>
  </w:style>
  <w:style w:type="character" w:customStyle="1" w:styleId="PlainTextChar">
    <w:name w:val="Plain Text Char"/>
    <w:basedOn w:val="DefaultParagraphFont"/>
    <w:link w:val="PlainText"/>
    <w:rsid w:val="00C06B55"/>
    <w:rPr>
      <w:rFonts w:ascii="Courier New" w:hAnsi="Courier New" w:cs="Courier New"/>
    </w:rPr>
  </w:style>
  <w:style w:type="character" w:customStyle="1" w:styleId="Style1">
    <w:name w:val="Style1"/>
    <w:basedOn w:val="DefaultParagraphFont"/>
    <w:uiPriority w:val="1"/>
    <w:rsid w:val="00C17C40"/>
    <w:rPr>
      <w:rFonts w:ascii="Calibri" w:hAnsi="Calibri"/>
      <w:b/>
      <w:sz w:val="22"/>
    </w:rPr>
  </w:style>
  <w:style w:type="character" w:customStyle="1" w:styleId="Style2">
    <w:name w:val="Style2"/>
    <w:basedOn w:val="DefaultParagraphFont"/>
    <w:uiPriority w:val="1"/>
    <w:rsid w:val="00164914"/>
    <w:rPr>
      <w:rFonts w:ascii="Calibri" w:hAnsi="Calibri" w:hint="default"/>
      <w:b/>
      <w:bCs w:val="0"/>
      <w:sz w:val="22"/>
    </w:rPr>
  </w:style>
  <w:style w:type="character" w:customStyle="1" w:styleId="Style3">
    <w:name w:val="Style3"/>
    <w:basedOn w:val="DefaultParagraphFont"/>
    <w:uiPriority w:val="1"/>
    <w:rsid w:val="00C568FC"/>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4198">
      <w:bodyDiv w:val="1"/>
      <w:marLeft w:val="0"/>
      <w:marRight w:val="0"/>
      <w:marTop w:val="0"/>
      <w:marBottom w:val="0"/>
      <w:divBdr>
        <w:top w:val="none" w:sz="0" w:space="0" w:color="auto"/>
        <w:left w:val="none" w:sz="0" w:space="0" w:color="auto"/>
        <w:bottom w:val="none" w:sz="0" w:space="0" w:color="auto"/>
        <w:right w:val="none" w:sz="0" w:space="0" w:color="auto"/>
      </w:divBdr>
    </w:div>
    <w:div w:id="120346819">
      <w:bodyDiv w:val="1"/>
      <w:marLeft w:val="0"/>
      <w:marRight w:val="0"/>
      <w:marTop w:val="0"/>
      <w:marBottom w:val="0"/>
      <w:divBdr>
        <w:top w:val="none" w:sz="0" w:space="0" w:color="auto"/>
        <w:left w:val="none" w:sz="0" w:space="0" w:color="auto"/>
        <w:bottom w:val="none" w:sz="0" w:space="0" w:color="auto"/>
        <w:right w:val="none" w:sz="0" w:space="0" w:color="auto"/>
      </w:divBdr>
    </w:div>
    <w:div w:id="130485200">
      <w:bodyDiv w:val="1"/>
      <w:marLeft w:val="0"/>
      <w:marRight w:val="0"/>
      <w:marTop w:val="0"/>
      <w:marBottom w:val="0"/>
      <w:divBdr>
        <w:top w:val="none" w:sz="0" w:space="0" w:color="auto"/>
        <w:left w:val="none" w:sz="0" w:space="0" w:color="auto"/>
        <w:bottom w:val="none" w:sz="0" w:space="0" w:color="auto"/>
        <w:right w:val="none" w:sz="0" w:space="0" w:color="auto"/>
      </w:divBdr>
    </w:div>
    <w:div w:id="198134052">
      <w:bodyDiv w:val="1"/>
      <w:marLeft w:val="0"/>
      <w:marRight w:val="0"/>
      <w:marTop w:val="0"/>
      <w:marBottom w:val="0"/>
      <w:divBdr>
        <w:top w:val="none" w:sz="0" w:space="0" w:color="auto"/>
        <w:left w:val="none" w:sz="0" w:space="0" w:color="auto"/>
        <w:bottom w:val="none" w:sz="0" w:space="0" w:color="auto"/>
        <w:right w:val="none" w:sz="0" w:space="0" w:color="auto"/>
      </w:divBdr>
    </w:div>
    <w:div w:id="248002256">
      <w:bodyDiv w:val="1"/>
      <w:marLeft w:val="0"/>
      <w:marRight w:val="0"/>
      <w:marTop w:val="0"/>
      <w:marBottom w:val="0"/>
      <w:divBdr>
        <w:top w:val="none" w:sz="0" w:space="0" w:color="auto"/>
        <w:left w:val="none" w:sz="0" w:space="0" w:color="auto"/>
        <w:bottom w:val="none" w:sz="0" w:space="0" w:color="auto"/>
        <w:right w:val="none" w:sz="0" w:space="0" w:color="auto"/>
      </w:divBdr>
    </w:div>
    <w:div w:id="255792297">
      <w:bodyDiv w:val="1"/>
      <w:marLeft w:val="0"/>
      <w:marRight w:val="0"/>
      <w:marTop w:val="0"/>
      <w:marBottom w:val="0"/>
      <w:divBdr>
        <w:top w:val="none" w:sz="0" w:space="0" w:color="auto"/>
        <w:left w:val="none" w:sz="0" w:space="0" w:color="auto"/>
        <w:bottom w:val="none" w:sz="0" w:space="0" w:color="auto"/>
        <w:right w:val="none" w:sz="0" w:space="0" w:color="auto"/>
      </w:divBdr>
    </w:div>
    <w:div w:id="258291578">
      <w:bodyDiv w:val="1"/>
      <w:marLeft w:val="0"/>
      <w:marRight w:val="0"/>
      <w:marTop w:val="0"/>
      <w:marBottom w:val="0"/>
      <w:divBdr>
        <w:top w:val="none" w:sz="0" w:space="0" w:color="auto"/>
        <w:left w:val="none" w:sz="0" w:space="0" w:color="auto"/>
        <w:bottom w:val="none" w:sz="0" w:space="0" w:color="auto"/>
        <w:right w:val="none" w:sz="0" w:space="0" w:color="auto"/>
      </w:divBdr>
    </w:div>
    <w:div w:id="332224993">
      <w:bodyDiv w:val="1"/>
      <w:marLeft w:val="0"/>
      <w:marRight w:val="0"/>
      <w:marTop w:val="0"/>
      <w:marBottom w:val="0"/>
      <w:divBdr>
        <w:top w:val="none" w:sz="0" w:space="0" w:color="auto"/>
        <w:left w:val="none" w:sz="0" w:space="0" w:color="auto"/>
        <w:bottom w:val="none" w:sz="0" w:space="0" w:color="auto"/>
        <w:right w:val="none" w:sz="0" w:space="0" w:color="auto"/>
      </w:divBdr>
      <w:divsChild>
        <w:div w:id="1711026090">
          <w:marLeft w:val="0"/>
          <w:marRight w:val="0"/>
          <w:marTop w:val="0"/>
          <w:marBottom w:val="0"/>
          <w:divBdr>
            <w:top w:val="none" w:sz="0" w:space="0" w:color="auto"/>
            <w:left w:val="none" w:sz="0" w:space="0" w:color="auto"/>
            <w:bottom w:val="none" w:sz="0" w:space="0" w:color="auto"/>
            <w:right w:val="none" w:sz="0" w:space="0" w:color="auto"/>
          </w:divBdr>
        </w:div>
      </w:divsChild>
    </w:div>
    <w:div w:id="336735698">
      <w:bodyDiv w:val="1"/>
      <w:marLeft w:val="0"/>
      <w:marRight w:val="0"/>
      <w:marTop w:val="0"/>
      <w:marBottom w:val="0"/>
      <w:divBdr>
        <w:top w:val="none" w:sz="0" w:space="0" w:color="auto"/>
        <w:left w:val="none" w:sz="0" w:space="0" w:color="auto"/>
        <w:bottom w:val="none" w:sz="0" w:space="0" w:color="auto"/>
        <w:right w:val="none" w:sz="0" w:space="0" w:color="auto"/>
      </w:divBdr>
    </w:div>
    <w:div w:id="377319046">
      <w:bodyDiv w:val="1"/>
      <w:marLeft w:val="0"/>
      <w:marRight w:val="0"/>
      <w:marTop w:val="0"/>
      <w:marBottom w:val="0"/>
      <w:divBdr>
        <w:top w:val="none" w:sz="0" w:space="0" w:color="auto"/>
        <w:left w:val="none" w:sz="0" w:space="0" w:color="auto"/>
        <w:bottom w:val="none" w:sz="0" w:space="0" w:color="auto"/>
        <w:right w:val="none" w:sz="0" w:space="0" w:color="auto"/>
      </w:divBdr>
    </w:div>
    <w:div w:id="465318622">
      <w:bodyDiv w:val="1"/>
      <w:marLeft w:val="0"/>
      <w:marRight w:val="0"/>
      <w:marTop w:val="0"/>
      <w:marBottom w:val="0"/>
      <w:divBdr>
        <w:top w:val="none" w:sz="0" w:space="0" w:color="auto"/>
        <w:left w:val="none" w:sz="0" w:space="0" w:color="auto"/>
        <w:bottom w:val="none" w:sz="0" w:space="0" w:color="auto"/>
        <w:right w:val="none" w:sz="0" w:space="0" w:color="auto"/>
      </w:divBdr>
    </w:div>
    <w:div w:id="544105262">
      <w:bodyDiv w:val="1"/>
      <w:marLeft w:val="0"/>
      <w:marRight w:val="0"/>
      <w:marTop w:val="0"/>
      <w:marBottom w:val="0"/>
      <w:divBdr>
        <w:top w:val="none" w:sz="0" w:space="0" w:color="auto"/>
        <w:left w:val="none" w:sz="0" w:space="0" w:color="auto"/>
        <w:bottom w:val="none" w:sz="0" w:space="0" w:color="auto"/>
        <w:right w:val="none" w:sz="0" w:space="0" w:color="auto"/>
      </w:divBdr>
    </w:div>
    <w:div w:id="572620242">
      <w:bodyDiv w:val="1"/>
      <w:marLeft w:val="0"/>
      <w:marRight w:val="0"/>
      <w:marTop w:val="0"/>
      <w:marBottom w:val="0"/>
      <w:divBdr>
        <w:top w:val="none" w:sz="0" w:space="0" w:color="auto"/>
        <w:left w:val="none" w:sz="0" w:space="0" w:color="auto"/>
        <w:bottom w:val="none" w:sz="0" w:space="0" w:color="auto"/>
        <w:right w:val="none" w:sz="0" w:space="0" w:color="auto"/>
      </w:divBdr>
    </w:div>
    <w:div w:id="710573621">
      <w:bodyDiv w:val="1"/>
      <w:marLeft w:val="0"/>
      <w:marRight w:val="0"/>
      <w:marTop w:val="0"/>
      <w:marBottom w:val="0"/>
      <w:divBdr>
        <w:top w:val="none" w:sz="0" w:space="0" w:color="auto"/>
        <w:left w:val="none" w:sz="0" w:space="0" w:color="auto"/>
        <w:bottom w:val="none" w:sz="0" w:space="0" w:color="auto"/>
        <w:right w:val="none" w:sz="0" w:space="0" w:color="auto"/>
      </w:divBdr>
    </w:div>
    <w:div w:id="789859898">
      <w:bodyDiv w:val="1"/>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
      </w:divsChild>
    </w:div>
    <w:div w:id="864633637">
      <w:bodyDiv w:val="1"/>
      <w:marLeft w:val="0"/>
      <w:marRight w:val="0"/>
      <w:marTop w:val="0"/>
      <w:marBottom w:val="0"/>
      <w:divBdr>
        <w:top w:val="none" w:sz="0" w:space="0" w:color="auto"/>
        <w:left w:val="none" w:sz="0" w:space="0" w:color="auto"/>
        <w:bottom w:val="none" w:sz="0" w:space="0" w:color="auto"/>
        <w:right w:val="none" w:sz="0" w:space="0" w:color="auto"/>
      </w:divBdr>
    </w:div>
    <w:div w:id="898443599">
      <w:bodyDiv w:val="1"/>
      <w:marLeft w:val="0"/>
      <w:marRight w:val="0"/>
      <w:marTop w:val="0"/>
      <w:marBottom w:val="0"/>
      <w:divBdr>
        <w:top w:val="none" w:sz="0" w:space="0" w:color="auto"/>
        <w:left w:val="none" w:sz="0" w:space="0" w:color="auto"/>
        <w:bottom w:val="none" w:sz="0" w:space="0" w:color="auto"/>
        <w:right w:val="none" w:sz="0" w:space="0" w:color="auto"/>
      </w:divBdr>
    </w:div>
    <w:div w:id="939289381">
      <w:bodyDiv w:val="1"/>
      <w:marLeft w:val="0"/>
      <w:marRight w:val="0"/>
      <w:marTop w:val="0"/>
      <w:marBottom w:val="0"/>
      <w:divBdr>
        <w:top w:val="none" w:sz="0" w:space="0" w:color="auto"/>
        <w:left w:val="none" w:sz="0" w:space="0" w:color="auto"/>
        <w:bottom w:val="none" w:sz="0" w:space="0" w:color="auto"/>
        <w:right w:val="none" w:sz="0" w:space="0" w:color="auto"/>
      </w:divBdr>
    </w:div>
    <w:div w:id="942222531">
      <w:bodyDiv w:val="1"/>
      <w:marLeft w:val="0"/>
      <w:marRight w:val="0"/>
      <w:marTop w:val="0"/>
      <w:marBottom w:val="0"/>
      <w:divBdr>
        <w:top w:val="none" w:sz="0" w:space="0" w:color="auto"/>
        <w:left w:val="none" w:sz="0" w:space="0" w:color="auto"/>
        <w:bottom w:val="none" w:sz="0" w:space="0" w:color="auto"/>
        <w:right w:val="none" w:sz="0" w:space="0" w:color="auto"/>
      </w:divBdr>
    </w:div>
    <w:div w:id="955523701">
      <w:bodyDiv w:val="1"/>
      <w:marLeft w:val="0"/>
      <w:marRight w:val="0"/>
      <w:marTop w:val="0"/>
      <w:marBottom w:val="0"/>
      <w:divBdr>
        <w:top w:val="none" w:sz="0" w:space="0" w:color="auto"/>
        <w:left w:val="none" w:sz="0" w:space="0" w:color="auto"/>
        <w:bottom w:val="none" w:sz="0" w:space="0" w:color="auto"/>
        <w:right w:val="none" w:sz="0" w:space="0" w:color="auto"/>
      </w:divBdr>
    </w:div>
    <w:div w:id="989866212">
      <w:bodyDiv w:val="1"/>
      <w:marLeft w:val="0"/>
      <w:marRight w:val="0"/>
      <w:marTop w:val="0"/>
      <w:marBottom w:val="0"/>
      <w:divBdr>
        <w:top w:val="none" w:sz="0" w:space="0" w:color="auto"/>
        <w:left w:val="none" w:sz="0" w:space="0" w:color="auto"/>
        <w:bottom w:val="none" w:sz="0" w:space="0" w:color="auto"/>
        <w:right w:val="none" w:sz="0" w:space="0" w:color="auto"/>
      </w:divBdr>
    </w:div>
    <w:div w:id="1129981859">
      <w:bodyDiv w:val="1"/>
      <w:marLeft w:val="0"/>
      <w:marRight w:val="0"/>
      <w:marTop w:val="0"/>
      <w:marBottom w:val="0"/>
      <w:divBdr>
        <w:top w:val="none" w:sz="0" w:space="0" w:color="auto"/>
        <w:left w:val="none" w:sz="0" w:space="0" w:color="auto"/>
        <w:bottom w:val="none" w:sz="0" w:space="0" w:color="auto"/>
        <w:right w:val="none" w:sz="0" w:space="0" w:color="auto"/>
      </w:divBdr>
    </w:div>
    <w:div w:id="1157960035">
      <w:bodyDiv w:val="1"/>
      <w:marLeft w:val="0"/>
      <w:marRight w:val="0"/>
      <w:marTop w:val="0"/>
      <w:marBottom w:val="0"/>
      <w:divBdr>
        <w:top w:val="none" w:sz="0" w:space="0" w:color="auto"/>
        <w:left w:val="none" w:sz="0" w:space="0" w:color="auto"/>
        <w:bottom w:val="none" w:sz="0" w:space="0" w:color="auto"/>
        <w:right w:val="none" w:sz="0" w:space="0" w:color="auto"/>
      </w:divBdr>
    </w:div>
    <w:div w:id="1183477490">
      <w:bodyDiv w:val="1"/>
      <w:marLeft w:val="0"/>
      <w:marRight w:val="0"/>
      <w:marTop w:val="0"/>
      <w:marBottom w:val="0"/>
      <w:divBdr>
        <w:top w:val="none" w:sz="0" w:space="0" w:color="auto"/>
        <w:left w:val="none" w:sz="0" w:space="0" w:color="auto"/>
        <w:bottom w:val="none" w:sz="0" w:space="0" w:color="auto"/>
        <w:right w:val="none" w:sz="0" w:space="0" w:color="auto"/>
      </w:divBdr>
    </w:div>
    <w:div w:id="1283148724">
      <w:bodyDiv w:val="1"/>
      <w:marLeft w:val="0"/>
      <w:marRight w:val="0"/>
      <w:marTop w:val="0"/>
      <w:marBottom w:val="0"/>
      <w:divBdr>
        <w:top w:val="none" w:sz="0" w:space="0" w:color="auto"/>
        <w:left w:val="none" w:sz="0" w:space="0" w:color="auto"/>
        <w:bottom w:val="none" w:sz="0" w:space="0" w:color="auto"/>
        <w:right w:val="none" w:sz="0" w:space="0" w:color="auto"/>
      </w:divBdr>
      <w:divsChild>
        <w:div w:id="778527516">
          <w:marLeft w:val="0"/>
          <w:marRight w:val="0"/>
          <w:marTop w:val="0"/>
          <w:marBottom w:val="0"/>
          <w:divBdr>
            <w:top w:val="none" w:sz="0" w:space="0" w:color="auto"/>
            <w:left w:val="none" w:sz="0" w:space="0" w:color="auto"/>
            <w:bottom w:val="none" w:sz="0" w:space="0" w:color="auto"/>
            <w:right w:val="none" w:sz="0" w:space="0" w:color="auto"/>
          </w:divBdr>
        </w:div>
      </w:divsChild>
    </w:div>
    <w:div w:id="1316492513">
      <w:bodyDiv w:val="1"/>
      <w:marLeft w:val="0"/>
      <w:marRight w:val="0"/>
      <w:marTop w:val="0"/>
      <w:marBottom w:val="0"/>
      <w:divBdr>
        <w:top w:val="none" w:sz="0" w:space="0" w:color="auto"/>
        <w:left w:val="none" w:sz="0" w:space="0" w:color="auto"/>
        <w:bottom w:val="none" w:sz="0" w:space="0" w:color="auto"/>
        <w:right w:val="none" w:sz="0" w:space="0" w:color="auto"/>
      </w:divBdr>
    </w:div>
    <w:div w:id="1324118425">
      <w:bodyDiv w:val="1"/>
      <w:marLeft w:val="0"/>
      <w:marRight w:val="0"/>
      <w:marTop w:val="0"/>
      <w:marBottom w:val="0"/>
      <w:divBdr>
        <w:top w:val="none" w:sz="0" w:space="0" w:color="auto"/>
        <w:left w:val="none" w:sz="0" w:space="0" w:color="auto"/>
        <w:bottom w:val="none" w:sz="0" w:space="0" w:color="auto"/>
        <w:right w:val="none" w:sz="0" w:space="0" w:color="auto"/>
      </w:divBdr>
    </w:div>
    <w:div w:id="1326323125">
      <w:bodyDiv w:val="1"/>
      <w:marLeft w:val="0"/>
      <w:marRight w:val="0"/>
      <w:marTop w:val="0"/>
      <w:marBottom w:val="0"/>
      <w:divBdr>
        <w:top w:val="none" w:sz="0" w:space="0" w:color="auto"/>
        <w:left w:val="none" w:sz="0" w:space="0" w:color="auto"/>
        <w:bottom w:val="none" w:sz="0" w:space="0" w:color="auto"/>
        <w:right w:val="none" w:sz="0" w:space="0" w:color="auto"/>
      </w:divBdr>
    </w:div>
    <w:div w:id="1406227135">
      <w:bodyDiv w:val="1"/>
      <w:marLeft w:val="0"/>
      <w:marRight w:val="0"/>
      <w:marTop w:val="0"/>
      <w:marBottom w:val="0"/>
      <w:divBdr>
        <w:top w:val="none" w:sz="0" w:space="0" w:color="auto"/>
        <w:left w:val="none" w:sz="0" w:space="0" w:color="auto"/>
        <w:bottom w:val="none" w:sz="0" w:space="0" w:color="auto"/>
        <w:right w:val="none" w:sz="0" w:space="0" w:color="auto"/>
      </w:divBdr>
    </w:div>
    <w:div w:id="1447117031">
      <w:bodyDiv w:val="1"/>
      <w:marLeft w:val="0"/>
      <w:marRight w:val="0"/>
      <w:marTop w:val="0"/>
      <w:marBottom w:val="0"/>
      <w:divBdr>
        <w:top w:val="none" w:sz="0" w:space="0" w:color="auto"/>
        <w:left w:val="none" w:sz="0" w:space="0" w:color="auto"/>
        <w:bottom w:val="none" w:sz="0" w:space="0" w:color="auto"/>
        <w:right w:val="none" w:sz="0" w:space="0" w:color="auto"/>
      </w:divBdr>
    </w:div>
    <w:div w:id="1449616722">
      <w:bodyDiv w:val="1"/>
      <w:marLeft w:val="0"/>
      <w:marRight w:val="0"/>
      <w:marTop w:val="0"/>
      <w:marBottom w:val="0"/>
      <w:divBdr>
        <w:top w:val="none" w:sz="0" w:space="0" w:color="auto"/>
        <w:left w:val="none" w:sz="0" w:space="0" w:color="auto"/>
        <w:bottom w:val="none" w:sz="0" w:space="0" w:color="auto"/>
        <w:right w:val="none" w:sz="0" w:space="0" w:color="auto"/>
      </w:divBdr>
    </w:div>
    <w:div w:id="1495486074">
      <w:bodyDiv w:val="1"/>
      <w:marLeft w:val="0"/>
      <w:marRight w:val="0"/>
      <w:marTop w:val="0"/>
      <w:marBottom w:val="0"/>
      <w:divBdr>
        <w:top w:val="none" w:sz="0" w:space="0" w:color="auto"/>
        <w:left w:val="none" w:sz="0" w:space="0" w:color="auto"/>
        <w:bottom w:val="none" w:sz="0" w:space="0" w:color="auto"/>
        <w:right w:val="none" w:sz="0" w:space="0" w:color="auto"/>
      </w:divBdr>
    </w:div>
    <w:div w:id="1530487450">
      <w:bodyDiv w:val="1"/>
      <w:marLeft w:val="0"/>
      <w:marRight w:val="0"/>
      <w:marTop w:val="0"/>
      <w:marBottom w:val="0"/>
      <w:divBdr>
        <w:top w:val="none" w:sz="0" w:space="0" w:color="auto"/>
        <w:left w:val="none" w:sz="0" w:space="0" w:color="auto"/>
        <w:bottom w:val="none" w:sz="0" w:space="0" w:color="auto"/>
        <w:right w:val="none" w:sz="0" w:space="0" w:color="auto"/>
      </w:divBdr>
    </w:div>
    <w:div w:id="1577589213">
      <w:bodyDiv w:val="1"/>
      <w:marLeft w:val="0"/>
      <w:marRight w:val="0"/>
      <w:marTop w:val="0"/>
      <w:marBottom w:val="0"/>
      <w:divBdr>
        <w:top w:val="none" w:sz="0" w:space="0" w:color="auto"/>
        <w:left w:val="none" w:sz="0" w:space="0" w:color="auto"/>
        <w:bottom w:val="none" w:sz="0" w:space="0" w:color="auto"/>
        <w:right w:val="none" w:sz="0" w:space="0" w:color="auto"/>
      </w:divBdr>
    </w:div>
    <w:div w:id="1588424077">
      <w:bodyDiv w:val="1"/>
      <w:marLeft w:val="0"/>
      <w:marRight w:val="0"/>
      <w:marTop w:val="0"/>
      <w:marBottom w:val="0"/>
      <w:divBdr>
        <w:top w:val="none" w:sz="0" w:space="0" w:color="auto"/>
        <w:left w:val="none" w:sz="0" w:space="0" w:color="auto"/>
        <w:bottom w:val="none" w:sz="0" w:space="0" w:color="auto"/>
        <w:right w:val="none" w:sz="0" w:space="0" w:color="auto"/>
      </w:divBdr>
    </w:div>
    <w:div w:id="1617561736">
      <w:bodyDiv w:val="1"/>
      <w:marLeft w:val="0"/>
      <w:marRight w:val="0"/>
      <w:marTop w:val="0"/>
      <w:marBottom w:val="0"/>
      <w:divBdr>
        <w:top w:val="none" w:sz="0" w:space="0" w:color="auto"/>
        <w:left w:val="none" w:sz="0" w:space="0" w:color="auto"/>
        <w:bottom w:val="none" w:sz="0" w:space="0" w:color="auto"/>
        <w:right w:val="none" w:sz="0" w:space="0" w:color="auto"/>
      </w:divBdr>
    </w:div>
    <w:div w:id="1639258653">
      <w:bodyDiv w:val="1"/>
      <w:marLeft w:val="0"/>
      <w:marRight w:val="0"/>
      <w:marTop w:val="0"/>
      <w:marBottom w:val="0"/>
      <w:divBdr>
        <w:top w:val="none" w:sz="0" w:space="0" w:color="auto"/>
        <w:left w:val="none" w:sz="0" w:space="0" w:color="auto"/>
        <w:bottom w:val="none" w:sz="0" w:space="0" w:color="auto"/>
        <w:right w:val="none" w:sz="0" w:space="0" w:color="auto"/>
      </w:divBdr>
      <w:divsChild>
        <w:div w:id="1658876398">
          <w:marLeft w:val="0"/>
          <w:marRight w:val="0"/>
          <w:marTop w:val="0"/>
          <w:marBottom w:val="0"/>
          <w:divBdr>
            <w:top w:val="none" w:sz="0" w:space="0" w:color="auto"/>
            <w:left w:val="none" w:sz="0" w:space="0" w:color="auto"/>
            <w:bottom w:val="none" w:sz="0" w:space="0" w:color="auto"/>
            <w:right w:val="none" w:sz="0" w:space="0" w:color="auto"/>
          </w:divBdr>
        </w:div>
      </w:divsChild>
    </w:div>
    <w:div w:id="1682077844">
      <w:bodyDiv w:val="1"/>
      <w:marLeft w:val="0"/>
      <w:marRight w:val="0"/>
      <w:marTop w:val="0"/>
      <w:marBottom w:val="0"/>
      <w:divBdr>
        <w:top w:val="none" w:sz="0" w:space="0" w:color="auto"/>
        <w:left w:val="none" w:sz="0" w:space="0" w:color="auto"/>
        <w:bottom w:val="none" w:sz="0" w:space="0" w:color="auto"/>
        <w:right w:val="none" w:sz="0" w:space="0" w:color="auto"/>
      </w:divBdr>
      <w:divsChild>
        <w:div w:id="169176561">
          <w:marLeft w:val="0"/>
          <w:marRight w:val="0"/>
          <w:marTop w:val="0"/>
          <w:marBottom w:val="0"/>
          <w:divBdr>
            <w:top w:val="none" w:sz="0" w:space="0" w:color="auto"/>
            <w:left w:val="none" w:sz="0" w:space="0" w:color="auto"/>
            <w:bottom w:val="none" w:sz="0" w:space="0" w:color="auto"/>
            <w:right w:val="none" w:sz="0" w:space="0" w:color="auto"/>
          </w:divBdr>
        </w:div>
      </w:divsChild>
    </w:div>
    <w:div w:id="1723014012">
      <w:bodyDiv w:val="1"/>
      <w:marLeft w:val="0"/>
      <w:marRight w:val="0"/>
      <w:marTop w:val="0"/>
      <w:marBottom w:val="0"/>
      <w:divBdr>
        <w:top w:val="none" w:sz="0" w:space="0" w:color="auto"/>
        <w:left w:val="none" w:sz="0" w:space="0" w:color="auto"/>
        <w:bottom w:val="none" w:sz="0" w:space="0" w:color="auto"/>
        <w:right w:val="none" w:sz="0" w:space="0" w:color="auto"/>
      </w:divBdr>
    </w:div>
    <w:div w:id="1731077200">
      <w:bodyDiv w:val="1"/>
      <w:marLeft w:val="0"/>
      <w:marRight w:val="0"/>
      <w:marTop w:val="0"/>
      <w:marBottom w:val="0"/>
      <w:divBdr>
        <w:top w:val="none" w:sz="0" w:space="0" w:color="auto"/>
        <w:left w:val="none" w:sz="0" w:space="0" w:color="auto"/>
        <w:bottom w:val="none" w:sz="0" w:space="0" w:color="auto"/>
        <w:right w:val="none" w:sz="0" w:space="0" w:color="auto"/>
      </w:divBdr>
    </w:div>
    <w:div w:id="1758362052">
      <w:bodyDiv w:val="1"/>
      <w:marLeft w:val="0"/>
      <w:marRight w:val="0"/>
      <w:marTop w:val="0"/>
      <w:marBottom w:val="0"/>
      <w:divBdr>
        <w:top w:val="none" w:sz="0" w:space="0" w:color="auto"/>
        <w:left w:val="none" w:sz="0" w:space="0" w:color="auto"/>
        <w:bottom w:val="none" w:sz="0" w:space="0" w:color="auto"/>
        <w:right w:val="none" w:sz="0" w:space="0" w:color="auto"/>
      </w:divBdr>
    </w:div>
    <w:div w:id="1801681142">
      <w:bodyDiv w:val="1"/>
      <w:marLeft w:val="0"/>
      <w:marRight w:val="0"/>
      <w:marTop w:val="0"/>
      <w:marBottom w:val="0"/>
      <w:divBdr>
        <w:top w:val="none" w:sz="0" w:space="0" w:color="auto"/>
        <w:left w:val="none" w:sz="0" w:space="0" w:color="auto"/>
        <w:bottom w:val="none" w:sz="0" w:space="0" w:color="auto"/>
        <w:right w:val="none" w:sz="0" w:space="0" w:color="auto"/>
      </w:divBdr>
    </w:div>
    <w:div w:id="1884751265">
      <w:bodyDiv w:val="1"/>
      <w:marLeft w:val="0"/>
      <w:marRight w:val="0"/>
      <w:marTop w:val="0"/>
      <w:marBottom w:val="0"/>
      <w:divBdr>
        <w:top w:val="none" w:sz="0" w:space="0" w:color="auto"/>
        <w:left w:val="none" w:sz="0" w:space="0" w:color="auto"/>
        <w:bottom w:val="none" w:sz="0" w:space="0" w:color="auto"/>
        <w:right w:val="none" w:sz="0" w:space="0" w:color="auto"/>
      </w:divBdr>
    </w:div>
    <w:div w:id="1885209880">
      <w:bodyDiv w:val="1"/>
      <w:marLeft w:val="0"/>
      <w:marRight w:val="0"/>
      <w:marTop w:val="0"/>
      <w:marBottom w:val="0"/>
      <w:divBdr>
        <w:top w:val="none" w:sz="0" w:space="0" w:color="auto"/>
        <w:left w:val="none" w:sz="0" w:space="0" w:color="auto"/>
        <w:bottom w:val="none" w:sz="0" w:space="0" w:color="auto"/>
        <w:right w:val="none" w:sz="0" w:space="0" w:color="auto"/>
      </w:divBdr>
    </w:div>
    <w:div w:id="1920405609">
      <w:bodyDiv w:val="1"/>
      <w:marLeft w:val="0"/>
      <w:marRight w:val="0"/>
      <w:marTop w:val="0"/>
      <w:marBottom w:val="0"/>
      <w:divBdr>
        <w:top w:val="none" w:sz="0" w:space="0" w:color="auto"/>
        <w:left w:val="none" w:sz="0" w:space="0" w:color="auto"/>
        <w:bottom w:val="none" w:sz="0" w:space="0" w:color="auto"/>
        <w:right w:val="none" w:sz="0" w:space="0" w:color="auto"/>
      </w:divBdr>
    </w:div>
    <w:div w:id="2016957896">
      <w:bodyDiv w:val="1"/>
      <w:marLeft w:val="0"/>
      <w:marRight w:val="0"/>
      <w:marTop w:val="0"/>
      <w:marBottom w:val="0"/>
      <w:divBdr>
        <w:top w:val="none" w:sz="0" w:space="0" w:color="auto"/>
        <w:left w:val="none" w:sz="0" w:space="0" w:color="auto"/>
        <w:bottom w:val="none" w:sz="0" w:space="0" w:color="auto"/>
        <w:right w:val="none" w:sz="0" w:space="0" w:color="auto"/>
      </w:divBdr>
      <w:divsChild>
        <w:div w:id="1837106626">
          <w:marLeft w:val="0"/>
          <w:marRight w:val="0"/>
          <w:marTop w:val="0"/>
          <w:marBottom w:val="0"/>
          <w:divBdr>
            <w:top w:val="none" w:sz="0" w:space="0" w:color="auto"/>
            <w:left w:val="none" w:sz="0" w:space="0" w:color="auto"/>
            <w:bottom w:val="none" w:sz="0" w:space="0" w:color="auto"/>
            <w:right w:val="none" w:sz="0" w:space="0" w:color="auto"/>
          </w:divBdr>
        </w:div>
      </w:divsChild>
    </w:div>
    <w:div w:id="2071733170">
      <w:bodyDiv w:val="1"/>
      <w:marLeft w:val="0"/>
      <w:marRight w:val="0"/>
      <w:marTop w:val="0"/>
      <w:marBottom w:val="0"/>
      <w:divBdr>
        <w:top w:val="none" w:sz="0" w:space="0" w:color="auto"/>
        <w:left w:val="none" w:sz="0" w:space="0" w:color="auto"/>
        <w:bottom w:val="none" w:sz="0" w:space="0" w:color="auto"/>
        <w:right w:val="none" w:sz="0" w:space="0" w:color="auto"/>
      </w:divBdr>
    </w:div>
    <w:div w:id="2077898227">
      <w:bodyDiv w:val="1"/>
      <w:marLeft w:val="0"/>
      <w:marRight w:val="0"/>
      <w:marTop w:val="0"/>
      <w:marBottom w:val="0"/>
      <w:divBdr>
        <w:top w:val="none" w:sz="0" w:space="0" w:color="auto"/>
        <w:left w:val="none" w:sz="0" w:space="0" w:color="auto"/>
        <w:bottom w:val="none" w:sz="0" w:space="0" w:color="auto"/>
        <w:right w:val="none" w:sz="0" w:space="0" w:color="auto"/>
      </w:divBdr>
    </w:div>
    <w:div w:id="2083792586">
      <w:bodyDiv w:val="1"/>
      <w:marLeft w:val="0"/>
      <w:marRight w:val="0"/>
      <w:marTop w:val="0"/>
      <w:marBottom w:val="0"/>
      <w:divBdr>
        <w:top w:val="none" w:sz="0" w:space="0" w:color="auto"/>
        <w:left w:val="none" w:sz="0" w:space="0" w:color="auto"/>
        <w:bottom w:val="none" w:sz="0" w:space="0" w:color="auto"/>
        <w:right w:val="none" w:sz="0" w:space="0" w:color="auto"/>
      </w:divBdr>
    </w:div>
    <w:div w:id="2111312413">
      <w:bodyDiv w:val="1"/>
      <w:marLeft w:val="0"/>
      <w:marRight w:val="0"/>
      <w:marTop w:val="0"/>
      <w:marBottom w:val="0"/>
      <w:divBdr>
        <w:top w:val="none" w:sz="0" w:space="0" w:color="auto"/>
        <w:left w:val="none" w:sz="0" w:space="0" w:color="auto"/>
        <w:bottom w:val="none" w:sz="0" w:space="0" w:color="auto"/>
        <w:right w:val="none" w:sz="0" w:space="0" w:color="auto"/>
      </w:divBdr>
    </w:div>
    <w:div w:id="21311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dgecho-partners-helpdesk.eu/reference-documents-visibility" TargetMode="External"/><Relationship Id="rId3" Type="http://schemas.openxmlformats.org/officeDocument/2006/relationships/hyperlink" Target="mailto:tsy@iom.int" TargetMode="External"/><Relationship Id="rId7" Type="http://schemas.openxmlformats.org/officeDocument/2006/relationships/hyperlink" Target="https://ec.europa.eu/international-partnerships/comm-visibility-requirements_en" TargetMode="External"/><Relationship Id="rId2" Type="http://schemas.openxmlformats.org/officeDocument/2006/relationships/hyperlink" Target="https://treasury.un.org/operationalrates/OperationalRates.php" TargetMode="External"/><Relationship Id="rId1" Type="http://schemas.openxmlformats.org/officeDocument/2006/relationships/hyperlink" Target="https://iomint.sharepoint.com/sites/LEGContractReview-Templates" TargetMode="External"/><Relationship Id="rId6" Type="http://schemas.openxmlformats.org/officeDocument/2006/relationships/hyperlink" Target="http://www.uncitral.org" TargetMode="External"/><Relationship Id="rId5" Type="http://schemas.openxmlformats.org/officeDocument/2006/relationships/hyperlink" Target="https://iomint.sharepoint.com/:b:/s/LEGContractReview-Templates/EdQiwQvVWhZPnZcHB63GAS0Bsf5GamCkPj8PkJkvWG126A?e=fJEGFr" TargetMode="External"/><Relationship Id="rId4" Type="http://schemas.openxmlformats.org/officeDocument/2006/relationships/hyperlink" Target="mailto:psea-sh@iom.int" TargetMode="External"/><Relationship Id="rId9" Type="http://schemas.openxmlformats.org/officeDocument/2006/relationships/hyperlink" Target="https://eeas.europa.eu/archives/delegations/rome/documents/eu_united_nations/ec_un_joint_visibility_guidelines_en.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iomint.sharepoint.com/:b:/s/LEGContractReview-Templates/EdQiwQvVWhZPnZcHB63GAS0Bsf5GamCkPj8PkJkvWG126A?e=fJEG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treasury.un.org/operationalrates/OperationalRates.php" TargetMode="External"/><Relationship Id="rId2" Type="http://schemas.openxmlformats.org/officeDocument/2006/relationships/customXml" Target="../customXml/item2.xml"/><Relationship Id="rId16" Type="http://schemas.openxmlformats.org/officeDocument/2006/relationships/hyperlink" Target="https://treasury.un.org/operationalrates/OperationalRates.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2CC0A712A04D89970F2F317793F969"/>
        <w:category>
          <w:name w:val="General"/>
          <w:gallery w:val="placeholder"/>
        </w:category>
        <w:types>
          <w:type w:val="bbPlcHdr"/>
        </w:types>
        <w:behaviors>
          <w:behavior w:val="content"/>
        </w:behaviors>
        <w:guid w:val="{37DB2A4D-A317-4DCE-8ECE-9F4251CDA787}"/>
      </w:docPartPr>
      <w:docPartBody>
        <w:p w:rsidR="006E077E" w:rsidRDefault="003C481A" w:rsidP="003C481A">
          <w:pPr>
            <w:pStyle w:val="6A2CC0A712A04D89970F2F317793F969"/>
          </w:pPr>
          <w:r w:rsidRPr="00544E2D">
            <w:rPr>
              <w:rStyle w:val="PlaceholderText"/>
            </w:rPr>
            <w:t>Click or tap here to enter text.</w:t>
          </w:r>
        </w:p>
      </w:docPartBody>
    </w:docPart>
    <w:docPart>
      <w:docPartPr>
        <w:name w:val="88418FC6B4174F759B170E5DD868C166"/>
        <w:category>
          <w:name w:val="General"/>
          <w:gallery w:val="placeholder"/>
        </w:category>
        <w:types>
          <w:type w:val="bbPlcHdr"/>
        </w:types>
        <w:behaviors>
          <w:behavior w:val="content"/>
        </w:behaviors>
        <w:guid w:val="{F7BAF044-A1E2-4F1F-9BF8-BE2E9A9B53CA}"/>
      </w:docPartPr>
      <w:docPartBody>
        <w:p w:rsidR="00A55389" w:rsidRDefault="00A55389" w:rsidP="00A55389">
          <w:pPr>
            <w:pStyle w:val="88418FC6B4174F759B170E5DD868C166"/>
          </w:pPr>
          <w:r w:rsidRPr="00544E2D">
            <w:rPr>
              <w:rStyle w:val="PlaceholderText"/>
            </w:rPr>
            <w:t>Click or tap here to enter text.</w:t>
          </w:r>
        </w:p>
      </w:docPartBody>
    </w:docPart>
    <w:docPart>
      <w:docPartPr>
        <w:name w:val="FF85BABFFCAD423D8841748C6377FF91"/>
        <w:category>
          <w:name w:val="General"/>
          <w:gallery w:val="placeholder"/>
        </w:category>
        <w:types>
          <w:type w:val="bbPlcHdr"/>
        </w:types>
        <w:behaviors>
          <w:behavior w:val="content"/>
        </w:behaviors>
        <w:guid w:val="{D47B5398-3A62-4FE1-9C9D-B9B91B9A3F00}"/>
      </w:docPartPr>
      <w:docPartBody>
        <w:p w:rsidR="00A55389" w:rsidRDefault="00A55389" w:rsidP="00A55389">
          <w:pPr>
            <w:pStyle w:val="FF85BABFFCAD423D8841748C6377FF91"/>
          </w:pPr>
          <w:r w:rsidRPr="00544E2D">
            <w:rPr>
              <w:rStyle w:val="PlaceholderText"/>
            </w:rPr>
            <w:t>Click or tap here to enter text.</w:t>
          </w:r>
        </w:p>
      </w:docPartBody>
    </w:docPart>
    <w:docPart>
      <w:docPartPr>
        <w:name w:val="B5B75570E1F64C798B3A2061A08BC2E7"/>
        <w:category>
          <w:name w:val="General"/>
          <w:gallery w:val="placeholder"/>
        </w:category>
        <w:types>
          <w:type w:val="bbPlcHdr"/>
        </w:types>
        <w:behaviors>
          <w:behavior w:val="content"/>
        </w:behaviors>
        <w:guid w:val="{774528B5-67A3-4921-8528-1D0AF3214F54}"/>
      </w:docPartPr>
      <w:docPartBody>
        <w:p w:rsidR="00A55389" w:rsidRDefault="00A55389" w:rsidP="00A55389">
          <w:pPr>
            <w:pStyle w:val="B5B75570E1F64C798B3A2061A08BC2E7"/>
          </w:pPr>
          <w:r w:rsidRPr="00544E2D">
            <w:rPr>
              <w:rStyle w:val="PlaceholderText"/>
            </w:rPr>
            <w:t>Click or tap here to enter text.</w:t>
          </w:r>
        </w:p>
      </w:docPartBody>
    </w:docPart>
    <w:docPart>
      <w:docPartPr>
        <w:name w:val="BCCBBB42CF04422AB7937AC9A52560FB"/>
        <w:category>
          <w:name w:val="General"/>
          <w:gallery w:val="placeholder"/>
        </w:category>
        <w:types>
          <w:type w:val="bbPlcHdr"/>
        </w:types>
        <w:behaviors>
          <w:behavior w:val="content"/>
        </w:behaviors>
        <w:guid w:val="{9952EC9E-B003-4263-9B7C-644A7575A1CA}"/>
      </w:docPartPr>
      <w:docPartBody>
        <w:p w:rsidR="00A55389" w:rsidRDefault="00A55389" w:rsidP="00A55389">
          <w:pPr>
            <w:pStyle w:val="BCCBBB42CF04422AB7937AC9A52560FB"/>
          </w:pPr>
          <w:r w:rsidRPr="00544E2D">
            <w:rPr>
              <w:rStyle w:val="PlaceholderText"/>
            </w:rPr>
            <w:t>Click or tap here to enter text.</w:t>
          </w:r>
        </w:p>
      </w:docPartBody>
    </w:docPart>
    <w:docPart>
      <w:docPartPr>
        <w:name w:val="F65CCA4F31DB43B9A84B9A4788E59CB6"/>
        <w:category>
          <w:name w:val="General"/>
          <w:gallery w:val="placeholder"/>
        </w:category>
        <w:types>
          <w:type w:val="bbPlcHdr"/>
        </w:types>
        <w:behaviors>
          <w:behavior w:val="content"/>
        </w:behaviors>
        <w:guid w:val="{419165E5-F41B-43B5-868B-5664F35E9BE0}"/>
      </w:docPartPr>
      <w:docPartBody>
        <w:p w:rsidR="00A55389" w:rsidRDefault="00A55389" w:rsidP="00A55389">
          <w:pPr>
            <w:pStyle w:val="F65CCA4F31DB43B9A84B9A4788E59CB6"/>
          </w:pPr>
          <w:r w:rsidRPr="00544E2D">
            <w:rPr>
              <w:rStyle w:val="PlaceholderText"/>
            </w:rPr>
            <w:t>Click or tap here to enter text.</w:t>
          </w:r>
        </w:p>
      </w:docPartBody>
    </w:docPart>
    <w:docPart>
      <w:docPartPr>
        <w:name w:val="26405C55FDF947A7A29F68C3CA4D5FCB"/>
        <w:category>
          <w:name w:val="General"/>
          <w:gallery w:val="placeholder"/>
        </w:category>
        <w:types>
          <w:type w:val="bbPlcHdr"/>
        </w:types>
        <w:behaviors>
          <w:behavior w:val="content"/>
        </w:behaviors>
        <w:guid w:val="{5C18C3C7-26BC-4A56-B7DB-9DACF5330C45}"/>
      </w:docPartPr>
      <w:docPartBody>
        <w:p w:rsidR="00A55389" w:rsidRDefault="00A55389" w:rsidP="00A55389">
          <w:pPr>
            <w:pStyle w:val="26405C55FDF947A7A29F68C3CA4D5FCB"/>
          </w:pPr>
          <w:r w:rsidRPr="00544E2D">
            <w:rPr>
              <w:rStyle w:val="PlaceholderText"/>
            </w:rPr>
            <w:t>Click or tap here to enter text.</w:t>
          </w:r>
        </w:p>
      </w:docPartBody>
    </w:docPart>
    <w:docPart>
      <w:docPartPr>
        <w:name w:val="64AA9BECDC854C1EAC6E0A9341120423"/>
        <w:category>
          <w:name w:val="General"/>
          <w:gallery w:val="placeholder"/>
        </w:category>
        <w:types>
          <w:type w:val="bbPlcHdr"/>
        </w:types>
        <w:behaviors>
          <w:behavior w:val="content"/>
        </w:behaviors>
        <w:guid w:val="{B08F8DB9-92F5-4082-8E2F-0C0D31EC8F04}"/>
      </w:docPartPr>
      <w:docPartBody>
        <w:p w:rsidR="00A55389" w:rsidRDefault="00A55389" w:rsidP="00A55389">
          <w:pPr>
            <w:pStyle w:val="64AA9BECDC854C1EAC6E0A9341120423"/>
          </w:pPr>
          <w:r w:rsidRPr="00544E2D">
            <w:rPr>
              <w:rStyle w:val="PlaceholderText"/>
            </w:rPr>
            <w:t>Click or tap here to enter text.</w:t>
          </w:r>
        </w:p>
      </w:docPartBody>
    </w:docPart>
    <w:docPart>
      <w:docPartPr>
        <w:name w:val="E7A7BBEE8D8E4ACB9784F8D1A3D28239"/>
        <w:category>
          <w:name w:val="General"/>
          <w:gallery w:val="placeholder"/>
        </w:category>
        <w:types>
          <w:type w:val="bbPlcHdr"/>
        </w:types>
        <w:behaviors>
          <w:behavior w:val="content"/>
        </w:behaviors>
        <w:guid w:val="{152764E1-F4DD-41D0-B979-3D5E491159EF}"/>
      </w:docPartPr>
      <w:docPartBody>
        <w:p w:rsidR="00A55389" w:rsidRDefault="00A55389" w:rsidP="00A55389">
          <w:pPr>
            <w:pStyle w:val="E7A7BBEE8D8E4ACB9784F8D1A3D28239"/>
          </w:pPr>
          <w:r w:rsidRPr="00544E2D">
            <w:rPr>
              <w:rStyle w:val="PlaceholderText"/>
            </w:rPr>
            <w:t>Click or tap here to enter text.</w:t>
          </w:r>
        </w:p>
      </w:docPartBody>
    </w:docPart>
    <w:docPart>
      <w:docPartPr>
        <w:name w:val="674E62D86BF1463386DF8E2F151ADA5C"/>
        <w:category>
          <w:name w:val="General"/>
          <w:gallery w:val="placeholder"/>
        </w:category>
        <w:types>
          <w:type w:val="bbPlcHdr"/>
        </w:types>
        <w:behaviors>
          <w:behavior w:val="content"/>
        </w:behaviors>
        <w:guid w:val="{04E24B89-70C8-4B92-9B40-8549EDB82EED}"/>
      </w:docPartPr>
      <w:docPartBody>
        <w:p w:rsidR="00A55389" w:rsidRDefault="00A55389" w:rsidP="00A55389">
          <w:pPr>
            <w:pStyle w:val="674E62D86BF1463386DF8E2F151ADA5C"/>
          </w:pPr>
          <w:r w:rsidRPr="00544E2D">
            <w:rPr>
              <w:rStyle w:val="PlaceholderText"/>
            </w:rPr>
            <w:t>Click or tap here to enter text.</w:t>
          </w:r>
        </w:p>
      </w:docPartBody>
    </w:docPart>
    <w:docPart>
      <w:docPartPr>
        <w:name w:val="C09DA6A0C05742DCA56E77CC9F90A93D"/>
        <w:category>
          <w:name w:val="General"/>
          <w:gallery w:val="placeholder"/>
        </w:category>
        <w:types>
          <w:type w:val="bbPlcHdr"/>
        </w:types>
        <w:behaviors>
          <w:behavior w:val="content"/>
        </w:behaviors>
        <w:guid w:val="{262B0086-F505-4C04-980E-2913D0F26D59}"/>
      </w:docPartPr>
      <w:docPartBody>
        <w:p w:rsidR="00A55389" w:rsidRDefault="00A55389" w:rsidP="00A55389">
          <w:pPr>
            <w:pStyle w:val="C09DA6A0C05742DCA56E77CC9F90A93D"/>
          </w:pPr>
          <w:r w:rsidRPr="00544E2D">
            <w:rPr>
              <w:rStyle w:val="PlaceholderText"/>
            </w:rPr>
            <w:t>Click or tap here to enter text.</w:t>
          </w:r>
        </w:p>
      </w:docPartBody>
    </w:docPart>
    <w:docPart>
      <w:docPartPr>
        <w:name w:val="ACB231521A6B40689B448527404F56AD"/>
        <w:category>
          <w:name w:val="General"/>
          <w:gallery w:val="placeholder"/>
        </w:category>
        <w:types>
          <w:type w:val="bbPlcHdr"/>
        </w:types>
        <w:behaviors>
          <w:behavior w:val="content"/>
        </w:behaviors>
        <w:guid w:val="{F877EA6A-1B3B-430C-900B-844C4BAC0D96}"/>
      </w:docPartPr>
      <w:docPartBody>
        <w:p w:rsidR="00A55389" w:rsidRDefault="00A55389" w:rsidP="00A55389">
          <w:pPr>
            <w:pStyle w:val="ACB231521A6B40689B448527404F56AD"/>
          </w:pPr>
          <w:r w:rsidRPr="00544E2D">
            <w:rPr>
              <w:rStyle w:val="PlaceholderText"/>
            </w:rPr>
            <w:t>Click or tap here to enter text.</w:t>
          </w:r>
        </w:p>
      </w:docPartBody>
    </w:docPart>
    <w:docPart>
      <w:docPartPr>
        <w:name w:val="BF126662175B4D52910FB053AC7F37B1"/>
        <w:category>
          <w:name w:val="General"/>
          <w:gallery w:val="placeholder"/>
        </w:category>
        <w:types>
          <w:type w:val="bbPlcHdr"/>
        </w:types>
        <w:behaviors>
          <w:behavior w:val="content"/>
        </w:behaviors>
        <w:guid w:val="{67E0C421-A3E9-4C27-A4F2-F31853C3F0F2}"/>
      </w:docPartPr>
      <w:docPartBody>
        <w:p w:rsidR="00A55389" w:rsidRDefault="00A55389" w:rsidP="00A55389">
          <w:pPr>
            <w:pStyle w:val="BF126662175B4D52910FB053AC7F37B1"/>
          </w:pPr>
          <w:r w:rsidRPr="00544E2D">
            <w:rPr>
              <w:rStyle w:val="PlaceholderText"/>
            </w:rPr>
            <w:t>Click or tap here to enter text.</w:t>
          </w:r>
        </w:p>
      </w:docPartBody>
    </w:docPart>
    <w:docPart>
      <w:docPartPr>
        <w:name w:val="54E0B6877D90414F8B0080F23BA57FBE"/>
        <w:category>
          <w:name w:val="General"/>
          <w:gallery w:val="placeholder"/>
        </w:category>
        <w:types>
          <w:type w:val="bbPlcHdr"/>
        </w:types>
        <w:behaviors>
          <w:behavior w:val="content"/>
        </w:behaviors>
        <w:guid w:val="{49E58AB5-F337-43A7-A408-CBE369F0C7EF}"/>
      </w:docPartPr>
      <w:docPartBody>
        <w:p w:rsidR="00A55389" w:rsidRDefault="00A55389" w:rsidP="00A55389">
          <w:pPr>
            <w:pStyle w:val="54E0B6877D90414F8B0080F23BA57FBE"/>
          </w:pPr>
          <w:r w:rsidRPr="00544E2D">
            <w:rPr>
              <w:rStyle w:val="PlaceholderText"/>
            </w:rPr>
            <w:t>Click or tap here to enter text.</w:t>
          </w:r>
        </w:p>
      </w:docPartBody>
    </w:docPart>
    <w:docPart>
      <w:docPartPr>
        <w:name w:val="E686B5DC02A44E1889B86CB9471F9E98"/>
        <w:category>
          <w:name w:val="General"/>
          <w:gallery w:val="placeholder"/>
        </w:category>
        <w:types>
          <w:type w:val="bbPlcHdr"/>
        </w:types>
        <w:behaviors>
          <w:behavior w:val="content"/>
        </w:behaviors>
        <w:guid w:val="{70990651-3FA9-4B18-8D92-F1A2E90BF12E}"/>
      </w:docPartPr>
      <w:docPartBody>
        <w:p w:rsidR="00A55389" w:rsidRDefault="00A55389" w:rsidP="00A55389">
          <w:pPr>
            <w:pStyle w:val="E686B5DC02A44E1889B86CB9471F9E98"/>
          </w:pPr>
          <w:r w:rsidRPr="00544E2D">
            <w:rPr>
              <w:rStyle w:val="PlaceholderText"/>
            </w:rPr>
            <w:t>Click or tap here to enter text.</w:t>
          </w:r>
        </w:p>
      </w:docPartBody>
    </w:docPart>
    <w:docPart>
      <w:docPartPr>
        <w:name w:val="F5CF57C1D55540AE850B76D403B5C916"/>
        <w:category>
          <w:name w:val="General"/>
          <w:gallery w:val="placeholder"/>
        </w:category>
        <w:types>
          <w:type w:val="bbPlcHdr"/>
        </w:types>
        <w:behaviors>
          <w:behavior w:val="content"/>
        </w:behaviors>
        <w:guid w:val="{6DF26C98-E4C8-4F81-8CA9-2B09E3FD02AF}"/>
      </w:docPartPr>
      <w:docPartBody>
        <w:p w:rsidR="00A55389" w:rsidRDefault="00A55389" w:rsidP="00A55389">
          <w:pPr>
            <w:pStyle w:val="F5CF57C1D55540AE850B76D403B5C916"/>
          </w:pPr>
          <w:r w:rsidRPr="00544E2D">
            <w:rPr>
              <w:rStyle w:val="PlaceholderText"/>
            </w:rPr>
            <w:t>Click or tap here to enter text.</w:t>
          </w:r>
        </w:p>
      </w:docPartBody>
    </w:docPart>
    <w:docPart>
      <w:docPartPr>
        <w:name w:val="9F25CF1EFFE34A2FBD0813F893C7671B"/>
        <w:category>
          <w:name w:val="General"/>
          <w:gallery w:val="placeholder"/>
        </w:category>
        <w:types>
          <w:type w:val="bbPlcHdr"/>
        </w:types>
        <w:behaviors>
          <w:behavior w:val="content"/>
        </w:behaviors>
        <w:guid w:val="{ACFFD251-8575-419C-AAFE-4173E56BDC41}"/>
      </w:docPartPr>
      <w:docPartBody>
        <w:p w:rsidR="00A55389" w:rsidRDefault="00A55389" w:rsidP="00A55389">
          <w:pPr>
            <w:pStyle w:val="9F25CF1EFFE34A2FBD0813F893C7671B"/>
          </w:pPr>
          <w:r w:rsidRPr="00544E2D">
            <w:rPr>
              <w:rStyle w:val="PlaceholderText"/>
            </w:rPr>
            <w:t>Click or tap here to enter text.</w:t>
          </w:r>
        </w:p>
      </w:docPartBody>
    </w:docPart>
    <w:docPart>
      <w:docPartPr>
        <w:name w:val="84AF504DF9904C35BA51C91187B52E4F"/>
        <w:category>
          <w:name w:val="General"/>
          <w:gallery w:val="placeholder"/>
        </w:category>
        <w:types>
          <w:type w:val="bbPlcHdr"/>
        </w:types>
        <w:behaviors>
          <w:behavior w:val="content"/>
        </w:behaviors>
        <w:guid w:val="{3A04BF60-BFFD-4039-A909-81AF6FDEDD3B}"/>
      </w:docPartPr>
      <w:docPartBody>
        <w:p w:rsidR="00A55389" w:rsidRDefault="00A55389" w:rsidP="00A55389">
          <w:pPr>
            <w:pStyle w:val="84AF504DF9904C35BA51C91187B52E4F"/>
          </w:pPr>
          <w:r w:rsidRPr="00544E2D">
            <w:rPr>
              <w:rStyle w:val="PlaceholderText"/>
            </w:rPr>
            <w:t>Click or tap here to enter text.</w:t>
          </w:r>
        </w:p>
      </w:docPartBody>
    </w:docPart>
    <w:docPart>
      <w:docPartPr>
        <w:name w:val="5809F52C925C4372B0B0765327F5F47F"/>
        <w:category>
          <w:name w:val="General"/>
          <w:gallery w:val="placeholder"/>
        </w:category>
        <w:types>
          <w:type w:val="bbPlcHdr"/>
        </w:types>
        <w:behaviors>
          <w:behavior w:val="content"/>
        </w:behaviors>
        <w:guid w:val="{CF49D9D8-D4FF-4965-B87E-6547F566B55B}"/>
      </w:docPartPr>
      <w:docPartBody>
        <w:p w:rsidR="00A55389" w:rsidRDefault="00A55389" w:rsidP="00A55389">
          <w:pPr>
            <w:pStyle w:val="5809F52C925C4372B0B0765327F5F47F"/>
          </w:pPr>
          <w:r w:rsidRPr="00544E2D">
            <w:rPr>
              <w:rStyle w:val="PlaceholderText"/>
            </w:rPr>
            <w:t>Click or tap here to enter text.</w:t>
          </w:r>
        </w:p>
      </w:docPartBody>
    </w:docPart>
    <w:docPart>
      <w:docPartPr>
        <w:name w:val="CFBCEAEB76524F92A8AE35763134715B"/>
        <w:category>
          <w:name w:val="General"/>
          <w:gallery w:val="placeholder"/>
        </w:category>
        <w:types>
          <w:type w:val="bbPlcHdr"/>
        </w:types>
        <w:behaviors>
          <w:behavior w:val="content"/>
        </w:behaviors>
        <w:guid w:val="{CB046455-833D-497E-BD33-3698ACB109ED}"/>
      </w:docPartPr>
      <w:docPartBody>
        <w:p w:rsidR="00A55389" w:rsidRDefault="00A55389" w:rsidP="00A55389">
          <w:pPr>
            <w:pStyle w:val="CFBCEAEB76524F92A8AE35763134715B"/>
          </w:pPr>
          <w:r w:rsidRPr="00544E2D">
            <w:rPr>
              <w:rStyle w:val="PlaceholderText"/>
            </w:rPr>
            <w:t>Click or tap here to enter text.</w:t>
          </w:r>
        </w:p>
      </w:docPartBody>
    </w:docPart>
    <w:docPart>
      <w:docPartPr>
        <w:name w:val="7AC630CF60B04C09AF09BE9B57100B69"/>
        <w:category>
          <w:name w:val="General"/>
          <w:gallery w:val="placeholder"/>
        </w:category>
        <w:types>
          <w:type w:val="bbPlcHdr"/>
        </w:types>
        <w:behaviors>
          <w:behavior w:val="content"/>
        </w:behaviors>
        <w:guid w:val="{72922EE0-946D-413E-A5D6-6168C979EFEE}"/>
      </w:docPartPr>
      <w:docPartBody>
        <w:p w:rsidR="00A55389" w:rsidRDefault="00A55389" w:rsidP="00A55389">
          <w:pPr>
            <w:pStyle w:val="7AC630CF60B04C09AF09BE9B57100B69"/>
          </w:pPr>
          <w:r w:rsidRPr="00544E2D">
            <w:rPr>
              <w:rStyle w:val="PlaceholderText"/>
            </w:rPr>
            <w:t>Click or tap here to enter text.</w:t>
          </w:r>
        </w:p>
      </w:docPartBody>
    </w:docPart>
    <w:docPart>
      <w:docPartPr>
        <w:name w:val="4622A375223441F0B502C1EFE959D44B"/>
        <w:category>
          <w:name w:val="General"/>
          <w:gallery w:val="placeholder"/>
        </w:category>
        <w:types>
          <w:type w:val="bbPlcHdr"/>
        </w:types>
        <w:behaviors>
          <w:behavior w:val="content"/>
        </w:behaviors>
        <w:guid w:val="{0A53249B-C42E-41A9-8D2A-050718D5CF02}"/>
      </w:docPartPr>
      <w:docPartBody>
        <w:p w:rsidR="00A55389" w:rsidRDefault="00A55389" w:rsidP="00A55389">
          <w:pPr>
            <w:pStyle w:val="4622A375223441F0B502C1EFE959D44B"/>
          </w:pPr>
          <w:r w:rsidRPr="00544E2D">
            <w:rPr>
              <w:rStyle w:val="PlaceholderText"/>
            </w:rPr>
            <w:t>Click or tap here to enter text.</w:t>
          </w:r>
        </w:p>
      </w:docPartBody>
    </w:docPart>
    <w:docPart>
      <w:docPartPr>
        <w:name w:val="55263ABF03FF45B1BC8D103FBA37BB68"/>
        <w:category>
          <w:name w:val="General"/>
          <w:gallery w:val="placeholder"/>
        </w:category>
        <w:types>
          <w:type w:val="bbPlcHdr"/>
        </w:types>
        <w:behaviors>
          <w:behavior w:val="content"/>
        </w:behaviors>
        <w:guid w:val="{1D5B54C2-6DF0-4F00-A715-9BC32FE6CCC7}"/>
      </w:docPartPr>
      <w:docPartBody>
        <w:p w:rsidR="00A55389" w:rsidRDefault="00A55389" w:rsidP="00A55389">
          <w:pPr>
            <w:pStyle w:val="55263ABF03FF45B1BC8D103FBA37BB68"/>
          </w:pPr>
          <w:r w:rsidRPr="00544E2D">
            <w:rPr>
              <w:rStyle w:val="PlaceholderText"/>
            </w:rPr>
            <w:t>Click or tap here to enter text.</w:t>
          </w:r>
        </w:p>
      </w:docPartBody>
    </w:docPart>
    <w:docPart>
      <w:docPartPr>
        <w:name w:val="9A8907227695486B9F11851DF32C1900"/>
        <w:category>
          <w:name w:val="General"/>
          <w:gallery w:val="placeholder"/>
        </w:category>
        <w:types>
          <w:type w:val="bbPlcHdr"/>
        </w:types>
        <w:behaviors>
          <w:behavior w:val="content"/>
        </w:behaviors>
        <w:guid w:val="{B2184492-2AD3-48ED-9858-E38003E8D3C4}"/>
      </w:docPartPr>
      <w:docPartBody>
        <w:p w:rsidR="005D44EF" w:rsidRDefault="009229B8" w:rsidP="009229B8">
          <w:pPr>
            <w:pStyle w:val="9A8907227695486B9F11851DF32C1900"/>
          </w:pPr>
          <w:r w:rsidRPr="00544E2D">
            <w:rPr>
              <w:rStyle w:val="PlaceholderText"/>
            </w:rPr>
            <w:t>Click or tap here to enter text.</w:t>
          </w:r>
        </w:p>
      </w:docPartBody>
    </w:docPart>
    <w:docPart>
      <w:docPartPr>
        <w:name w:val="8474A401E3EA4DED9C78DED20DF42C42"/>
        <w:category>
          <w:name w:val="General"/>
          <w:gallery w:val="placeholder"/>
        </w:category>
        <w:types>
          <w:type w:val="bbPlcHdr"/>
        </w:types>
        <w:behaviors>
          <w:behavior w:val="content"/>
        </w:behaviors>
        <w:guid w:val="{B7F6076A-ADE6-4E6E-8B72-5AF2AA98F1F4}"/>
      </w:docPartPr>
      <w:docPartBody>
        <w:p w:rsidR="005D44EF" w:rsidRDefault="009229B8" w:rsidP="009229B8">
          <w:pPr>
            <w:pStyle w:val="8474A401E3EA4DED9C78DED20DF42C42"/>
          </w:pPr>
          <w:r w:rsidRPr="00544E2D">
            <w:rPr>
              <w:rStyle w:val="PlaceholderText"/>
            </w:rPr>
            <w:t>Click or tap here to enter text.</w:t>
          </w:r>
        </w:p>
      </w:docPartBody>
    </w:docPart>
    <w:docPart>
      <w:docPartPr>
        <w:name w:val="6BA9476774894589AF3E5805B4F3FE70"/>
        <w:category>
          <w:name w:val="General"/>
          <w:gallery w:val="placeholder"/>
        </w:category>
        <w:types>
          <w:type w:val="bbPlcHdr"/>
        </w:types>
        <w:behaviors>
          <w:behavior w:val="content"/>
        </w:behaviors>
        <w:guid w:val="{DA525F6A-088D-4C5F-9775-A3B24FD6B380}"/>
      </w:docPartPr>
      <w:docPartBody>
        <w:p w:rsidR="005D44EF" w:rsidRDefault="009229B8" w:rsidP="009229B8">
          <w:pPr>
            <w:pStyle w:val="6BA9476774894589AF3E5805B4F3FE70"/>
          </w:pPr>
          <w:r w:rsidRPr="00544E2D">
            <w:rPr>
              <w:rStyle w:val="PlaceholderText"/>
            </w:rPr>
            <w:t>Click or tap here to enter text.</w:t>
          </w:r>
        </w:p>
      </w:docPartBody>
    </w:docPart>
    <w:docPart>
      <w:docPartPr>
        <w:name w:val="BA1141D63E534C4DB8DBCD50D230F5D6"/>
        <w:category>
          <w:name w:val="General"/>
          <w:gallery w:val="placeholder"/>
        </w:category>
        <w:types>
          <w:type w:val="bbPlcHdr"/>
        </w:types>
        <w:behaviors>
          <w:behavior w:val="content"/>
        </w:behaviors>
        <w:guid w:val="{865C560D-EB27-460A-AE79-209900E4601E}"/>
      </w:docPartPr>
      <w:docPartBody>
        <w:p w:rsidR="005D44EF" w:rsidRDefault="009229B8" w:rsidP="009229B8">
          <w:pPr>
            <w:pStyle w:val="BA1141D63E534C4DB8DBCD50D230F5D6"/>
          </w:pPr>
          <w:r w:rsidRPr="00544E2D">
            <w:rPr>
              <w:rStyle w:val="PlaceholderText"/>
            </w:rPr>
            <w:t>Click or tap here to enter text.</w:t>
          </w:r>
        </w:p>
      </w:docPartBody>
    </w:docPart>
    <w:docPart>
      <w:docPartPr>
        <w:name w:val="2255D6002E78419E97A0FBCB560F7466"/>
        <w:category>
          <w:name w:val="General"/>
          <w:gallery w:val="placeholder"/>
        </w:category>
        <w:types>
          <w:type w:val="bbPlcHdr"/>
        </w:types>
        <w:behaviors>
          <w:behavior w:val="content"/>
        </w:behaviors>
        <w:guid w:val="{E4189E5C-644E-4C13-BC9F-44FA33CE3711}"/>
      </w:docPartPr>
      <w:docPartBody>
        <w:p w:rsidR="005D44EF" w:rsidRDefault="009229B8" w:rsidP="009229B8">
          <w:pPr>
            <w:pStyle w:val="2255D6002E78419E97A0FBCB560F7466"/>
          </w:pPr>
          <w:r w:rsidRPr="00544E2D">
            <w:rPr>
              <w:rStyle w:val="PlaceholderText"/>
            </w:rPr>
            <w:t>Click or tap here to enter text.</w:t>
          </w:r>
        </w:p>
      </w:docPartBody>
    </w:docPart>
    <w:docPart>
      <w:docPartPr>
        <w:name w:val="E64B4BC0E420446EAB6C36E40206528D"/>
        <w:category>
          <w:name w:val="General"/>
          <w:gallery w:val="placeholder"/>
        </w:category>
        <w:types>
          <w:type w:val="bbPlcHdr"/>
        </w:types>
        <w:behaviors>
          <w:behavior w:val="content"/>
        </w:behaviors>
        <w:guid w:val="{CCE68DF9-B74E-4233-824B-150875B662E3}"/>
      </w:docPartPr>
      <w:docPartBody>
        <w:p w:rsidR="007C5538" w:rsidRDefault="007C5538" w:rsidP="007C5538">
          <w:pPr>
            <w:pStyle w:val="E64B4BC0E420446EAB6C36E40206528D"/>
          </w:pPr>
          <w:r w:rsidRPr="00544E2D">
            <w:rPr>
              <w:rStyle w:val="PlaceholderText"/>
            </w:rPr>
            <w:t>Click or tap here to enter text.</w:t>
          </w:r>
        </w:p>
      </w:docPartBody>
    </w:docPart>
    <w:docPart>
      <w:docPartPr>
        <w:name w:val="4ED14A2294F240E89995D278F08D7FA6"/>
        <w:category>
          <w:name w:val="General"/>
          <w:gallery w:val="placeholder"/>
        </w:category>
        <w:types>
          <w:type w:val="bbPlcHdr"/>
        </w:types>
        <w:behaviors>
          <w:behavior w:val="content"/>
        </w:behaviors>
        <w:guid w:val="{69F58A09-D8D7-4EA5-A14E-3352259BA130}"/>
      </w:docPartPr>
      <w:docPartBody>
        <w:p w:rsidR="007C5538" w:rsidRDefault="007C5538" w:rsidP="007C5538">
          <w:pPr>
            <w:pStyle w:val="4ED14A2294F240E89995D278F08D7FA6"/>
          </w:pPr>
          <w:r w:rsidRPr="00544E2D">
            <w:rPr>
              <w:rStyle w:val="PlaceholderText"/>
            </w:rPr>
            <w:t>Click or tap here to enter text.</w:t>
          </w:r>
        </w:p>
      </w:docPartBody>
    </w:docPart>
    <w:docPart>
      <w:docPartPr>
        <w:name w:val="30C07BC97F1F4725B2B95DCFB22A6FBA"/>
        <w:category>
          <w:name w:val="General"/>
          <w:gallery w:val="placeholder"/>
        </w:category>
        <w:types>
          <w:type w:val="bbPlcHdr"/>
        </w:types>
        <w:behaviors>
          <w:behavior w:val="content"/>
        </w:behaviors>
        <w:guid w:val="{5E53276F-0B64-46F8-BE70-C0629C2BFB4D}"/>
      </w:docPartPr>
      <w:docPartBody>
        <w:p w:rsidR="007C5538" w:rsidRDefault="007C5538" w:rsidP="007C5538">
          <w:pPr>
            <w:pStyle w:val="30C07BC97F1F4725B2B95DCFB22A6FBA"/>
          </w:pPr>
          <w:r w:rsidRPr="00544E2D">
            <w:rPr>
              <w:rStyle w:val="PlaceholderText"/>
            </w:rPr>
            <w:t>Click or tap here to enter text.</w:t>
          </w:r>
        </w:p>
      </w:docPartBody>
    </w:docPart>
    <w:docPart>
      <w:docPartPr>
        <w:name w:val="3C2A97F772204D1EA2D1BD625C9C08F1"/>
        <w:category>
          <w:name w:val="General"/>
          <w:gallery w:val="placeholder"/>
        </w:category>
        <w:types>
          <w:type w:val="bbPlcHdr"/>
        </w:types>
        <w:behaviors>
          <w:behavior w:val="content"/>
        </w:behaviors>
        <w:guid w:val="{6A6D56D2-231C-410D-85B0-37D3E5008C81}"/>
      </w:docPartPr>
      <w:docPartBody>
        <w:p w:rsidR="007C5538" w:rsidRDefault="007C5538" w:rsidP="007C5538">
          <w:pPr>
            <w:pStyle w:val="3C2A97F772204D1EA2D1BD625C9C08F1"/>
          </w:pPr>
          <w:r w:rsidRPr="00544E2D">
            <w:rPr>
              <w:rStyle w:val="PlaceholderText"/>
            </w:rPr>
            <w:t>Click or tap here to enter text.</w:t>
          </w:r>
        </w:p>
      </w:docPartBody>
    </w:docPart>
    <w:docPart>
      <w:docPartPr>
        <w:name w:val="13DD86C75D514C6EA01F84C0082453A9"/>
        <w:category>
          <w:name w:val="General"/>
          <w:gallery w:val="placeholder"/>
        </w:category>
        <w:types>
          <w:type w:val="bbPlcHdr"/>
        </w:types>
        <w:behaviors>
          <w:behavior w:val="content"/>
        </w:behaviors>
        <w:guid w:val="{E4987B62-F4C5-4A6C-8BF0-B6547AB88F80}"/>
      </w:docPartPr>
      <w:docPartBody>
        <w:p w:rsidR="000F5C08" w:rsidRDefault="00AA70E6" w:rsidP="00AA70E6">
          <w:pPr>
            <w:pStyle w:val="13DD86C75D514C6EA01F84C0082453A9"/>
          </w:pPr>
          <w:r>
            <w:rPr>
              <w:rStyle w:val="PlaceholderText"/>
            </w:rPr>
            <w:t>Click or tap here to enter text.</w:t>
          </w:r>
        </w:p>
      </w:docPartBody>
    </w:docPart>
    <w:docPart>
      <w:docPartPr>
        <w:name w:val="E78808864815480285124BC84858EDBF"/>
        <w:category>
          <w:name w:val="General"/>
          <w:gallery w:val="placeholder"/>
        </w:category>
        <w:types>
          <w:type w:val="bbPlcHdr"/>
        </w:types>
        <w:behaviors>
          <w:behavior w:val="content"/>
        </w:behaviors>
        <w:guid w:val="{3AE25591-2629-4CA8-98E8-63E62500AE7C}"/>
      </w:docPartPr>
      <w:docPartBody>
        <w:p w:rsidR="000F5C08" w:rsidRDefault="00AA70E6" w:rsidP="00AA70E6">
          <w:pPr>
            <w:pStyle w:val="E78808864815480285124BC84858EDBF"/>
          </w:pPr>
          <w:r>
            <w:rPr>
              <w:rStyle w:val="PlaceholderText"/>
            </w:rPr>
            <w:t>Click or tap here to enter text.</w:t>
          </w:r>
        </w:p>
      </w:docPartBody>
    </w:docPart>
    <w:docPart>
      <w:docPartPr>
        <w:name w:val="353D503B65424697A20B1AB0B80FCA92"/>
        <w:category>
          <w:name w:val="General"/>
          <w:gallery w:val="placeholder"/>
        </w:category>
        <w:types>
          <w:type w:val="bbPlcHdr"/>
        </w:types>
        <w:behaviors>
          <w:behavior w:val="content"/>
        </w:behaviors>
        <w:guid w:val="{E82CDF95-00FF-47C8-8B6C-5870E8DCF2A2}"/>
      </w:docPartPr>
      <w:docPartBody>
        <w:p w:rsidR="000F5C08" w:rsidRDefault="00AA70E6" w:rsidP="00AA70E6">
          <w:pPr>
            <w:pStyle w:val="353D503B65424697A20B1AB0B80FCA92"/>
          </w:pPr>
          <w:r>
            <w:rPr>
              <w:rStyle w:val="PlaceholderText"/>
            </w:rPr>
            <w:t>Click or tap here to enter text.</w:t>
          </w:r>
        </w:p>
      </w:docPartBody>
    </w:docPart>
    <w:docPart>
      <w:docPartPr>
        <w:name w:val="7684D7147E044CE486A0CC9A88170C2B"/>
        <w:category>
          <w:name w:val="General"/>
          <w:gallery w:val="placeholder"/>
        </w:category>
        <w:types>
          <w:type w:val="bbPlcHdr"/>
        </w:types>
        <w:behaviors>
          <w:behavior w:val="content"/>
        </w:behaviors>
        <w:guid w:val="{AD0DF962-6004-41DE-AC8B-5A8AB376E96E}"/>
      </w:docPartPr>
      <w:docPartBody>
        <w:p w:rsidR="001062C9" w:rsidRDefault="001A6B12" w:rsidP="001A6B12">
          <w:pPr>
            <w:pStyle w:val="7684D7147E044CE486A0CC9A88170C2B"/>
          </w:pPr>
          <w:r w:rsidRPr="002278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1A"/>
    <w:rsid w:val="00061F29"/>
    <w:rsid w:val="00064B40"/>
    <w:rsid w:val="000B5B90"/>
    <w:rsid w:val="000E48C4"/>
    <w:rsid w:val="000F5C08"/>
    <w:rsid w:val="001062C9"/>
    <w:rsid w:val="0011280E"/>
    <w:rsid w:val="00195286"/>
    <w:rsid w:val="001A6B12"/>
    <w:rsid w:val="001B2EFE"/>
    <w:rsid w:val="0020035B"/>
    <w:rsid w:val="002434D3"/>
    <w:rsid w:val="003C481A"/>
    <w:rsid w:val="00414274"/>
    <w:rsid w:val="005157F7"/>
    <w:rsid w:val="005D44EF"/>
    <w:rsid w:val="00611D70"/>
    <w:rsid w:val="006B7050"/>
    <w:rsid w:val="006E077E"/>
    <w:rsid w:val="006E23E2"/>
    <w:rsid w:val="00731ACA"/>
    <w:rsid w:val="00776B0B"/>
    <w:rsid w:val="007C5538"/>
    <w:rsid w:val="008042B1"/>
    <w:rsid w:val="00817D95"/>
    <w:rsid w:val="009229B8"/>
    <w:rsid w:val="009267F4"/>
    <w:rsid w:val="00961F3D"/>
    <w:rsid w:val="00A55389"/>
    <w:rsid w:val="00A83C94"/>
    <w:rsid w:val="00A915E9"/>
    <w:rsid w:val="00AA70E6"/>
    <w:rsid w:val="00AC0768"/>
    <w:rsid w:val="00B12053"/>
    <w:rsid w:val="00B86F3F"/>
    <w:rsid w:val="00BB0FE5"/>
    <w:rsid w:val="00C10C33"/>
    <w:rsid w:val="00D36C75"/>
    <w:rsid w:val="00D41D53"/>
    <w:rsid w:val="00E64A21"/>
    <w:rsid w:val="00EB635B"/>
    <w:rsid w:val="00ED607F"/>
    <w:rsid w:val="00EF353F"/>
    <w:rsid w:val="00F554E9"/>
    <w:rsid w:val="00F61151"/>
    <w:rsid w:val="00F63ECD"/>
    <w:rsid w:val="00FD55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A6B12"/>
    <w:rPr>
      <w:color w:val="808080"/>
    </w:rPr>
  </w:style>
  <w:style w:type="paragraph" w:customStyle="1" w:styleId="6A2CC0A712A04D89970F2F317793F969">
    <w:name w:val="6A2CC0A712A04D89970F2F317793F969"/>
    <w:rsid w:val="003C481A"/>
  </w:style>
  <w:style w:type="paragraph" w:customStyle="1" w:styleId="88418FC6B4174F759B170E5DD868C166">
    <w:name w:val="88418FC6B4174F759B170E5DD868C166"/>
    <w:rsid w:val="00A55389"/>
  </w:style>
  <w:style w:type="paragraph" w:customStyle="1" w:styleId="FF85BABFFCAD423D8841748C6377FF91">
    <w:name w:val="FF85BABFFCAD423D8841748C6377FF91"/>
    <w:rsid w:val="00A55389"/>
  </w:style>
  <w:style w:type="paragraph" w:customStyle="1" w:styleId="B5B75570E1F64C798B3A2061A08BC2E7">
    <w:name w:val="B5B75570E1F64C798B3A2061A08BC2E7"/>
    <w:rsid w:val="00A55389"/>
  </w:style>
  <w:style w:type="paragraph" w:customStyle="1" w:styleId="BCCBBB42CF04422AB7937AC9A52560FB">
    <w:name w:val="BCCBBB42CF04422AB7937AC9A52560FB"/>
    <w:rsid w:val="00A55389"/>
  </w:style>
  <w:style w:type="paragraph" w:customStyle="1" w:styleId="F65CCA4F31DB43B9A84B9A4788E59CB6">
    <w:name w:val="F65CCA4F31DB43B9A84B9A4788E59CB6"/>
    <w:rsid w:val="00A55389"/>
  </w:style>
  <w:style w:type="paragraph" w:customStyle="1" w:styleId="26405C55FDF947A7A29F68C3CA4D5FCB">
    <w:name w:val="26405C55FDF947A7A29F68C3CA4D5FCB"/>
    <w:rsid w:val="00A55389"/>
  </w:style>
  <w:style w:type="paragraph" w:customStyle="1" w:styleId="64AA9BECDC854C1EAC6E0A9341120423">
    <w:name w:val="64AA9BECDC854C1EAC6E0A9341120423"/>
    <w:rsid w:val="00A55389"/>
  </w:style>
  <w:style w:type="paragraph" w:customStyle="1" w:styleId="E7A7BBEE8D8E4ACB9784F8D1A3D28239">
    <w:name w:val="E7A7BBEE8D8E4ACB9784F8D1A3D28239"/>
    <w:rsid w:val="00A55389"/>
  </w:style>
  <w:style w:type="paragraph" w:customStyle="1" w:styleId="674E62D86BF1463386DF8E2F151ADA5C">
    <w:name w:val="674E62D86BF1463386DF8E2F151ADA5C"/>
    <w:rsid w:val="00A55389"/>
  </w:style>
  <w:style w:type="paragraph" w:customStyle="1" w:styleId="C09DA6A0C05742DCA56E77CC9F90A93D">
    <w:name w:val="C09DA6A0C05742DCA56E77CC9F90A93D"/>
    <w:rsid w:val="00A55389"/>
  </w:style>
  <w:style w:type="paragraph" w:customStyle="1" w:styleId="ACB231521A6B40689B448527404F56AD">
    <w:name w:val="ACB231521A6B40689B448527404F56AD"/>
    <w:rsid w:val="00A55389"/>
  </w:style>
  <w:style w:type="paragraph" w:customStyle="1" w:styleId="BF126662175B4D52910FB053AC7F37B1">
    <w:name w:val="BF126662175B4D52910FB053AC7F37B1"/>
    <w:rsid w:val="00A55389"/>
  </w:style>
  <w:style w:type="paragraph" w:customStyle="1" w:styleId="54E0B6877D90414F8B0080F23BA57FBE">
    <w:name w:val="54E0B6877D90414F8B0080F23BA57FBE"/>
    <w:rsid w:val="00A55389"/>
  </w:style>
  <w:style w:type="paragraph" w:customStyle="1" w:styleId="E686B5DC02A44E1889B86CB9471F9E98">
    <w:name w:val="E686B5DC02A44E1889B86CB9471F9E98"/>
    <w:rsid w:val="00A55389"/>
  </w:style>
  <w:style w:type="paragraph" w:customStyle="1" w:styleId="231C9B7AAB094BDA923FC6448BA5A252">
    <w:name w:val="231C9B7AAB094BDA923FC6448BA5A252"/>
    <w:rsid w:val="00A55389"/>
  </w:style>
  <w:style w:type="paragraph" w:customStyle="1" w:styleId="036E2B1928D74C00A6B4E68E8F1B1F67">
    <w:name w:val="036E2B1928D74C00A6B4E68E8F1B1F67"/>
    <w:rsid w:val="00A55389"/>
  </w:style>
  <w:style w:type="paragraph" w:customStyle="1" w:styleId="97B5C57C814B43848B06CE4E31B77E49">
    <w:name w:val="97B5C57C814B43848B06CE4E31B77E49"/>
    <w:rsid w:val="00A55389"/>
  </w:style>
  <w:style w:type="paragraph" w:customStyle="1" w:styleId="F5CF57C1D55540AE850B76D403B5C916">
    <w:name w:val="F5CF57C1D55540AE850B76D403B5C916"/>
    <w:rsid w:val="00A55389"/>
  </w:style>
  <w:style w:type="paragraph" w:customStyle="1" w:styleId="9F25CF1EFFE34A2FBD0813F893C7671B">
    <w:name w:val="9F25CF1EFFE34A2FBD0813F893C7671B"/>
    <w:rsid w:val="00A55389"/>
  </w:style>
  <w:style w:type="paragraph" w:customStyle="1" w:styleId="84AF504DF9904C35BA51C91187B52E4F">
    <w:name w:val="84AF504DF9904C35BA51C91187B52E4F"/>
    <w:rsid w:val="00A55389"/>
  </w:style>
  <w:style w:type="paragraph" w:customStyle="1" w:styleId="5809F52C925C4372B0B0765327F5F47F">
    <w:name w:val="5809F52C925C4372B0B0765327F5F47F"/>
    <w:rsid w:val="00A55389"/>
  </w:style>
  <w:style w:type="paragraph" w:customStyle="1" w:styleId="CFBCEAEB76524F92A8AE35763134715B">
    <w:name w:val="CFBCEAEB76524F92A8AE35763134715B"/>
    <w:rsid w:val="00A55389"/>
  </w:style>
  <w:style w:type="paragraph" w:customStyle="1" w:styleId="7AC630CF60B04C09AF09BE9B57100B69">
    <w:name w:val="7AC630CF60B04C09AF09BE9B57100B69"/>
    <w:rsid w:val="00A55389"/>
  </w:style>
  <w:style w:type="paragraph" w:customStyle="1" w:styleId="4622A375223441F0B502C1EFE959D44B">
    <w:name w:val="4622A375223441F0B502C1EFE959D44B"/>
    <w:rsid w:val="00A55389"/>
  </w:style>
  <w:style w:type="paragraph" w:customStyle="1" w:styleId="55263ABF03FF45B1BC8D103FBA37BB68">
    <w:name w:val="55263ABF03FF45B1BC8D103FBA37BB68"/>
    <w:rsid w:val="00A55389"/>
  </w:style>
  <w:style w:type="paragraph" w:customStyle="1" w:styleId="9A8907227695486B9F11851DF32C1900">
    <w:name w:val="9A8907227695486B9F11851DF32C1900"/>
    <w:rsid w:val="009229B8"/>
  </w:style>
  <w:style w:type="paragraph" w:customStyle="1" w:styleId="8474A401E3EA4DED9C78DED20DF42C42">
    <w:name w:val="8474A401E3EA4DED9C78DED20DF42C42"/>
    <w:rsid w:val="009229B8"/>
  </w:style>
  <w:style w:type="paragraph" w:customStyle="1" w:styleId="6BA9476774894589AF3E5805B4F3FE70">
    <w:name w:val="6BA9476774894589AF3E5805B4F3FE70"/>
    <w:rsid w:val="009229B8"/>
  </w:style>
  <w:style w:type="paragraph" w:customStyle="1" w:styleId="BA1141D63E534C4DB8DBCD50D230F5D6">
    <w:name w:val="BA1141D63E534C4DB8DBCD50D230F5D6"/>
    <w:rsid w:val="009229B8"/>
  </w:style>
  <w:style w:type="paragraph" w:customStyle="1" w:styleId="2255D6002E78419E97A0FBCB560F7466">
    <w:name w:val="2255D6002E78419E97A0FBCB560F7466"/>
    <w:rsid w:val="009229B8"/>
  </w:style>
  <w:style w:type="paragraph" w:customStyle="1" w:styleId="E64B4BC0E420446EAB6C36E40206528D">
    <w:name w:val="E64B4BC0E420446EAB6C36E40206528D"/>
    <w:rsid w:val="007C5538"/>
  </w:style>
  <w:style w:type="paragraph" w:customStyle="1" w:styleId="4ED14A2294F240E89995D278F08D7FA6">
    <w:name w:val="4ED14A2294F240E89995D278F08D7FA6"/>
    <w:rsid w:val="007C5538"/>
  </w:style>
  <w:style w:type="paragraph" w:customStyle="1" w:styleId="30C07BC97F1F4725B2B95DCFB22A6FBA">
    <w:name w:val="30C07BC97F1F4725B2B95DCFB22A6FBA"/>
    <w:rsid w:val="007C5538"/>
  </w:style>
  <w:style w:type="paragraph" w:customStyle="1" w:styleId="3C2A97F772204D1EA2D1BD625C9C08F1">
    <w:name w:val="3C2A97F772204D1EA2D1BD625C9C08F1"/>
    <w:rsid w:val="007C5538"/>
  </w:style>
  <w:style w:type="paragraph" w:customStyle="1" w:styleId="A0BA23BE2DA949998DE16989A6764F4F">
    <w:name w:val="A0BA23BE2DA949998DE16989A6764F4F"/>
    <w:rsid w:val="0011280E"/>
    <w:rPr>
      <w:lang w:val="en-US" w:eastAsia="en-US"/>
    </w:rPr>
  </w:style>
  <w:style w:type="paragraph" w:customStyle="1" w:styleId="BAC6B0ACCE984DBE8061A5DE982819EB">
    <w:name w:val="BAC6B0ACCE984DBE8061A5DE982819EB"/>
    <w:rsid w:val="0011280E"/>
    <w:rPr>
      <w:lang w:val="en-US" w:eastAsia="en-US"/>
    </w:rPr>
  </w:style>
  <w:style w:type="paragraph" w:customStyle="1" w:styleId="ABA2CAAF3DFC461F84426A4E563510DD">
    <w:name w:val="ABA2CAAF3DFC461F84426A4E563510DD"/>
    <w:rsid w:val="00ED607F"/>
    <w:rPr>
      <w:lang w:val="en-US" w:eastAsia="en-US"/>
    </w:rPr>
  </w:style>
  <w:style w:type="paragraph" w:customStyle="1" w:styleId="13DD86C75D514C6EA01F84C0082453A9">
    <w:name w:val="13DD86C75D514C6EA01F84C0082453A9"/>
    <w:rsid w:val="00AA70E6"/>
    <w:rPr>
      <w:lang w:val="en-US" w:eastAsia="en-US"/>
    </w:rPr>
  </w:style>
  <w:style w:type="paragraph" w:customStyle="1" w:styleId="E78808864815480285124BC84858EDBF">
    <w:name w:val="E78808864815480285124BC84858EDBF"/>
    <w:rsid w:val="00AA70E6"/>
    <w:rPr>
      <w:lang w:val="en-US" w:eastAsia="en-US"/>
    </w:rPr>
  </w:style>
  <w:style w:type="paragraph" w:customStyle="1" w:styleId="353D503B65424697A20B1AB0B80FCA92">
    <w:name w:val="353D503B65424697A20B1AB0B80FCA92"/>
    <w:rsid w:val="00AA70E6"/>
    <w:rPr>
      <w:lang w:val="en-US" w:eastAsia="en-US"/>
    </w:rPr>
  </w:style>
  <w:style w:type="paragraph" w:customStyle="1" w:styleId="BB5F68F93EC0480E8D896322B1ED4520">
    <w:name w:val="BB5F68F93EC0480E8D896322B1ED4520"/>
    <w:rsid w:val="001A6B12"/>
  </w:style>
  <w:style w:type="paragraph" w:customStyle="1" w:styleId="7684D7147E044CE486A0CC9A88170C2B">
    <w:name w:val="7684D7147E044CE486A0CC9A88170C2B"/>
    <w:rsid w:val="001A6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34;#English|4fdb6f7f-87a6-4bdf-a113-af22aa89e0ff;#312;#Legal Affairs|90b62372-27f7-4711-b02b-cac1656ecd70;#311;#HQ-LEG|693b8a0b-f253-4fa0-8b72-c524e7af6b06;#576;##Legal affairs|60d2d399-d0c4-486f-a546-21b315ac1f15;#246;#Agreements|37c2c793-7c18-4ad8-9b92-449194d22ec9]]></LongProp>
</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1" ma:contentTypeDescription="Create a new document." ma:contentTypeScope="" ma:versionID="742e8444a637d44a4ce1646ec80600ee">
  <xsd:schema xmlns:xsd="http://www.w3.org/2001/XMLSchema" xmlns:xs="http://www.w3.org/2001/XMLSchema" xmlns:p="http://schemas.microsoft.com/office/2006/metadata/properties" xmlns:ns1="http://schemas.microsoft.com/sharepoint/v3" xmlns:ns2="acb6bc82-986c-43c9-b493-32ef763e6397" xmlns:ns3="15b177b5-ea0b-4d35-8e24-e83c965dc511" targetNamespace="http://schemas.microsoft.com/office/2006/metadata/properties" ma:root="true" ma:fieldsID="6a7966c3a166bd4b0695fd277c84590a" ns1:_="" ns2:_="" ns3:_="">
    <xsd:import namespace="http://schemas.microsoft.com/sharepoint/v3"/>
    <xsd:import namespace="acb6bc82-986c-43c9-b493-32ef763e6397"/>
    <xsd:import namespace="15b177b5-ea0b-4d35-8e24-e83c965dc5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_Flow_SignoffStatus xmlns="15b177b5-ea0b-4d35-8e24-e83c965dc511" xsi:nil="true"/>
  </documentManagement>
</p:properties>
</file>

<file path=customXml/itemProps1.xml><?xml version="1.0" encoding="utf-8"?>
<ds:datastoreItem xmlns:ds="http://schemas.openxmlformats.org/officeDocument/2006/customXml" ds:itemID="{B4882D23-7688-4712-AB89-C5B2338DB64F}">
  <ds:schemaRefs>
    <ds:schemaRef ds:uri="http://schemas.microsoft.com/sharepoint/v3/contenttype/forms"/>
  </ds:schemaRefs>
</ds:datastoreItem>
</file>

<file path=customXml/itemProps2.xml><?xml version="1.0" encoding="utf-8"?>
<ds:datastoreItem xmlns:ds="http://schemas.openxmlformats.org/officeDocument/2006/customXml" ds:itemID="{630EE9C4-50BB-4FC0-8B24-C2A1D13E3FA3}">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3B4CDF91-D862-470C-81F3-9AFE39ACE67B}">
  <ds:schemaRefs>
    <ds:schemaRef ds:uri="http://schemas.openxmlformats.org/officeDocument/2006/bibliography"/>
  </ds:schemaRefs>
</ds:datastoreItem>
</file>

<file path=customXml/itemProps4.xml><?xml version="1.0" encoding="utf-8"?>
<ds:datastoreItem xmlns:ds="http://schemas.openxmlformats.org/officeDocument/2006/customXml" ds:itemID="{7A0DE1E4-DD1A-4D0C-B8BA-8CEF4B2B7EE0}"/>
</file>

<file path=customXml/itemProps5.xml><?xml version="1.0" encoding="utf-8"?>
<ds:datastoreItem xmlns:ds="http://schemas.openxmlformats.org/officeDocument/2006/customXml" ds:itemID="{30FFC80F-8D9B-40FD-81F8-C64240A810D1}">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sharepoint/v3"/>
    <ds:schemaRef ds:uri="http://www.w3.org/XML/1998/namespace"/>
    <ds:schemaRef ds:uri="http://purl.org/dc/terms/"/>
    <ds:schemaRef ds:uri="http://schemas.microsoft.com/office/infopath/2007/PartnerControls"/>
    <ds:schemaRef ds:uri="de67438a-8a4b-415a-8771-78c90b1ead03"/>
    <ds:schemaRef ds:uri="f4ab2ff3-7d68-40db-8f5e-5ec07dfdbf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8322</Words>
  <Characters>47440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B2 EU Project Implementation Agreement with IN 284 changes EN</vt:lpstr>
    </vt:vector>
  </TitlesOfParts>
  <Company>iom</Company>
  <LinksUpToDate>false</LinksUpToDate>
  <CharactersWithSpaces>55651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 EU Project Implementation Agreement with IN 284 changes EN</dc:title>
  <dc:subject/>
  <dc:creator>LEG Contract Review</dc:creator>
  <cp:keywords>B2;EU funded;Project Implementation Agreement;IP</cp:keywords>
  <dc:description/>
  <cp:lastModifiedBy>LEG Contract Review</cp:lastModifiedBy>
  <cp:revision>3</cp:revision>
  <cp:lastPrinted>2020-10-23T13:54:00Z</cp:lastPrinted>
  <dcterms:created xsi:type="dcterms:W3CDTF">2024-02-06T00:33:00Z</dcterms:created>
  <dcterms:modified xsi:type="dcterms:W3CDTF">2024-02-06T00:33:00Z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IOMDOC-3-9926</vt:lpwstr>
  </property>
  <property fmtid="{D5CDD505-2E9C-101B-9397-08002B2CF9AE}" pid="3" name="_dlc_DocIdItemGuid">
    <vt:lpwstr>d4a71225-650c-4074-ab55-8ebf512bdc9c</vt:lpwstr>
  </property>
  <property fmtid="{D5CDD505-2E9C-101B-9397-08002B2CF9AE}" pid="4" name="_dlc_DocIdUrl">
    <vt:lpwstr>http://gva2k8spwfe2/_layouts/15/DocIdRedir.aspx?ID=IOMDOC-3-9926, IOMDOC-3-9926</vt:lpwstr>
  </property>
  <property fmtid="{D5CDD505-2E9C-101B-9397-08002B2CF9AE}" pid="5" name="ContentTypeId">
    <vt:lpwstr>0x010100608BB0052CA7A14D83BDCE8EB3020652</vt:lpwstr>
  </property>
  <property fmtid="{D5CDD505-2E9C-101B-9397-08002B2CF9AE}" pid="6" name="DMSSCLanguage">
    <vt:lpwstr>34;#English|4fdb6f7f-87a6-4bdf-a113-af22aa89e0ff</vt:lpwstr>
  </property>
  <property fmtid="{D5CDD505-2E9C-101B-9397-08002B2CF9AE}" pid="7" name="DMSSCCorpOwner">
    <vt:lpwstr>311;#HQ-LEG|693b8a0b-f253-4fa0-8b72-c524e7af6b06</vt:lpwstr>
  </property>
  <property fmtid="{D5CDD505-2E9C-101B-9397-08002B2CF9AE}" pid="8" name="DMSSCSubjects">
    <vt:lpwstr>312;#Legal Affairs|90b62372-27f7-4711-b02b-cac1656ecd70</vt:lpwstr>
  </property>
  <property fmtid="{D5CDD505-2E9C-101B-9397-08002B2CF9AE}" pid="9" name="DMSSCKeywords">
    <vt:lpwstr>246;#Agreements|37c2c793-7c18-4ad8-9b92-449194d22ec9;#576;##Legal affairs|60d2d399-d0c4-486f-a546-21b315ac1f15</vt:lpwstr>
  </property>
  <property fmtid="{D5CDD505-2E9C-101B-9397-08002B2CF9AE}" pid="10" name="display_urn:schemas-microsoft-com:office:office#Editor">
    <vt:lpwstr>GVA2K8SPWFE1\spadmin</vt:lpwstr>
  </property>
  <property fmtid="{D5CDD505-2E9C-101B-9397-08002B2CF9AE}" pid="11" name="MSIP_Label_65b15e2b-c6d2-488b-8aea-978109a77633_Enabled">
    <vt:lpwstr>true</vt:lpwstr>
  </property>
  <property fmtid="{D5CDD505-2E9C-101B-9397-08002B2CF9AE}" pid="12" name="MSIP_Label_65b15e2b-c6d2-488b-8aea-978109a77633_SetDate">
    <vt:lpwstr>2021-11-08T09:26:35Z</vt:lpwstr>
  </property>
  <property fmtid="{D5CDD505-2E9C-101B-9397-08002B2CF9AE}" pid="13" name="MSIP_Label_65b15e2b-c6d2-488b-8aea-978109a77633_Method">
    <vt:lpwstr>Privileged</vt:lpwstr>
  </property>
  <property fmtid="{D5CDD505-2E9C-101B-9397-08002B2CF9AE}" pid="14" name="MSIP_Label_65b15e2b-c6d2-488b-8aea-978109a77633_Name">
    <vt:lpwstr>IOMLb0010IN123173</vt:lpwstr>
  </property>
  <property fmtid="{D5CDD505-2E9C-101B-9397-08002B2CF9AE}" pid="15" name="MSIP_Label_65b15e2b-c6d2-488b-8aea-978109a77633_SiteId">
    <vt:lpwstr>1588262d-23fb-43b4-bd6e-bce49c8e6186</vt:lpwstr>
  </property>
  <property fmtid="{D5CDD505-2E9C-101B-9397-08002B2CF9AE}" pid="16" name="MSIP_Label_65b15e2b-c6d2-488b-8aea-978109a77633_ActionId">
    <vt:lpwstr>c9408e9d-f17f-47f8-936a-66f0e78e8cfb</vt:lpwstr>
  </property>
  <property fmtid="{D5CDD505-2E9C-101B-9397-08002B2CF9AE}" pid="17" name="MSIP_Label_65b15e2b-c6d2-488b-8aea-978109a77633_ContentBits">
    <vt:lpwstr>0</vt:lpwstr>
  </property>
</Properties>
</file>